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03716" w14:textId="35c03716">
      <w:pPr>
        <w:spacing w:after="0"/>
        <w:ind w:left="0"/>
        <w:jc w:val="left"/>
        <w15:collapsed w:val="false"/>
      </w:pPr>
      <w:r>
        <w:rPr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>Білім туралы құжаттардың телнұсқаларын беру мемлекеттік қызмет көрсету регламентін бекіту туралы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					</w:t>
      </w:r>
      <w:r>
        <w:rPr>
          <w:b/>
          <w:i/>
          <w:color w:val="888888"/>
        </w:rPr>
        <w:t>Күшін жойған</w:t>
      </w:r>
      <w:r>
        <w:rPr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Қазақстан Республикасы Білім және ғылым министрінің 2012 жылғы 28 қыркүйектегі № 445 Бұйрығы. Қазақстан Республикасының Әділет министрлігінде 2012 жылы 29 қазанда № 8040 тіркелді. Күші жойылды - Қазақстан Республикасы Білім және ғылым министрінің 2014 жылғы 17 маусымдағы № 227 бұйрығымен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				</w:t>
      </w: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ff0000"/>
          <w:sz w:val="20"/>
        </w:rPr>
        <w:t>      Ескерту. Күші жойылды - ҚР Білім және ғылым министрінің 17.06.2014 </w:t>
      </w:r>
      <w:r>
        <w:rPr>
          <w:b w:val="false"/>
          <w:i w:val="false"/>
          <w:color w:val="ff0000"/>
          <w:sz w:val="20"/>
        </w:rPr>
        <w:t>№ 227</w:t>
      </w:r>
      <w:r>
        <w:rPr>
          <w:b w:val="false"/>
          <w:i w:val="false"/>
          <w:color w:val="ff0000"/>
          <w:sz w:val="20"/>
        </w:rPr>
        <w:t> бұйрығымен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«Әкімшілік рәсімдер туралы» Қазақстан Республикасының 2000 жылғы 27 қарашадағы Заңының 9-1-бабының </w:t>
      </w:r>
      <w:r>
        <w:rPr>
          <w:b w:val="false"/>
          <w:i w:val="false"/>
          <w:color w:val="000000"/>
          <w:sz w:val="20"/>
        </w:rPr>
        <w:t>4-тармағына</w:t>
      </w:r>
      <w:r>
        <w:rPr>
          <w:b w:val="false"/>
          <w:i w:val="false"/>
          <w:color w:val="000000"/>
          <w:sz w:val="20"/>
        </w:rPr>
        <w:t xml:space="preserve"> сәйкес </w:t>
      </w:r>
      <w:r>
        <w:rPr>
          <w:b/>
          <w:i w:val="false"/>
          <w:color w:val="000000"/>
          <w:sz w:val="20"/>
        </w:rPr>
        <w:t>БҰЙЫРАМЫН</w:t>
      </w:r>
      <w:r>
        <w:rPr>
          <w:b w:val="false"/>
          <w:i w:val="false"/>
          <w:color w:val="000000"/>
          <w:sz w:val="20"/>
        </w:rPr>
        <w:t>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1. Қоса беріліп отырған «Білім туралы құжаттардың телнұсқаларын беру» мемлекеттік қызмет көрсету </w:t>
      </w:r>
      <w:r>
        <w:rPr>
          <w:b w:val="false"/>
          <w:i w:val="false"/>
          <w:color w:val="000000"/>
          <w:sz w:val="20"/>
        </w:rPr>
        <w:t>регламенті</w:t>
      </w:r>
      <w:r>
        <w:rPr>
          <w:b w:val="false"/>
          <w:i w:val="false"/>
          <w:color w:val="000000"/>
          <w:sz w:val="20"/>
        </w:rPr>
        <w:t xml:space="preserve"> бекітілсін.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 Жоғары және жоғары оқу орнынан кейінгі білім департаменті (Ф.Н. Жақыпова):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осы бұйрықтың белгіленген тәртіппен Қазақстан Республикасы Әділет министрлігінде мемлекеттік тіркеуден өтуін қамтамасыз етсін;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осы бұйрықты мемлекеттік тіркеуден өткеннен кейін бұқаралық ақпарат құралдарында жарияласын.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Осы бұйрықтың орындалуын бақылау вице-министр М.К. Орынхановқа жүктелсін.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4. Осы бұйрық алғашқы рет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/>
          <w:color w:val="000000"/>
          <w:sz w:val="20"/>
        </w:rPr>
        <w:t>      Министр                                    Б. Жұмағұлов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
Қазақстан Республикасы   </w:t>
      </w:r>
      <w:r>
        <w:br/>
      </w:r>
      <w:r>
        <w:rPr>
          <w:b w:val="false"/>
          <w:i w:val="false"/>
          <w:color w:val="000000"/>
          <w:sz w:val="20"/>
        </w:rPr>
        <w:t>
Білім және ғылым министрінің</w:t>
      </w:r>
      <w:r>
        <w:br/>
      </w:r>
      <w:r>
        <w:rPr>
          <w:b w:val="false"/>
          <w:i w:val="false"/>
          <w:color w:val="000000"/>
          <w:sz w:val="20"/>
        </w:rPr>
        <w:t xml:space="preserve">
2012 жылғы 28 қыркүйектегі </w:t>
      </w:r>
      <w:r>
        <w:br/>
      </w:r>
      <w:r>
        <w:rPr>
          <w:b w:val="false"/>
          <w:i w:val="false"/>
          <w:color w:val="000000"/>
          <w:sz w:val="20"/>
        </w:rPr>
        <w:t>
№ 445 бұйрығымен бекітілген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«Білім туралы құжаттардың телнұсқаларын беру» мемлекеттік</w:t>
      </w:r>
      <w:r>
        <w:br/>
      </w:r>
      <w:r>
        <w:rPr>
          <w:b/>
          <w:i w:val="false"/>
          <w:color w:val="000000"/>
        </w:rPr>
        <w:t>
қызмет көрсету регламенті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1. Жалпы ережелер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1. Осы «Білім туралы құжаттардың телнұсқаларын беру» мемлекеттік қызмет көрсету регламенті (бұдан әрі - Регламент) «Әкімшілік рәсімдер туралы» Қазақстан Республикасының 2000 жылғы 27 қарашадағы Заңының 9-1-бабының </w:t>
      </w:r>
      <w:r>
        <w:rPr>
          <w:b w:val="false"/>
          <w:i w:val="false"/>
          <w:color w:val="000000"/>
          <w:sz w:val="20"/>
        </w:rPr>
        <w:t>4-тармағына</w:t>
      </w:r>
      <w:r>
        <w:rPr>
          <w:b w:val="false"/>
          <w:i w:val="false"/>
          <w:color w:val="000000"/>
          <w:sz w:val="20"/>
        </w:rPr>
        <w:t xml:space="preserve"> және «Қазақстан Республикасы Білім және ғылым министрлігі, жергілікті атқарушы органдар көрсететін білім және ғылым саласындағы мемлекеттік қызмет стандарттарын бекіту туралы» Қазақстан Республикасы 2012 жылғы 31 тамыздағы № 1119 Үкіметінің қаулысымен бекітілген «Білім туралы құжаттардың телнұсқаларын беру» мемлекеттік қызмет </w:t>
      </w:r>
      <w:r>
        <w:rPr>
          <w:b w:val="false"/>
          <w:i w:val="false"/>
          <w:color w:val="000000"/>
          <w:sz w:val="20"/>
        </w:rPr>
        <w:t>стандартына</w:t>
      </w:r>
      <w:r>
        <w:rPr>
          <w:b w:val="false"/>
          <w:i w:val="false"/>
          <w:color w:val="000000"/>
          <w:sz w:val="20"/>
        </w:rPr>
        <w:t xml:space="preserve"> (бұдан әрі - Стандарт) сәйкес әзірленген.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 Мемлекеттік қызметті білім беру ұйымдары көрсетеді.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Мемлекеттік қызмет көрсету түрі: автоматтандырылмаған.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4. Мемлекеттік қызмет «Білім туралы» Қазақстан Республикасының 2007 жылғы 27 шілдедегі Заңының 4-бабының </w:t>
      </w:r>
      <w:r>
        <w:rPr>
          <w:b w:val="false"/>
          <w:i w:val="false"/>
          <w:color w:val="000000"/>
          <w:sz w:val="20"/>
        </w:rPr>
        <w:t>9) тармақшасына</w:t>
      </w:r>
      <w:r>
        <w:rPr>
          <w:b w:val="false"/>
          <w:i w:val="false"/>
          <w:color w:val="000000"/>
          <w:sz w:val="20"/>
        </w:rPr>
        <w:t xml:space="preserve"> сәйкес көрсетіледі.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5. Өтінім беруші – Қазақстан Республикасының азаматтары, Қазақстан Республикасында тұрақты тұратын азаматтығы жоқ тұлғалар және Қазақстан Республикасының азаматы болып есептелмейтін ұлты қазақ тұлғалар.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6. Құрылымдық-функционалдық бірліктер – мемлекеттік қызмет көрсету процесіне қатысушы білім беру ұйымының жауапты тұлғасы (бұдан әрі - ҚФБ).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7. Көрсетілетін мемлекеттік қызметтің аяқталу білім туралы құжаттың телнұсқасы немесе мемлекеттік қызмет көрсетуден бас тарту туралы дәлелді жауапты қағаз түрінде берілген жолдамасы болып табылады.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2. Мемлекеттік қызмет көрсету тәртібіне қойылатын талаптар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8. Мемлекеттік қызмет мынадай тәртіппен көрсетіледі: демалыс және мерекелік күндерді қоспағанда, аптасына бес күн сағат 9.00-ден 18.30-ға дейін, түскі үзіліс уақыты: сағат 13.00-ден 14.30-ға дейін.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Қабылдау кезек бойынша жүзеге асырылады. Алдын ала жазылу мен жедел қабылдау мәселелері қарастырылмаған.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9. Мемлекеттік қызмет көрсету тәртібі туралы толық ақпарат білім беру ұйымдарындағы интернет-ресурстарында орналастырылады.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10. ЖОО-да білім туралы құжаттардың телнұсқаларын беру төмендегілерді қамтиды: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өтінішті қарастыру құжаттарды қабылдау;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білім беру ұйымдарының басшылығымен ұсынылған материалдарды тексеруді жүзеге асыру және білім беру саласындағы уәкілетті органға материалдарды жіберу немесе бас тарту себептері туралы жазбаша түрдегі дәлелді жауапты дайындау.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11. Қарастыруға келіп түсетін құжаттарды қабылдамауға жол берілмейді.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12. Мемлекеттік қызметті көрсету мерзімдері: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мемлекеттік қызметті алушы осы Стандарттың </w:t>
      </w:r>
      <w:r>
        <w:rPr>
          <w:b w:val="false"/>
          <w:i w:val="false"/>
          <w:color w:val="000000"/>
          <w:sz w:val="20"/>
        </w:rPr>
        <w:t>11-тармағында</w:t>
      </w:r>
      <w:r>
        <w:rPr>
          <w:b w:val="false"/>
          <w:i w:val="false"/>
          <w:color w:val="000000"/>
          <w:sz w:val="20"/>
        </w:rPr>
        <w:t xml:space="preserve"> айқындалған қажетті құжаттарды тапсырған сәттен бастап – 20 минуттан аспайды;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мемлекеттік қызметті алу үшін өтініш берген сәттен бастап күнтізбелік 10 күн ішінде.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13. Аталған мемлекеттік қызметті көрсетуден бас тарту Стандарттың </w:t>
      </w:r>
      <w:r>
        <w:rPr>
          <w:b w:val="false"/>
          <w:i w:val="false"/>
          <w:color w:val="000000"/>
          <w:sz w:val="20"/>
        </w:rPr>
        <w:t>11-тармағында</w:t>
      </w:r>
      <w:r>
        <w:rPr>
          <w:b w:val="false"/>
          <w:i w:val="false"/>
          <w:color w:val="000000"/>
          <w:sz w:val="20"/>
        </w:rPr>
        <w:t xml:space="preserve"> қарастырылған құжаттардың толық тізбесін ұсынбау.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Білім туралы құжаттардың телнұсқаларын беру бас тарту жағдайда білім беру ұйымдары өтініш берушіге себептері көрсетілген хат жібереді.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3. Мемлекеттік қызмет көрсету процесіндегі іс-қимыл тәртібінің</w:t>
      </w:r>
      <w:r>
        <w:br/>
      </w:r>
      <w:r>
        <w:rPr>
          <w:b/>
          <w:i w:val="false"/>
          <w:color w:val="000000"/>
        </w:rPr>
        <w:t>
(өзара іс-қимыл) сипаттамасы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14. Мемлекеттік қызметті алу үшін қажетті білім беру ұйымдарының оқу бөліміне тапсырылады.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15. Оқу бөлімінің маманы: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құжаттарды қабылдайды;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өтініш берушіге Стандарттың </w:t>
      </w:r>
      <w:r>
        <w:rPr>
          <w:b w:val="false"/>
          <w:i w:val="false"/>
          <w:color w:val="000000"/>
          <w:sz w:val="20"/>
        </w:rPr>
        <w:t>11-тармағында</w:t>
      </w:r>
      <w:r>
        <w:rPr>
          <w:b w:val="false"/>
          <w:i w:val="false"/>
          <w:color w:val="000000"/>
          <w:sz w:val="20"/>
        </w:rPr>
        <w:t xml:space="preserve"> көрсетілген барлық құжаттарды алғаны туралы өтінішті қабылдау нөмірі, күні және уақыты, құжаттарды ресімдеуге өтінішті қабылдап алған оқу бөлімі қызметкерінің тегі, аты, әкесінің аты көрсетілген қолхат болып табылатын өтініштің көшірмесін береді;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3) білім туралы құжаттардың телнұсқаларын беру үшін қабылданған құжаттарды білім беру ұйымдарының басшылығына тапсырады немесе бас тарту жөніндегі дәлелді хатты өтініш берушіге қолма-қол тапсыруды жүзеге асырады.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16. Мемлекеттік қызмет тегін көрсетіледі.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17. Мемлекеттік қызмет көрсету процесіне қатысты ҚФБ: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оқу бөлімінің маманы - құжаттарды қабылдау және беру;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білім беру ұйымдарының басшылары - өтініштерді қарастыру және орындау.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18. Әрбір ҚФБ-ның жүйелілік қарапайым іс-қимылының (рәсімдер, функциялар, операциялар) әрбір іс-қимылды орындау мерзімі көрсетілген мәтіндік кестелік сипаттамасы осы Регламентке </w:t>
      </w:r>
      <w:r>
        <w:rPr>
          <w:b w:val="false"/>
          <w:i w:val="false"/>
          <w:color w:val="000000"/>
          <w:sz w:val="20"/>
        </w:rPr>
        <w:t>1</w:t>
      </w:r>
      <w:r>
        <w:rPr>
          <w:b w:val="false"/>
          <w:i w:val="false"/>
          <w:color w:val="000000"/>
          <w:sz w:val="20"/>
        </w:rPr>
        <w:t>, </w:t>
      </w:r>
      <w:r>
        <w:rPr>
          <w:b w:val="false"/>
          <w:i w:val="false"/>
          <w:color w:val="000000"/>
          <w:sz w:val="20"/>
        </w:rPr>
        <w:t>2-қосымшаларға</w:t>
      </w:r>
      <w:r>
        <w:rPr>
          <w:b w:val="false"/>
          <w:i w:val="false"/>
          <w:color w:val="000000"/>
          <w:sz w:val="20"/>
        </w:rPr>
        <w:t xml:space="preserve"> келтірілген.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
«Білім туралы құжаттардың </w:t>
      </w:r>
      <w:r>
        <w:br/>
      </w:r>
      <w:r>
        <w:rPr>
          <w:b w:val="false"/>
          <w:i w:val="false"/>
          <w:color w:val="000000"/>
          <w:sz w:val="20"/>
        </w:rPr>
        <w:t xml:space="preserve">
телнұсқаларын беру»    </w:t>
      </w:r>
      <w:r>
        <w:br/>
      </w:r>
      <w:r>
        <w:rPr>
          <w:b w:val="false"/>
          <w:i w:val="false"/>
          <w:color w:val="000000"/>
          <w:sz w:val="20"/>
        </w:rPr>
        <w:t>
мемлекеттік қызмет көрсету</w:t>
      </w:r>
      <w:r>
        <w:br/>
      </w:r>
      <w:r>
        <w:rPr>
          <w:b w:val="false"/>
          <w:i w:val="false"/>
          <w:color w:val="000000"/>
          <w:sz w:val="20"/>
        </w:rPr>
        <w:t xml:space="preserve">
регламентіне       </w:t>
      </w:r>
      <w:r>
        <w:br/>
      </w:r>
      <w:r>
        <w:rPr>
          <w:b w:val="false"/>
          <w:i w:val="false"/>
          <w:color w:val="000000"/>
          <w:sz w:val="20"/>
        </w:rPr>
        <w:t xml:space="preserve">
1-қосымша       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Білім туралы құжаттардың телнұсқаларын беру</w:t>
      </w:r>
      <w:r>
        <w:br/>
      </w:r>
      <w:r>
        <w:rPr>
          <w:b/>
          <w:i w:val="false"/>
          <w:color w:val="000000"/>
        </w:rPr>
        <w:t>
мемлекеттік қызмет көрсету регламенті</w:t>
      </w:r>
      <w:r>
        <w:br/>
      </w:r>
      <w:r>
        <w:rPr>
          <w:b/>
          <w:i w:val="false"/>
          <w:color w:val="000000"/>
        </w:rPr>
        <w:t>
(мемлекеттік қызмет көрсету регламентінің атауы)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00"/>
          <w:sz w:val="20"/>
        </w:rPr>
        <w:t>Кесте. ЖОО-да айналымға түсу кезінде құрылымдық-функционалдық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00"/>
          <w:sz w:val="20"/>
        </w:rPr>
        <w:t>бірлігі (ҚФБ) әрекетінің сипаттамасы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391"/>
        <w:gridCol w:w="5348"/>
        <w:gridCol w:w="3820"/>
        <w:gridCol w:w="3801"/>
      </w:tblGrid>
      <w:tr>
        <w:tc>
          <w:tcPr>
            <w:tcW w:w="39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Негізгі процесс әрекеті (жұмыстың барысы, легі)</w:t>
            </w:r>
          </w:p>
        </w:tc>
      </w:tr>
      <w:tr>
        <w:tc>
          <w:tcPr>
            <w:tcW w:w="39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Әрекет № (жұмыстың барысы, легі)</w:t>
            </w:r>
          </w:p>
        </w:tc>
        <w:tc>
          <w:tcPr>
            <w:tcW w:w="38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c>
          <w:tcPr>
            <w:tcW w:w="39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8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Білім беру ұйымдарының оқу бөлімінің маманы</w:t>
            </w:r>
          </w:p>
        </w:tc>
        <w:tc>
          <w:tcPr>
            <w:tcW w:w="38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Білім беру ұйымдарының оқу бөлімінің маманы</w:t>
            </w:r>
          </w:p>
        </w:tc>
      </w:tr>
      <w:tr>
        <w:tc>
          <w:tcPr>
            <w:tcW w:w="39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Әрекеттің атауы (процестің операция рәсімдерінің) және олардың сипаттамасы</w:t>
            </w:r>
          </w:p>
        </w:tc>
        <w:tc>
          <w:tcPr>
            <w:tcW w:w="38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 xml:space="preserve">Мемлекеттік қызмет көрсету стандартының </w:t>
            </w:r>
            <w:r>
              <w:rPr>
                <w:b w:val="false"/>
                <w:i w:val="false"/>
                <w:color w:val="000000"/>
                <w:sz w:val="20"/>
              </w:rPr>
              <w:t>11-тармағында</w:t>
            </w:r>
            <w:r>
              <w:rPr>
                <w:b w:val="false"/>
                <w:i w:val="false"/>
                <w:color w:val="000000"/>
                <w:sz w:val="20"/>
              </w:rPr>
              <w:t xml:space="preserve"> көрсетілген құжаттарды өтініш берушіден қабылдап алу және тексеру. Құжаттарды қабылдап алу туралы қолхат.</w:t>
            </w:r>
          </w:p>
        </w:tc>
        <w:tc>
          <w:tcPr>
            <w:tcW w:w="38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Келіп түскен құжаттардың толықтығын тексеру, деректерді зерделеу.</w:t>
            </w:r>
          </w:p>
        </w:tc>
      </w:tr>
      <w:tr>
        <w:tc>
          <w:tcPr>
            <w:tcW w:w="39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Аяқтау нысаны (деректер, құжат, ұйымдастырушылық-басқарушылық шешімдер)</w:t>
            </w:r>
          </w:p>
        </w:tc>
        <w:tc>
          <w:tcPr>
            <w:tcW w:w="38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Деректер</w:t>
            </w:r>
          </w:p>
        </w:tc>
        <w:tc>
          <w:tcPr>
            <w:tcW w:w="38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Білім туралы құжаттардың телнұсқалары</w:t>
            </w:r>
          </w:p>
        </w:tc>
      </w:tr>
      <w:tr>
        <w:tc>
          <w:tcPr>
            <w:tcW w:w="39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8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Кемінде 2 күнтізбелік күн</w:t>
            </w:r>
          </w:p>
        </w:tc>
        <w:tc>
          <w:tcPr>
            <w:tcW w:w="38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Кемінде 2 күнтізбелік күн</w:t>
            </w:r>
          </w:p>
        </w:tc>
      </w:tr>
      <w:tr>
        <w:tc>
          <w:tcPr>
            <w:tcW w:w="39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38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 бағана</w:t>
            </w:r>
          </w:p>
        </w:tc>
        <w:tc>
          <w:tcPr>
            <w:tcW w:w="38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Білім беру ұйымдарының басшылығына құжаттарды тапсыру</w:t>
            </w:r>
          </w:p>
        </w:tc>
      </w:tr>
      <w:tr>
        <w:tc>
          <w:tcPr>
            <w:tcW w:w="39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Әрекеттің атауы (процестің операция рәсімдерінің) және рұқсат беретін органдарда айналымға түсу кезіндегі олардың сипаттамасы</w:t>
            </w:r>
          </w:p>
        </w:tc>
        <w:tc>
          <w:tcPr>
            <w:tcW w:w="38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Білім туралы құжаттардың телнұсқалар беру білім беру ұйымдары</w:t>
            </w:r>
          </w:p>
        </w:tc>
        <w:tc>
          <w:tcPr>
            <w:tcW w:w="38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Білім туралы құжаттардың телнұсқалар беру білім беру ұйымдары</w:t>
            </w:r>
          </w:p>
        </w:tc>
      </w:tr>
      <w:tr>
        <w:tc>
          <w:tcPr>
            <w:tcW w:w="39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Әрекеттің атауы (процестің, операция рәсімдерінің) және олардың сипаттамасы</w:t>
            </w:r>
          </w:p>
        </w:tc>
        <w:tc>
          <w:tcPr>
            <w:tcW w:w="38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 xml:space="preserve">Мемлекеттік қызмет көрсету стандартының </w:t>
            </w:r>
            <w:r>
              <w:rPr>
                <w:b w:val="false"/>
                <w:i w:val="false"/>
                <w:color w:val="000000"/>
                <w:sz w:val="20"/>
              </w:rPr>
              <w:t>11-тармағында</w:t>
            </w:r>
            <w:r>
              <w:rPr>
                <w:b w:val="false"/>
                <w:i w:val="false"/>
                <w:color w:val="000000"/>
                <w:sz w:val="20"/>
              </w:rPr>
              <w:t xml:space="preserve"> көрсетілген құжаттарды өтініш берушіден қабылдап алу және тексеру.</w:t>
            </w:r>
          </w:p>
        </w:tc>
        <w:tc>
          <w:tcPr>
            <w:tcW w:w="38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Келіп түскен құжаттардың толықтығын тексеру, деректерді зерделеу.</w:t>
            </w:r>
          </w:p>
        </w:tc>
      </w:tr>
      <w:tr>
        <w:tc>
          <w:tcPr>
            <w:tcW w:w="39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Аяқтау нысаны (деректер, құжат, ұйымдастырушылық-басқарушылық шешімдер)</w:t>
            </w:r>
          </w:p>
        </w:tc>
        <w:tc>
          <w:tcPr>
            <w:tcW w:w="38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Білім туралы құжаттардың телнұсқалары</w:t>
            </w:r>
          </w:p>
        </w:tc>
        <w:tc>
          <w:tcPr>
            <w:tcW w:w="38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Білім туралы құжаттардың телнұсқалары</w:t>
            </w:r>
          </w:p>
        </w:tc>
      </w:tr>
      <w:tr>
        <w:tc>
          <w:tcPr>
            <w:tcW w:w="39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8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Кемінде 3 күнтізбелік күн</w:t>
            </w:r>
          </w:p>
        </w:tc>
        <w:tc>
          <w:tcPr>
            <w:tcW w:w="38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Кемінде 3 күнтізбелік күн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
«Білім туралы құжаттардың </w:t>
      </w:r>
      <w:r>
        <w:br/>
      </w:r>
      <w:r>
        <w:rPr>
          <w:b w:val="false"/>
          <w:i w:val="false"/>
          <w:color w:val="000000"/>
          <w:sz w:val="20"/>
        </w:rPr>
        <w:t xml:space="preserve">
телнұсқаларын беру»   </w:t>
      </w:r>
      <w:r>
        <w:br/>
      </w:r>
      <w:r>
        <w:rPr>
          <w:b w:val="false"/>
          <w:i w:val="false"/>
          <w:color w:val="000000"/>
          <w:sz w:val="20"/>
        </w:rPr>
        <w:t>
мемлекеттік қызмет көрсету</w:t>
      </w:r>
      <w:r>
        <w:br/>
      </w:r>
      <w:r>
        <w:rPr>
          <w:b w:val="false"/>
          <w:i w:val="false"/>
          <w:color w:val="000000"/>
          <w:sz w:val="20"/>
        </w:rPr>
        <w:t xml:space="preserve">
регламентіне       </w:t>
      </w:r>
      <w:r>
        <w:br/>
      </w:r>
      <w:r>
        <w:rPr>
          <w:b w:val="false"/>
          <w:i w:val="false"/>
          <w:color w:val="000000"/>
          <w:sz w:val="20"/>
        </w:rPr>
        <w:t xml:space="preserve">
2-қосымша       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ЖОО-да айналымға түсу кезінде функционалдық өзара іс-әрекет</w:t>
      </w:r>
      <w:r>
        <w:br/>
      </w:r>
      <w:r>
        <w:rPr>
          <w:b/>
          <w:i w:val="false"/>
          <w:color w:val="000000"/>
        </w:rPr>
        <w:t>
диаграммасы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drawing>
          <wp:inline distT="0" distB="0" distL="0" distR="0">
            <wp:extent cx="114427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427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br/>
      </w:r>
      <w:r>
        <w:br/>
      </w:r>
      <w:r>
        <w:rPr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b w:val="false"/>
          <w:i w:val="false"/>
          <w:color w:val="000000"/>
        </w:rPr>
        <w:t>
					© 2012. Қазақстан Республикасы Әділет министрлігінің "Республикалық құқықтық ақпарат орталығы"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