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DC" w:rsidRPr="009C1B1E" w:rsidRDefault="001708DC" w:rsidP="001708DC">
      <w:pPr>
        <w:pStyle w:val="a9"/>
        <w:jc w:val="right"/>
        <w:rPr>
          <w:rFonts w:ascii="Times New Roman" w:hAnsi="Times New Roman" w:cs="Times New Roman"/>
          <w:sz w:val="28"/>
          <w:szCs w:val="28"/>
          <w:lang w:val="kk-KZ"/>
        </w:rPr>
      </w:pPr>
      <w:r w:rsidRPr="009C1B1E">
        <w:rPr>
          <w:rFonts w:ascii="Times New Roman" w:hAnsi="Times New Roman" w:cs="Times New Roman"/>
          <w:sz w:val="28"/>
          <w:szCs w:val="28"/>
          <w:shd w:val="clear" w:color="auto" w:fill="FFFFFF"/>
          <w:lang w:val="kk-KZ"/>
        </w:rPr>
        <w:t>Павлодар облысы әкімдігінің</w:t>
      </w:r>
      <w:r w:rsidRPr="009C1B1E">
        <w:rPr>
          <w:rFonts w:ascii="Times New Roman" w:hAnsi="Times New Roman" w:cs="Times New Roman"/>
          <w:sz w:val="28"/>
          <w:szCs w:val="28"/>
          <w:lang w:val="kk-KZ"/>
        </w:rPr>
        <w:t xml:space="preserve"> </w:t>
      </w:r>
    </w:p>
    <w:p w:rsidR="001708DC" w:rsidRPr="009C1B1E" w:rsidRDefault="001708DC" w:rsidP="001708DC">
      <w:pPr>
        <w:pStyle w:val="a9"/>
        <w:jc w:val="right"/>
        <w:rPr>
          <w:rFonts w:ascii="Times New Roman" w:hAnsi="Times New Roman" w:cs="Times New Roman"/>
          <w:sz w:val="28"/>
          <w:szCs w:val="28"/>
          <w:shd w:val="clear" w:color="auto" w:fill="FFFFFF"/>
          <w:lang w:val="kk-KZ"/>
        </w:rPr>
      </w:pPr>
      <w:r w:rsidRPr="009C1B1E">
        <w:rPr>
          <w:rFonts w:ascii="Times New Roman" w:hAnsi="Times New Roman" w:cs="Times New Roman"/>
          <w:sz w:val="28"/>
          <w:szCs w:val="28"/>
          <w:shd w:val="clear" w:color="auto" w:fill="FFFFFF"/>
          <w:lang w:val="kk-KZ"/>
        </w:rPr>
        <w:t>2015 жылғы «24» мамырдағы</w:t>
      </w:r>
    </w:p>
    <w:p w:rsidR="001708DC" w:rsidRPr="009C1B1E" w:rsidRDefault="001708DC" w:rsidP="001708DC">
      <w:pPr>
        <w:pStyle w:val="a9"/>
        <w:jc w:val="right"/>
        <w:rPr>
          <w:rFonts w:ascii="Times New Roman" w:hAnsi="Times New Roman" w:cs="Times New Roman"/>
          <w:kern w:val="0"/>
          <w:sz w:val="28"/>
          <w:szCs w:val="28"/>
          <w:lang w:val="kk-KZ" w:eastAsia="ru-RU"/>
        </w:rPr>
      </w:pPr>
      <w:r w:rsidRPr="009C1B1E">
        <w:rPr>
          <w:rFonts w:ascii="Times New Roman" w:hAnsi="Times New Roman" w:cs="Times New Roman"/>
          <w:kern w:val="0"/>
          <w:sz w:val="28"/>
          <w:szCs w:val="28"/>
          <w:lang w:val="kk-KZ" w:eastAsia="ru-RU"/>
        </w:rPr>
        <w:t>№ 181/6</w:t>
      </w:r>
      <w:r w:rsidRPr="009C1B1E">
        <w:rPr>
          <w:rFonts w:ascii="Times New Roman" w:hAnsi="Times New Roman" w:cs="Times New Roman"/>
          <w:sz w:val="28"/>
          <w:szCs w:val="28"/>
          <w:shd w:val="clear" w:color="auto" w:fill="FFFFFF"/>
          <w:lang w:val="kk-KZ"/>
        </w:rPr>
        <w:t xml:space="preserve"> </w:t>
      </w:r>
      <w:r w:rsidRPr="009C1B1E">
        <w:rPr>
          <w:rFonts w:ascii="Times New Roman" w:hAnsi="Times New Roman" w:cs="Times New Roman"/>
          <w:kern w:val="0"/>
          <w:sz w:val="28"/>
          <w:szCs w:val="28"/>
          <w:lang w:val="kk-KZ" w:eastAsia="ru-RU"/>
        </w:rPr>
        <w:t>қаулысымен</w:t>
      </w:r>
    </w:p>
    <w:p w:rsidR="001708DC" w:rsidRPr="009C1B1E" w:rsidRDefault="001708DC" w:rsidP="001708DC">
      <w:pPr>
        <w:pStyle w:val="a9"/>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1B1E">
        <w:rPr>
          <w:rFonts w:ascii="Times New Roman" w:hAnsi="Times New Roman" w:cs="Times New Roman"/>
          <w:sz w:val="28"/>
          <w:szCs w:val="28"/>
          <w:lang w:val="kk-KZ"/>
        </w:rPr>
        <w:t>бекітілді</w:t>
      </w:r>
    </w:p>
    <w:p w:rsidR="001708DC" w:rsidRDefault="001708DC" w:rsidP="001708DC">
      <w:pPr>
        <w:pStyle w:val="a9"/>
        <w:jc w:val="right"/>
        <w:rPr>
          <w:rFonts w:ascii="Times New Roman" w:hAnsi="Times New Roman" w:cs="Times New Roman"/>
          <w:b/>
          <w:sz w:val="28"/>
          <w:szCs w:val="28"/>
          <w:lang w:val="kk-KZ"/>
        </w:rPr>
      </w:pP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«Шалғайдағы ауылдық елді мекендерде тұратын балаларды</w:t>
      </w: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жалпы білім беру ұйымдарына және кейін үйлеріне</w:t>
      </w: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тегін тасымалдауды ұсыну» мемлекеттік көрсетілетін</w:t>
      </w: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қызмет регламенті</w:t>
      </w:r>
    </w:p>
    <w:p w:rsidR="001708DC" w:rsidRPr="001708DC" w:rsidRDefault="001708DC" w:rsidP="001708DC">
      <w:pPr>
        <w:pStyle w:val="a9"/>
        <w:jc w:val="both"/>
        <w:rPr>
          <w:rFonts w:ascii="Times New Roman" w:hAnsi="Times New Roman" w:cs="Times New Roman"/>
          <w:sz w:val="28"/>
          <w:szCs w:val="28"/>
          <w:lang w:val="kk-KZ"/>
        </w:rPr>
      </w:pPr>
    </w:p>
    <w:p w:rsidR="001708DC" w:rsidRPr="001708DC" w:rsidRDefault="001708DC" w:rsidP="001708DC">
      <w:pPr>
        <w:pStyle w:val="a9"/>
        <w:jc w:val="center"/>
        <w:rPr>
          <w:rFonts w:ascii="Times New Roman" w:hAnsi="Times New Roman" w:cs="Times New Roman"/>
          <w:sz w:val="28"/>
          <w:szCs w:val="28"/>
          <w:lang w:val="kk-KZ"/>
        </w:rPr>
      </w:pP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1. Жалпы ережелер</w:t>
      </w:r>
    </w:p>
    <w:p w:rsidR="001708DC" w:rsidRPr="001708DC" w:rsidRDefault="001708DC" w:rsidP="001708DC">
      <w:pPr>
        <w:pStyle w:val="a9"/>
        <w:jc w:val="both"/>
        <w:rPr>
          <w:rFonts w:ascii="Times New Roman" w:hAnsi="Times New Roman" w:cs="Times New Roman"/>
          <w:sz w:val="28"/>
          <w:szCs w:val="28"/>
          <w:lang w:val="kk-KZ"/>
        </w:rPr>
      </w:pP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Павлодар облысының кент, ауыл, ауылдық округ әкімінің аппараты (бұдан әрі – көрсетілетін қызметті беруші) көрсетеді.</w:t>
      </w:r>
    </w:p>
    <w:p w:rsidR="001708DC" w:rsidRPr="001708DC" w:rsidRDefault="001708DC" w:rsidP="00495240">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Өтінішті қабылдау және мемлекеттік қызмет көрсетудің нәтижелерін беру көрсетілетін қызметті берушінің кеңсесі арқылы жүзеге асырылады.</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2. Мемлекеттік қызметті көрсету нысаны: қағаз түрінде.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3. Мемлекеттік қызмет көрсетудің нәтижесі – Қазақстан Республикасы Білім және ғылым министрінің  2015 жылғы  13 сәуірдегі № 198 бұйрығымен бекітілген «Шалғайдағы ауылдық елді мекендерде тұратын балаларды жалпы білім беру ұйымдарына және кері қарай  үйлеріне тегін тасымалдауды ұсыну» мемлекеттік қызмет стандартының (бұдан әрі - стандарт) 1-қосымшасына сәйкес нысан бойынша жалпы білім беру ұйымдарына және кейін үйлеріне тегін тасымалдауды қамтамасыз ету туралы анықтама.</w:t>
      </w:r>
    </w:p>
    <w:p w:rsidR="001708DC" w:rsidRPr="001708DC" w:rsidRDefault="001708DC" w:rsidP="00495240">
      <w:pPr>
        <w:pStyle w:val="a9"/>
        <w:ind w:firstLine="708"/>
        <w:jc w:val="both"/>
        <w:rPr>
          <w:rFonts w:ascii="Times New Roman" w:hAnsi="Times New Roman" w:cs="Times New Roman"/>
          <w:sz w:val="28"/>
          <w:szCs w:val="28"/>
          <w:shd w:val="clear" w:color="auto" w:fill="FFFFFF" w:themeFill="background1"/>
          <w:lang w:val="kk-KZ"/>
        </w:rPr>
      </w:pPr>
      <w:r w:rsidRPr="001708DC">
        <w:rPr>
          <w:rFonts w:ascii="Times New Roman" w:hAnsi="Times New Roman" w:cs="Times New Roman"/>
          <w:sz w:val="28"/>
          <w:szCs w:val="28"/>
          <w:lang w:val="kk-KZ"/>
        </w:rPr>
        <w:t xml:space="preserve">Мемлекеттік қызмет көрсету нәтижесін беру нысаны: қағаз түрінде. </w:t>
      </w:r>
    </w:p>
    <w:p w:rsidR="001708DC" w:rsidRPr="001708DC" w:rsidRDefault="001708DC" w:rsidP="001708DC">
      <w:pPr>
        <w:pStyle w:val="a9"/>
        <w:jc w:val="both"/>
        <w:rPr>
          <w:rFonts w:ascii="Times New Roman" w:hAnsi="Times New Roman" w:cs="Times New Roman"/>
          <w:sz w:val="28"/>
          <w:szCs w:val="28"/>
          <w:lang w:val="kk-KZ"/>
        </w:rPr>
      </w:pP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p w:rsidR="001708DC" w:rsidRPr="001708DC" w:rsidRDefault="001708DC" w:rsidP="001708DC">
      <w:pPr>
        <w:pStyle w:val="a9"/>
        <w:jc w:val="both"/>
        <w:rPr>
          <w:rFonts w:ascii="Times New Roman" w:hAnsi="Times New Roman" w:cs="Times New Roman"/>
          <w:sz w:val="28"/>
          <w:szCs w:val="28"/>
          <w:lang w:val="kk-KZ"/>
        </w:rPr>
      </w:pP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4. Стандарттың 9-тармағында көрсетілген қажетті құжаттардың қоса берілуімен көрсетілетін қызметті алушының өтініші мемлекеттік қызмет көрсету бойынша рәсімді (іс-қимылды) бастау үшін негіз болып табылады.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5. Мемлекеттік қызмет көрсету процесінің құрамына кіретін әрбір рәсімнің (іс-қимылдың) мазмұны, ұзақтығы мен оны орындау реттілігі, соның ішінде рәсімдердің (іс-қимылдардың) өту кезеңі:</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көшірмелерімен көрсетілетін қызметті алушы құжаттарының түпнұсқаларымен салыстырады және стандарттың                          </w:t>
      </w:r>
      <w:r w:rsidRPr="001708DC">
        <w:rPr>
          <w:rFonts w:ascii="Times New Roman" w:hAnsi="Times New Roman" w:cs="Times New Roman"/>
          <w:sz w:val="28"/>
          <w:szCs w:val="28"/>
          <w:lang w:val="kk-KZ"/>
        </w:rPr>
        <w:lastRenderedPageBreak/>
        <w:t xml:space="preserve">4-қосымшасына сәйкес нысан бойынша құжаттарды қабылдау туралы қолхат берумен түпнұсқаларын көрсетілетін қызметті алушыға қайтарады және көрсетілетін қызметті берушінің басшысына қарауға береді (15 минуттан аспайды);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2) көрсетілетін қызметті берушінің басшысы құжаттарды қарастырады, жауапты орындаушыны анықтайды (1 жұмыс күні);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3) көрсетілетін қызметті берушінің жауапты орындаушысы анықтама жобасын рәсімдейді, басшыға қарастыруға және қол қоюға жібереді (1 жұмыс күні);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4) көрсетілетін қызметті берушінің басшысы анықтама жобасын қарастырады, қол қояды және кеңсеге жібереді (1 жұмыс күні);</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5) көрсетілетін қызметті берушінің кеңсе қызметкері анықтаманы тіркейді және көрсетілетін қызметті алушыға мемлекеттік қызметтің нәтижесін береді (30 минуттан аспайды).</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6. Нәтижесі – жалпы білім беру ұйымдарына және кейін үйлеріне тегін тасымалдауды қамтамасыз ету туралы анықтама.</w:t>
      </w:r>
    </w:p>
    <w:p w:rsidR="001708DC" w:rsidRPr="001708DC" w:rsidRDefault="001708DC" w:rsidP="001708DC">
      <w:pPr>
        <w:pStyle w:val="a9"/>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ab/>
        <w:t xml:space="preserve"> </w:t>
      </w:r>
    </w:p>
    <w:p w:rsidR="001708DC" w:rsidRPr="001708DC" w:rsidRDefault="001708DC" w:rsidP="001708DC">
      <w:pPr>
        <w:pStyle w:val="a9"/>
        <w:jc w:val="center"/>
        <w:rPr>
          <w:rFonts w:ascii="Times New Roman" w:hAnsi="Times New Roman" w:cs="Times New Roman"/>
          <w:b/>
          <w:sz w:val="28"/>
          <w:szCs w:val="28"/>
          <w:lang w:val="kk-KZ"/>
        </w:rPr>
      </w:pPr>
      <w:r w:rsidRPr="001708DC">
        <w:rPr>
          <w:rFonts w:ascii="Times New Roman" w:hAnsi="Times New Roman" w:cs="Times New Roman"/>
          <w:b/>
          <w:sz w:val="28"/>
          <w:szCs w:val="28"/>
          <w:lang w:val="kk-KZ"/>
        </w:rPr>
        <w:t>3.Мемлекеттік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rsidR="001708DC" w:rsidRPr="001708DC" w:rsidRDefault="001708DC" w:rsidP="001708DC">
      <w:pPr>
        <w:pStyle w:val="a9"/>
        <w:jc w:val="both"/>
        <w:rPr>
          <w:rFonts w:ascii="Times New Roman" w:hAnsi="Times New Roman" w:cs="Times New Roman"/>
          <w:sz w:val="28"/>
          <w:szCs w:val="28"/>
          <w:lang w:val="kk-KZ"/>
        </w:rPr>
      </w:pP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тізімі: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1) көрсетілетін қызметті берушінің кеңсе қызметкері;</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2) көрсетілетін қызметті берушінің  басшысы;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3) көрсетілетін қызметті берушінің жауапты орындаушысы. </w:t>
      </w: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қосымшасына сәйкес </w:t>
      </w:r>
      <w:r w:rsidRPr="001708DC">
        <w:rPr>
          <w:rFonts w:ascii="Times New Roman" w:hAnsi="Times New Roman" w:cs="Times New Roman"/>
          <w:kern w:val="2"/>
          <w:sz w:val="28"/>
          <w:szCs w:val="28"/>
          <w:lang w:val="kk-KZ"/>
        </w:rPr>
        <w:t>бизнес-процестердің анықтамалығында</w:t>
      </w:r>
      <w:r w:rsidRPr="001708DC">
        <w:rPr>
          <w:rFonts w:ascii="Times New Roman" w:hAnsi="Times New Roman" w:cs="Times New Roman"/>
          <w:sz w:val="28"/>
          <w:szCs w:val="28"/>
          <w:lang w:val="kk-KZ"/>
        </w:rPr>
        <w:t xml:space="preserve"> берілген.</w:t>
      </w:r>
    </w:p>
    <w:p w:rsidR="001708DC" w:rsidRDefault="001708DC" w:rsidP="001708DC">
      <w:pPr>
        <w:pStyle w:val="a9"/>
        <w:jc w:val="both"/>
        <w:rPr>
          <w:rFonts w:ascii="Times New Roman" w:hAnsi="Times New Roman" w:cs="Times New Roman"/>
          <w:sz w:val="28"/>
          <w:szCs w:val="28"/>
          <w:lang w:val="kk-KZ"/>
        </w:rPr>
      </w:pPr>
    </w:p>
    <w:p w:rsidR="00B92DB9" w:rsidRPr="001708DC" w:rsidRDefault="00B92DB9" w:rsidP="001708DC">
      <w:pPr>
        <w:pStyle w:val="a9"/>
        <w:jc w:val="both"/>
        <w:rPr>
          <w:rFonts w:ascii="Times New Roman" w:hAnsi="Times New Roman" w:cs="Times New Roman"/>
          <w:sz w:val="28"/>
          <w:szCs w:val="28"/>
          <w:lang w:val="kk-KZ"/>
        </w:rPr>
      </w:pPr>
    </w:p>
    <w:p w:rsidR="001708DC" w:rsidRPr="001708DC" w:rsidRDefault="001708DC" w:rsidP="001708DC">
      <w:pPr>
        <w:pStyle w:val="a9"/>
        <w:jc w:val="center"/>
        <w:rPr>
          <w:rFonts w:ascii="Times New Roman" w:hAnsi="Times New Roman" w:cs="Times New Roman"/>
          <w:b/>
          <w:kern w:val="0"/>
          <w:sz w:val="28"/>
          <w:szCs w:val="28"/>
          <w:lang w:val="kk-KZ" w:eastAsia="en-US"/>
        </w:rPr>
      </w:pPr>
      <w:r w:rsidRPr="001708DC">
        <w:rPr>
          <w:rFonts w:ascii="Times New Roman" w:hAnsi="Times New Roman" w:cs="Times New Roman"/>
          <w:b/>
          <w:kern w:val="0"/>
          <w:sz w:val="28"/>
          <w:szCs w:val="28"/>
          <w:lang w:val="kk-KZ" w:eastAsia="en-US"/>
        </w:rPr>
        <w:t xml:space="preserve">4. Мемлекеттік </w:t>
      </w:r>
      <w:r w:rsidR="00A65909">
        <w:rPr>
          <w:rFonts w:ascii="Times New Roman" w:hAnsi="Times New Roman" w:cs="Times New Roman"/>
          <w:b/>
          <w:kern w:val="0"/>
          <w:sz w:val="28"/>
          <w:szCs w:val="28"/>
          <w:lang w:val="kk-KZ" w:eastAsia="en-US"/>
        </w:rPr>
        <w:t xml:space="preserve"> корпорациясымен өзара іс – қимыл және басқа да көрсетілетін қызметті берушілермен, сондай – ақ мемлекеттік қызмет </w:t>
      </w:r>
      <w:r w:rsidRPr="001708DC">
        <w:rPr>
          <w:rFonts w:ascii="Times New Roman" w:hAnsi="Times New Roman" w:cs="Times New Roman"/>
          <w:b/>
          <w:kern w:val="0"/>
          <w:sz w:val="28"/>
          <w:szCs w:val="28"/>
          <w:lang w:val="kk-KZ" w:eastAsia="en-US"/>
        </w:rPr>
        <w:t xml:space="preserve">көрсету </w:t>
      </w:r>
      <w:r w:rsidRPr="001708DC">
        <w:rPr>
          <w:rFonts w:ascii="Times New Roman" w:hAnsi="Times New Roman" w:cs="Times New Roman"/>
          <w:b/>
          <w:sz w:val="28"/>
          <w:szCs w:val="28"/>
          <w:lang w:val="kk-KZ"/>
        </w:rPr>
        <w:t>процесінде</w:t>
      </w:r>
      <w:r w:rsidRPr="001708DC">
        <w:rPr>
          <w:rFonts w:ascii="Times New Roman" w:hAnsi="Times New Roman" w:cs="Times New Roman"/>
          <w:b/>
          <w:kern w:val="0"/>
          <w:sz w:val="28"/>
          <w:szCs w:val="28"/>
          <w:lang w:val="kk-KZ" w:eastAsia="en-US"/>
        </w:rPr>
        <w:t xml:space="preserve"> ақпараттық жүйелерді қолдану тәртібін сипаттау</w:t>
      </w:r>
    </w:p>
    <w:p w:rsidR="001708DC" w:rsidRPr="001708DC" w:rsidRDefault="001708DC" w:rsidP="001708DC">
      <w:pPr>
        <w:pStyle w:val="a9"/>
        <w:jc w:val="both"/>
        <w:rPr>
          <w:rFonts w:ascii="Times New Roman" w:hAnsi="Times New Roman" w:cs="Times New Roman"/>
          <w:kern w:val="0"/>
          <w:sz w:val="28"/>
          <w:szCs w:val="28"/>
          <w:lang w:val="kk-KZ" w:eastAsia="en-US"/>
        </w:rPr>
      </w:pPr>
    </w:p>
    <w:p w:rsidR="001708DC" w:rsidRPr="001708DC" w:rsidRDefault="001708DC" w:rsidP="001708DC">
      <w:pPr>
        <w:pStyle w:val="a9"/>
        <w:ind w:firstLine="708"/>
        <w:jc w:val="both"/>
        <w:rPr>
          <w:rFonts w:ascii="Times New Roman" w:hAnsi="Times New Roman" w:cs="Times New Roman"/>
          <w:sz w:val="28"/>
          <w:szCs w:val="28"/>
          <w:lang w:val="kk-KZ"/>
        </w:rPr>
      </w:pPr>
      <w:r w:rsidRPr="001708DC">
        <w:rPr>
          <w:rFonts w:ascii="Times New Roman" w:hAnsi="Times New Roman" w:cs="Times New Roman"/>
          <w:kern w:val="0"/>
          <w:sz w:val="28"/>
          <w:szCs w:val="28"/>
          <w:lang w:val="kk-KZ" w:eastAsia="en-US"/>
        </w:rPr>
        <w:t>9. Стандар</w:t>
      </w:r>
      <w:r w:rsidR="00A65909">
        <w:rPr>
          <w:rFonts w:ascii="Times New Roman" w:hAnsi="Times New Roman" w:cs="Times New Roman"/>
          <w:kern w:val="0"/>
          <w:sz w:val="28"/>
          <w:szCs w:val="28"/>
          <w:lang w:val="kk-KZ" w:eastAsia="en-US"/>
        </w:rPr>
        <w:t>тқа сәйкес мемлекеттік қызмет «Азаматтарға арналған үкімет</w:t>
      </w:r>
      <w:r w:rsidRPr="001708DC">
        <w:rPr>
          <w:rFonts w:ascii="Times New Roman" w:hAnsi="Times New Roman" w:cs="Times New Roman"/>
          <w:kern w:val="0"/>
          <w:sz w:val="28"/>
          <w:szCs w:val="28"/>
          <w:lang w:val="kk-KZ" w:eastAsia="en-US"/>
        </w:rPr>
        <w:t>»</w:t>
      </w:r>
      <w:r w:rsidR="00A65909">
        <w:rPr>
          <w:rFonts w:ascii="Times New Roman" w:hAnsi="Times New Roman" w:cs="Times New Roman"/>
          <w:kern w:val="0"/>
          <w:sz w:val="28"/>
          <w:szCs w:val="28"/>
          <w:lang w:val="kk-KZ" w:eastAsia="en-US"/>
        </w:rPr>
        <w:t xml:space="preserve"> мемлекеттік корпорациясы» коммерциялық емес акционерлік қоғамы және «электрондық үкімет» веб – порталы арқылы көрсетілмейді</w:t>
      </w:r>
      <w:r w:rsidRPr="001708DC">
        <w:rPr>
          <w:rFonts w:ascii="Times New Roman" w:hAnsi="Times New Roman" w:cs="Times New Roman"/>
          <w:kern w:val="0"/>
          <w:sz w:val="28"/>
          <w:szCs w:val="28"/>
          <w:lang w:val="kk-KZ" w:eastAsia="en-US"/>
        </w:rPr>
        <w:t>.</w:t>
      </w:r>
    </w:p>
    <w:p w:rsidR="009C1B1E" w:rsidRDefault="009C1B1E" w:rsidP="00FA09AF">
      <w:pPr>
        <w:pStyle w:val="a9"/>
        <w:ind w:left="-426"/>
        <w:jc w:val="right"/>
        <w:rPr>
          <w:rFonts w:ascii="Times New Roman" w:hAnsi="Times New Roman" w:cs="Times New Roman"/>
          <w:b/>
          <w:sz w:val="28"/>
          <w:szCs w:val="28"/>
          <w:lang w:val="kk-KZ"/>
        </w:rPr>
      </w:pPr>
    </w:p>
    <w:p w:rsidR="00495240" w:rsidRDefault="00495240" w:rsidP="001708DC">
      <w:pPr>
        <w:pStyle w:val="a9"/>
        <w:jc w:val="right"/>
        <w:rPr>
          <w:rFonts w:ascii="Times New Roman" w:hAnsi="Times New Roman" w:cs="Times New Roman"/>
          <w:sz w:val="28"/>
          <w:szCs w:val="28"/>
          <w:lang w:val="kk-KZ"/>
        </w:rPr>
      </w:pPr>
    </w:p>
    <w:p w:rsidR="00495240" w:rsidRDefault="00495240" w:rsidP="001708DC">
      <w:pPr>
        <w:pStyle w:val="a9"/>
        <w:jc w:val="right"/>
        <w:rPr>
          <w:rFonts w:ascii="Times New Roman" w:hAnsi="Times New Roman" w:cs="Times New Roman"/>
          <w:sz w:val="28"/>
          <w:szCs w:val="28"/>
          <w:lang w:val="kk-KZ"/>
        </w:rPr>
      </w:pPr>
    </w:p>
    <w:p w:rsidR="001A75A5" w:rsidRDefault="001A75A5" w:rsidP="001708DC">
      <w:pPr>
        <w:pStyle w:val="a9"/>
        <w:jc w:val="right"/>
        <w:rPr>
          <w:rFonts w:ascii="Times New Roman" w:hAnsi="Times New Roman" w:cs="Times New Roman"/>
          <w:sz w:val="28"/>
          <w:szCs w:val="28"/>
          <w:lang w:val="kk-KZ"/>
        </w:rPr>
      </w:pPr>
    </w:p>
    <w:p w:rsidR="001A75A5" w:rsidRDefault="001A75A5" w:rsidP="001708DC">
      <w:pPr>
        <w:pStyle w:val="a9"/>
        <w:jc w:val="right"/>
        <w:rPr>
          <w:rFonts w:ascii="Times New Roman" w:hAnsi="Times New Roman" w:cs="Times New Roman"/>
          <w:sz w:val="28"/>
          <w:szCs w:val="28"/>
          <w:lang w:val="kk-KZ"/>
        </w:rPr>
      </w:pPr>
    </w:p>
    <w:p w:rsidR="001708DC" w:rsidRPr="001708DC" w:rsidRDefault="001708DC" w:rsidP="001708DC">
      <w:pPr>
        <w:pStyle w:val="a9"/>
        <w:jc w:val="right"/>
        <w:rPr>
          <w:rFonts w:ascii="Times New Roman" w:hAnsi="Times New Roman" w:cs="Times New Roman"/>
          <w:sz w:val="28"/>
          <w:szCs w:val="28"/>
          <w:lang w:val="kk-KZ"/>
        </w:rPr>
      </w:pPr>
      <w:r w:rsidRPr="001708DC">
        <w:rPr>
          <w:rFonts w:ascii="Times New Roman" w:hAnsi="Times New Roman" w:cs="Times New Roman"/>
          <w:sz w:val="28"/>
          <w:szCs w:val="28"/>
          <w:lang w:val="kk-KZ"/>
        </w:rPr>
        <w:t>«Шалғайдағы ауылдық елді мекендерде</w:t>
      </w:r>
    </w:p>
    <w:p w:rsidR="001708DC" w:rsidRPr="001708DC" w:rsidRDefault="001708DC" w:rsidP="001708DC">
      <w:pPr>
        <w:pStyle w:val="a9"/>
        <w:jc w:val="right"/>
        <w:rPr>
          <w:rFonts w:ascii="Times New Roman" w:hAnsi="Times New Roman" w:cs="Times New Roman"/>
          <w:sz w:val="28"/>
          <w:szCs w:val="28"/>
          <w:lang w:val="kk-KZ"/>
        </w:rPr>
      </w:pPr>
      <w:r w:rsidRPr="001708DC">
        <w:rPr>
          <w:rFonts w:ascii="Times New Roman" w:hAnsi="Times New Roman" w:cs="Times New Roman"/>
          <w:sz w:val="28"/>
          <w:szCs w:val="28"/>
          <w:lang w:val="kk-KZ"/>
        </w:rPr>
        <w:t>тұратын балаларды  жалпы білім беру</w:t>
      </w:r>
    </w:p>
    <w:p w:rsidR="001708DC" w:rsidRPr="001708DC" w:rsidRDefault="001708DC" w:rsidP="001708DC">
      <w:pPr>
        <w:pStyle w:val="a9"/>
        <w:jc w:val="right"/>
        <w:rPr>
          <w:rFonts w:ascii="Times New Roman" w:hAnsi="Times New Roman" w:cs="Times New Roman"/>
          <w:sz w:val="28"/>
          <w:szCs w:val="28"/>
          <w:lang w:val="kk-KZ"/>
        </w:rPr>
      </w:pPr>
      <w:r w:rsidRPr="001708DC">
        <w:rPr>
          <w:rFonts w:ascii="Times New Roman" w:hAnsi="Times New Roman" w:cs="Times New Roman"/>
          <w:sz w:val="28"/>
          <w:szCs w:val="28"/>
          <w:lang w:val="kk-KZ"/>
        </w:rPr>
        <w:t>ұйымдарына  және кейін үйлеріне</w:t>
      </w:r>
    </w:p>
    <w:p w:rsidR="001708DC" w:rsidRPr="001708DC" w:rsidRDefault="001708DC" w:rsidP="001708DC">
      <w:pPr>
        <w:pStyle w:val="a9"/>
        <w:jc w:val="right"/>
        <w:rPr>
          <w:rFonts w:ascii="Times New Roman" w:hAnsi="Times New Roman" w:cs="Times New Roman"/>
          <w:sz w:val="28"/>
          <w:szCs w:val="28"/>
          <w:lang w:val="kk-KZ"/>
        </w:rPr>
      </w:pPr>
      <w:r w:rsidRPr="001708DC">
        <w:rPr>
          <w:rFonts w:ascii="Times New Roman" w:hAnsi="Times New Roman" w:cs="Times New Roman"/>
          <w:sz w:val="28"/>
          <w:szCs w:val="28"/>
          <w:lang w:val="kk-KZ"/>
        </w:rPr>
        <w:t xml:space="preserve">тегін тасымалдауды ұсыну» мемлекеттік </w:t>
      </w:r>
    </w:p>
    <w:p w:rsidR="001708DC" w:rsidRPr="001708DC" w:rsidRDefault="001708DC" w:rsidP="001708DC">
      <w:pPr>
        <w:pStyle w:val="a9"/>
        <w:jc w:val="right"/>
        <w:rPr>
          <w:rFonts w:ascii="Times New Roman" w:hAnsi="Times New Roman" w:cs="Times New Roman"/>
          <w:sz w:val="28"/>
          <w:szCs w:val="28"/>
          <w:lang w:val="kk-KZ"/>
        </w:rPr>
      </w:pPr>
      <w:r w:rsidRPr="001708DC">
        <w:rPr>
          <w:rFonts w:ascii="Times New Roman" w:hAnsi="Times New Roman" w:cs="Times New Roman"/>
          <w:sz w:val="28"/>
          <w:szCs w:val="28"/>
          <w:lang w:val="kk-KZ"/>
        </w:rPr>
        <w:t>көрсетілетін қызмет регламентіне</w:t>
      </w:r>
    </w:p>
    <w:p w:rsidR="001708DC" w:rsidRDefault="001708DC" w:rsidP="001708DC">
      <w:pPr>
        <w:pStyle w:val="a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08DC">
        <w:rPr>
          <w:rFonts w:ascii="Times New Roman" w:hAnsi="Times New Roman" w:cs="Times New Roman"/>
          <w:sz w:val="28"/>
          <w:szCs w:val="28"/>
          <w:lang w:val="kk-KZ"/>
        </w:rPr>
        <w:t>қосымша</w:t>
      </w:r>
    </w:p>
    <w:p w:rsidR="001708DC" w:rsidRPr="001708DC" w:rsidRDefault="001708DC" w:rsidP="001708DC">
      <w:pPr>
        <w:pStyle w:val="a9"/>
        <w:jc w:val="center"/>
        <w:rPr>
          <w:rFonts w:ascii="Times New Roman" w:hAnsi="Times New Roman" w:cs="Times New Roman"/>
          <w:sz w:val="28"/>
          <w:szCs w:val="28"/>
          <w:lang w:val="kk-KZ"/>
        </w:rPr>
      </w:pPr>
    </w:p>
    <w:p w:rsidR="001708DC" w:rsidRPr="00C67E15" w:rsidRDefault="001708DC" w:rsidP="001708DC">
      <w:pPr>
        <w:tabs>
          <w:tab w:val="left" w:pos="2127"/>
        </w:tabs>
        <w:jc w:val="center"/>
        <w:rPr>
          <w:rFonts w:ascii="Times New Roman" w:hAnsi="Times New Roman" w:cs="Times New Roman"/>
          <w:b/>
          <w:sz w:val="28"/>
          <w:szCs w:val="28"/>
          <w:lang w:val="kk-KZ"/>
        </w:rPr>
      </w:pPr>
      <w:r w:rsidRPr="00C67E15">
        <w:rPr>
          <w:rFonts w:ascii="Times New Roman" w:hAnsi="Times New Roman" w:cs="Times New Roman"/>
          <w:b/>
          <w:sz w:val="28"/>
          <w:szCs w:val="28"/>
          <w:lang w:val="kk-KZ"/>
        </w:rPr>
        <w:t xml:space="preserve">Мемлекеттік қызметті көрсетудің бизнес-процестерінің анықтамалығы </w:t>
      </w:r>
    </w:p>
    <w:p w:rsidR="009C1B1E" w:rsidRDefault="001708DC" w:rsidP="009C1B1E">
      <w:pPr>
        <w:pStyle w:val="a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076950" cy="5267325"/>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76950" cy="5267325"/>
                    </a:xfrm>
                    <a:prstGeom prst="rect">
                      <a:avLst/>
                    </a:prstGeom>
                    <a:noFill/>
                    <a:ln w="9525">
                      <a:noFill/>
                      <a:miter lim="800000"/>
                      <a:headEnd/>
                      <a:tailEnd/>
                    </a:ln>
                  </pic:spPr>
                </pic:pic>
              </a:graphicData>
            </a:graphic>
          </wp:inline>
        </w:drawing>
      </w:r>
    </w:p>
    <w:p w:rsidR="001708DC" w:rsidRPr="009C1B1E" w:rsidRDefault="001708DC" w:rsidP="009C1B1E">
      <w:pPr>
        <w:pStyle w:val="a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6086475" cy="1152525"/>
            <wp:effectExtent l="19050" t="0" r="9525" b="0"/>
            <wp:docPr id="3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086475" cy="1152525"/>
                    </a:xfrm>
                    <a:prstGeom prst="rect">
                      <a:avLst/>
                    </a:prstGeom>
                    <a:noFill/>
                    <a:ln w="9525">
                      <a:noFill/>
                      <a:miter lim="800000"/>
                      <a:headEnd/>
                      <a:tailEnd/>
                    </a:ln>
                  </pic:spPr>
                </pic:pic>
              </a:graphicData>
            </a:graphic>
          </wp:inline>
        </w:drawing>
      </w:r>
    </w:p>
    <w:p w:rsidR="009C1B1E" w:rsidRPr="009C1B1E" w:rsidRDefault="009C1B1E" w:rsidP="009C1B1E">
      <w:pPr>
        <w:pStyle w:val="a9"/>
        <w:jc w:val="both"/>
        <w:rPr>
          <w:rFonts w:ascii="Times New Roman" w:hAnsi="Times New Roman" w:cs="Times New Roman"/>
          <w:sz w:val="28"/>
          <w:szCs w:val="28"/>
          <w:lang w:val="kk-KZ"/>
        </w:rPr>
      </w:pPr>
    </w:p>
    <w:p w:rsidR="001708DC" w:rsidRDefault="001708DC" w:rsidP="009C1B1E">
      <w:pPr>
        <w:pStyle w:val="a9"/>
        <w:jc w:val="center"/>
        <w:rPr>
          <w:rFonts w:ascii="Times New Roman" w:hAnsi="Times New Roman" w:cs="Times New Roman"/>
          <w:b/>
          <w:sz w:val="28"/>
          <w:szCs w:val="28"/>
          <w:lang w:val="kk-KZ" w:eastAsia="ru-RU"/>
        </w:rPr>
      </w:pPr>
    </w:p>
    <w:p w:rsidR="001A75A5" w:rsidRDefault="001A75A5" w:rsidP="00BD7940">
      <w:pPr>
        <w:pStyle w:val="a9"/>
        <w:jc w:val="right"/>
        <w:rPr>
          <w:rFonts w:ascii="Times New Roman" w:hAnsi="Times New Roman" w:cs="Times New Roman"/>
          <w:sz w:val="28"/>
          <w:szCs w:val="28"/>
          <w:shd w:val="clear" w:color="auto" w:fill="FFFFFF"/>
          <w:lang w:val="kk-KZ"/>
        </w:rPr>
      </w:pPr>
    </w:p>
    <w:p w:rsidR="008E677E" w:rsidRDefault="008E677E" w:rsidP="00E06D45">
      <w:pPr>
        <w:pStyle w:val="a9"/>
        <w:jc w:val="center"/>
        <w:rPr>
          <w:rFonts w:ascii="Times New Roman" w:hAnsi="Times New Roman" w:cs="Times New Roman"/>
          <w:b/>
          <w:kern w:val="0"/>
          <w:sz w:val="28"/>
          <w:szCs w:val="28"/>
          <w:lang w:val="kk-KZ"/>
        </w:rPr>
      </w:pPr>
    </w:p>
    <w:sectPr w:rsidR="008E677E" w:rsidSect="001A75A5">
      <w:headerReference w:type="default" r:id="rId10"/>
      <w:headerReference w:type="first" r:id="rId11"/>
      <w:pgSz w:w="11906" w:h="16838"/>
      <w:pgMar w:top="1418" w:right="907" w:bottom="709" w:left="1418"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130" w:rsidRDefault="00DB1130" w:rsidP="00363490">
      <w:pPr>
        <w:spacing w:after="0" w:line="240" w:lineRule="auto"/>
      </w:pPr>
      <w:r>
        <w:separator/>
      </w:r>
    </w:p>
  </w:endnote>
  <w:endnote w:type="continuationSeparator" w:id="0">
    <w:p w:rsidR="00DB1130" w:rsidRDefault="00DB1130" w:rsidP="003634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130" w:rsidRDefault="00DB1130" w:rsidP="00363490">
      <w:pPr>
        <w:spacing w:after="0" w:line="240" w:lineRule="auto"/>
      </w:pPr>
      <w:r>
        <w:separator/>
      </w:r>
    </w:p>
  </w:footnote>
  <w:footnote w:type="continuationSeparator" w:id="0">
    <w:p w:rsidR="00DB1130" w:rsidRDefault="00DB1130" w:rsidP="003634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AD31A0">
    <w:pPr>
      <w:pStyle w:val="a7"/>
      <w:jc w:val="center"/>
    </w:pPr>
    <w:fldSimple w:instr="PAGE   \* MERGEFORMAT">
      <w:r w:rsidR="00B92DB9">
        <w:rPr>
          <w:noProof/>
        </w:rPr>
        <w:t>2</w:t>
      </w:r>
    </w:fldSimple>
  </w:p>
  <w:p w:rsidR="007007F8" w:rsidRPr="00041967" w:rsidRDefault="007007F8" w:rsidP="00914092">
    <w:pPr>
      <w:pStyle w:val="a7"/>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7F8" w:rsidRDefault="00AD31A0">
    <w:pPr>
      <w:pStyle w:val="a7"/>
      <w:jc w:val="center"/>
    </w:pPr>
    <w:fldSimple w:instr="PAGE   \* MERGEFORMAT">
      <w:r w:rsidR="00DB1130">
        <w:rPr>
          <w:noProof/>
        </w:rPr>
        <w:t>1</w:t>
      </w:r>
    </w:fldSimple>
  </w:p>
  <w:p w:rsidR="007007F8" w:rsidRDefault="007007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A4C5D"/>
    <w:multiLevelType w:val="hybridMultilevel"/>
    <w:tmpl w:val="2C5C1CAE"/>
    <w:lvl w:ilvl="0" w:tplc="2526AFAE">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796783"/>
    <w:multiLevelType w:val="hybridMultilevel"/>
    <w:tmpl w:val="C35AEC0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2D9B54DF"/>
    <w:multiLevelType w:val="hybridMultilevel"/>
    <w:tmpl w:val="16CE46DC"/>
    <w:lvl w:ilvl="0" w:tplc="553417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2A75B5"/>
    <w:multiLevelType w:val="hybridMultilevel"/>
    <w:tmpl w:val="8B4EC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63DF27E0"/>
    <w:multiLevelType w:val="hybridMultilevel"/>
    <w:tmpl w:val="DEAC02BE"/>
    <w:lvl w:ilvl="0" w:tplc="04190011">
      <w:start w:val="1"/>
      <w:numFmt w:val="decimal"/>
      <w:lvlText w:val="%1)"/>
      <w:lvlJc w:val="left"/>
      <w:pPr>
        <w:ind w:left="249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num w:numId="1">
    <w:abstractNumId w:val="0"/>
  </w:num>
  <w:num w:numId="2">
    <w:abstractNumId w:val="2"/>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D181E"/>
    <w:rsid w:val="00065DD7"/>
    <w:rsid w:val="000D3A7B"/>
    <w:rsid w:val="000F5FC2"/>
    <w:rsid w:val="00121485"/>
    <w:rsid w:val="00146D5C"/>
    <w:rsid w:val="001708DC"/>
    <w:rsid w:val="001A75A5"/>
    <w:rsid w:val="001C3494"/>
    <w:rsid w:val="001F5ED9"/>
    <w:rsid w:val="00227C36"/>
    <w:rsid w:val="00363490"/>
    <w:rsid w:val="00363A81"/>
    <w:rsid w:val="0037092D"/>
    <w:rsid w:val="00377541"/>
    <w:rsid w:val="003A58E3"/>
    <w:rsid w:val="004276A9"/>
    <w:rsid w:val="00455A64"/>
    <w:rsid w:val="00461EB5"/>
    <w:rsid w:val="00495240"/>
    <w:rsid w:val="004D11FC"/>
    <w:rsid w:val="004D181E"/>
    <w:rsid w:val="004E7D97"/>
    <w:rsid w:val="005302D7"/>
    <w:rsid w:val="0053287A"/>
    <w:rsid w:val="0055073C"/>
    <w:rsid w:val="00563D98"/>
    <w:rsid w:val="00594EF0"/>
    <w:rsid w:val="005A5D72"/>
    <w:rsid w:val="005F269C"/>
    <w:rsid w:val="005F3AB0"/>
    <w:rsid w:val="00600476"/>
    <w:rsid w:val="00632641"/>
    <w:rsid w:val="00643DAC"/>
    <w:rsid w:val="007007F8"/>
    <w:rsid w:val="00755C31"/>
    <w:rsid w:val="00784460"/>
    <w:rsid w:val="007C79C7"/>
    <w:rsid w:val="007E7604"/>
    <w:rsid w:val="00843FE2"/>
    <w:rsid w:val="00872784"/>
    <w:rsid w:val="008803D5"/>
    <w:rsid w:val="00881DB5"/>
    <w:rsid w:val="00890C56"/>
    <w:rsid w:val="008C5B5B"/>
    <w:rsid w:val="008E677E"/>
    <w:rsid w:val="00914092"/>
    <w:rsid w:val="00914169"/>
    <w:rsid w:val="009212BA"/>
    <w:rsid w:val="00985008"/>
    <w:rsid w:val="00987F11"/>
    <w:rsid w:val="009A6CD5"/>
    <w:rsid w:val="009C1B1E"/>
    <w:rsid w:val="009E1787"/>
    <w:rsid w:val="009E65C9"/>
    <w:rsid w:val="00A65909"/>
    <w:rsid w:val="00A75AB8"/>
    <w:rsid w:val="00AA3B41"/>
    <w:rsid w:val="00AD31A0"/>
    <w:rsid w:val="00B12955"/>
    <w:rsid w:val="00B344BF"/>
    <w:rsid w:val="00B92DB9"/>
    <w:rsid w:val="00B978D9"/>
    <w:rsid w:val="00BB0F9E"/>
    <w:rsid w:val="00BD7940"/>
    <w:rsid w:val="00BF4EED"/>
    <w:rsid w:val="00C5573C"/>
    <w:rsid w:val="00C72191"/>
    <w:rsid w:val="00C948AC"/>
    <w:rsid w:val="00D12865"/>
    <w:rsid w:val="00D26F8C"/>
    <w:rsid w:val="00D303EF"/>
    <w:rsid w:val="00D34F51"/>
    <w:rsid w:val="00D8666D"/>
    <w:rsid w:val="00D91B31"/>
    <w:rsid w:val="00DB1130"/>
    <w:rsid w:val="00DC2F24"/>
    <w:rsid w:val="00DC408E"/>
    <w:rsid w:val="00DD5DC6"/>
    <w:rsid w:val="00E06D45"/>
    <w:rsid w:val="00E130F1"/>
    <w:rsid w:val="00E7108E"/>
    <w:rsid w:val="00EB7C86"/>
    <w:rsid w:val="00ED0F79"/>
    <w:rsid w:val="00EE2518"/>
    <w:rsid w:val="00EF2D20"/>
    <w:rsid w:val="00F0517C"/>
    <w:rsid w:val="00F52C78"/>
    <w:rsid w:val="00FA0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81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073C"/>
    <w:pPr>
      <w:ind w:left="720"/>
      <w:contextualSpacing/>
    </w:pPr>
    <w:rPr>
      <w:rFonts w:ascii="Times New Roman" w:hAnsi="Times New Roman" w:cs="Times New Roman"/>
      <w:sz w:val="28"/>
    </w:rPr>
  </w:style>
  <w:style w:type="character" w:styleId="a4">
    <w:name w:val="page number"/>
    <w:basedOn w:val="a0"/>
    <w:semiHidden/>
    <w:rsid w:val="004D181E"/>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к"/>
    <w:basedOn w:val="a"/>
    <w:link w:val="a6"/>
    <w:qFormat/>
    <w:rsid w:val="004D181E"/>
    <w:pPr>
      <w:suppressAutoHyphens w:val="0"/>
      <w:spacing w:before="100" w:after="100" w:line="100" w:lineRule="atLeast"/>
    </w:pPr>
    <w:rPr>
      <w:rFonts w:ascii="Times New Roman" w:hAnsi="Times New Roman" w:cs="Times New Roman"/>
      <w:sz w:val="24"/>
      <w:szCs w:val="24"/>
    </w:rPr>
  </w:style>
  <w:style w:type="paragraph" w:styleId="a7">
    <w:name w:val="header"/>
    <w:basedOn w:val="a"/>
    <w:link w:val="a8"/>
    <w:uiPriority w:val="99"/>
    <w:rsid w:val="004D181E"/>
    <w:pPr>
      <w:tabs>
        <w:tab w:val="center" w:pos="4677"/>
        <w:tab w:val="right" w:pos="9355"/>
      </w:tabs>
    </w:pPr>
  </w:style>
  <w:style w:type="character" w:customStyle="1" w:styleId="a8">
    <w:name w:val="Верхний колонтитул Знак"/>
    <w:basedOn w:val="a0"/>
    <w:link w:val="a7"/>
    <w:uiPriority w:val="99"/>
    <w:rsid w:val="004D181E"/>
    <w:rPr>
      <w:rFonts w:ascii="Calibri" w:eastAsia="Times New Roman" w:hAnsi="Calibri" w:cs="Calibri"/>
      <w:kern w:val="1"/>
      <w:lang w:eastAsia="ar-SA"/>
    </w:rPr>
  </w:style>
  <w:style w:type="paragraph" w:styleId="a9">
    <w:name w:val="No Spacing"/>
    <w:uiPriority w:val="99"/>
    <w:qFormat/>
    <w:rsid w:val="004D181E"/>
    <w:pPr>
      <w:suppressAutoHyphens/>
      <w:spacing w:after="0" w:line="240" w:lineRule="auto"/>
    </w:pPr>
    <w:rPr>
      <w:rFonts w:ascii="Calibri" w:eastAsia="Times New Roman" w:hAnsi="Calibri" w:cs="Calibri"/>
      <w:kern w:val="1"/>
      <w:lang w:eastAsia="ar-SA"/>
    </w:rPr>
  </w:style>
  <w:style w:type="paragraph" w:customStyle="1" w:styleId="rtejustify">
    <w:name w:val="rtejustify"/>
    <w:basedOn w:val="a"/>
    <w:rsid w:val="004D181E"/>
    <w:pPr>
      <w:tabs>
        <w:tab w:val="left" w:pos="708"/>
      </w:tabs>
      <w:suppressAutoHyphens w:val="0"/>
      <w:spacing w:before="100" w:beforeAutospacing="1" w:after="100" w:afterAutospacing="1" w:line="240" w:lineRule="auto"/>
    </w:pPr>
    <w:rPr>
      <w:rFonts w:ascii="Times New Roman" w:hAnsi="Times New Roman" w:cs="Times New Roman"/>
      <w:kern w:val="0"/>
      <w:sz w:val="24"/>
      <w:szCs w:val="24"/>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locked/>
    <w:rsid w:val="004D181E"/>
    <w:rPr>
      <w:rFonts w:ascii="Times New Roman" w:eastAsia="Times New Roman" w:hAnsi="Times New Roman" w:cs="Times New Roman"/>
      <w:kern w:val="1"/>
      <w:sz w:val="24"/>
      <w:szCs w:val="24"/>
      <w:lang w:eastAsia="ar-SA"/>
    </w:rPr>
  </w:style>
  <w:style w:type="paragraph" w:styleId="aa">
    <w:name w:val="Balloon Text"/>
    <w:basedOn w:val="a"/>
    <w:link w:val="ab"/>
    <w:uiPriority w:val="99"/>
    <w:semiHidden/>
    <w:unhideWhenUsed/>
    <w:rsid w:val="004D181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D181E"/>
    <w:rPr>
      <w:rFonts w:ascii="Tahoma" w:eastAsia="Times New Roman" w:hAnsi="Tahoma" w:cs="Tahoma"/>
      <w:kern w:val="1"/>
      <w:sz w:val="16"/>
      <w:szCs w:val="16"/>
      <w:lang w:eastAsia="ar-SA"/>
    </w:rPr>
  </w:style>
  <w:style w:type="paragraph" w:styleId="ac">
    <w:name w:val="Body Text"/>
    <w:basedOn w:val="a"/>
    <w:link w:val="ad"/>
    <w:rsid w:val="00461EB5"/>
    <w:pPr>
      <w:suppressAutoHyphens w:val="0"/>
      <w:spacing w:after="0" w:line="240" w:lineRule="auto"/>
      <w:jc w:val="both"/>
    </w:pPr>
    <w:rPr>
      <w:rFonts w:ascii="Times New Roman" w:hAnsi="Times New Roman" w:cs="Times New Roman"/>
      <w:b/>
      <w:bCs/>
      <w:i/>
      <w:iCs/>
      <w:kern w:val="0"/>
      <w:sz w:val="24"/>
      <w:szCs w:val="24"/>
      <w:lang w:eastAsia="ru-RU"/>
    </w:rPr>
  </w:style>
  <w:style w:type="character" w:customStyle="1" w:styleId="ad">
    <w:name w:val="Основной текст Знак"/>
    <w:basedOn w:val="a0"/>
    <w:link w:val="ac"/>
    <w:rsid w:val="00461EB5"/>
    <w:rPr>
      <w:rFonts w:ascii="Times New Roman" w:eastAsia="Times New Roman" w:hAnsi="Times New Roman" w:cs="Times New Roman"/>
      <w:b/>
      <w:bCs/>
      <w:i/>
      <w:iCs/>
      <w:sz w:val="24"/>
      <w:szCs w:val="24"/>
      <w:lang w:eastAsia="ru-RU"/>
    </w:rPr>
  </w:style>
  <w:style w:type="character" w:customStyle="1" w:styleId="s1">
    <w:name w:val="s1"/>
    <w:basedOn w:val="a0"/>
    <w:uiPriority w:val="99"/>
    <w:rsid w:val="009E65C9"/>
    <w:rPr>
      <w:rFonts w:cs="Times New Roman"/>
    </w:rPr>
  </w:style>
  <w:style w:type="character" w:customStyle="1" w:styleId="s0">
    <w:name w:val="s0"/>
    <w:rsid w:val="00872784"/>
  </w:style>
  <w:style w:type="character" w:styleId="ae">
    <w:name w:val="Hyperlink"/>
    <w:rsid w:val="00872784"/>
    <w:rPr>
      <w:color w:val="000080"/>
      <w:u w:val="single"/>
    </w:rPr>
  </w:style>
  <w:style w:type="character" w:customStyle="1" w:styleId="WW-Absatz-Standardschriftart1">
    <w:name w:val="WW-Absatz-Standardschriftart1"/>
    <w:rsid w:val="00872784"/>
  </w:style>
  <w:style w:type="table" w:styleId="af">
    <w:name w:val="Table Grid"/>
    <w:basedOn w:val="a1"/>
    <w:uiPriority w:val="59"/>
    <w:rsid w:val="00E06D4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semiHidden/>
    <w:unhideWhenUsed/>
    <w:rsid w:val="008E677E"/>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E677E"/>
    <w:rPr>
      <w:rFonts w:ascii="Calibri" w:eastAsia="Times New Roman" w:hAnsi="Calibri" w:cs="Calibri"/>
      <w:kern w:val="1"/>
      <w:lang w:eastAsia="ar-SA"/>
    </w:rPr>
  </w:style>
  <w:style w:type="paragraph" w:styleId="af2">
    <w:name w:val="Title"/>
    <w:basedOn w:val="a"/>
    <w:link w:val="af3"/>
    <w:qFormat/>
    <w:rsid w:val="00C72191"/>
    <w:pPr>
      <w:suppressAutoHyphens w:val="0"/>
      <w:spacing w:after="0" w:line="240" w:lineRule="auto"/>
      <w:jc w:val="center"/>
    </w:pPr>
    <w:rPr>
      <w:rFonts w:ascii="Times New Roman" w:hAnsi="Times New Roman" w:cs="Times New Roman"/>
      <w:b/>
      <w:bCs/>
      <w:kern w:val="0"/>
      <w:sz w:val="28"/>
      <w:szCs w:val="28"/>
      <w:lang w:eastAsia="ru-RU"/>
    </w:rPr>
  </w:style>
  <w:style w:type="character" w:customStyle="1" w:styleId="af3">
    <w:name w:val="Название Знак"/>
    <w:basedOn w:val="a0"/>
    <w:link w:val="af2"/>
    <w:rsid w:val="00C72191"/>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9DC5-085A-49FE-A7A0-B88CF1F2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Айнур</cp:lastModifiedBy>
  <cp:revision>3</cp:revision>
  <dcterms:created xsi:type="dcterms:W3CDTF">2016-06-17T09:45:00Z</dcterms:created>
  <dcterms:modified xsi:type="dcterms:W3CDTF">2016-06-17T10:52:00Z</dcterms:modified>
</cp:coreProperties>
</file>