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59" w:rsidRPr="000F0A59" w:rsidRDefault="000F0A59" w:rsidP="000F0A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утверждении Требований к обязательной школьной форме для организаций среднего образования</w:t>
      </w:r>
    </w:p>
    <w:p w:rsidR="000F0A59" w:rsidRDefault="000F0A59" w:rsidP="000F0A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</w:pP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Приказ Министра образования и науки Республики Казахстан от 14 января 2016 года № 26. Зарегистрирован в Министерстве юстиции Республики Казахстан </w:t>
      </w:r>
    </w:p>
    <w:p w:rsidR="000F0A59" w:rsidRPr="000F0A59" w:rsidRDefault="000F0A59" w:rsidP="000F0A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16 февраля 2016 года</w:t>
      </w:r>
    </w:p>
    <w:p w:rsidR="000F0A59" w:rsidRPr="000F0A59" w:rsidRDefault="000F0A59" w:rsidP="000F0A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№ 13085.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5" w:anchor="z642" w:history="1">
        <w:r w:rsidRPr="000F0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подпунктом 14-1)</w:t>
        </w:r>
      </w:hyperlink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5 Закона Республики Казахстан от 27 июля 2007 года "Об образовании" </w:t>
      </w: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ПРИКАЗЫВАЮ:</w:t>
      </w:r>
      <w:proofErr w:type="gramEnd"/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1. Утвердить прилагаемые </w:t>
      </w:r>
      <w:hyperlink r:id="rId6" w:anchor="z7" w:history="1">
        <w:r w:rsidRPr="000F0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Требования</w:t>
        </w:r>
      </w:hyperlink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обязательной школьной форме для организаций среднего образования.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2. Департаменту дошкольного и среднего образования, информационных технологий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Жонтаева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Ж.А.) в установленном законодательством порядке обеспечить: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Әділет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а также в Республиканское государственное предприятие на праве хозяйственного введения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  <w:proofErr w:type="gramEnd"/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3) размещение настоящее приказа на 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и науки Республики Казахстан;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3. Контроль за исполнением настоящего приказа возложить на 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вице-министра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науки Республики Казахстан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Имангалиева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4. Настоящий приказ вводится в действие по истечении десяти календарных дней со дня его первого официального опубликования.</w:t>
      </w:r>
    </w:p>
    <w:tbl>
      <w:tblPr>
        <w:tblW w:w="109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5"/>
        <w:gridCol w:w="4110"/>
      </w:tblGrid>
      <w:tr w:rsidR="000F0A59" w:rsidRPr="000F0A59" w:rsidTr="000F0A59">
        <w:tc>
          <w:tcPr>
            <w:tcW w:w="6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0A59" w:rsidRPr="000F0A59" w:rsidRDefault="000F0A59" w:rsidP="000F0A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 образования и науки</w:t>
            </w:r>
          </w:p>
        </w:tc>
        <w:tc>
          <w:tcPr>
            <w:tcW w:w="4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0A59" w:rsidRPr="000F0A59" w:rsidRDefault="000F0A59" w:rsidP="000F0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0A59" w:rsidRPr="000F0A59" w:rsidTr="000F0A59">
        <w:tc>
          <w:tcPr>
            <w:tcW w:w="6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0A59" w:rsidRPr="000F0A59" w:rsidRDefault="000F0A59" w:rsidP="000F0A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Казахстан</w:t>
            </w:r>
          </w:p>
        </w:tc>
        <w:tc>
          <w:tcPr>
            <w:tcW w:w="4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0A59" w:rsidRPr="000F0A59" w:rsidRDefault="000F0A59" w:rsidP="000F0A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Саринжипов</w:t>
            </w:r>
            <w:proofErr w:type="spellEnd"/>
          </w:p>
        </w:tc>
      </w:tr>
      <w:tr w:rsidR="000F0A59" w:rsidRPr="000F0A59" w:rsidTr="000F0A59">
        <w:tc>
          <w:tcPr>
            <w:tcW w:w="6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0A59" w:rsidRPr="000F0A59" w:rsidRDefault="000F0A59" w:rsidP="000F0A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0A59" w:rsidRPr="000F0A59" w:rsidRDefault="000F0A59" w:rsidP="000F0A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Утверждены</w:t>
            </w: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приказом Министра</w:t>
            </w: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 и науки</w:t>
            </w: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14 января 2016 года</w:t>
            </w: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 26</w:t>
            </w:r>
          </w:p>
        </w:tc>
      </w:tr>
    </w:tbl>
    <w:p w:rsidR="000F0A59" w:rsidRPr="000F0A59" w:rsidRDefault="000F0A59" w:rsidP="000F0A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Требования к обязательной школьной форме для организаций</w:t>
      </w: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среднего образования</w:t>
      </w: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1. Общие положения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1. 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Настоящие Требования к обязательной школьной форме для организаций среднего образования (далее-Требования) разработаны в соответствии с </w:t>
      </w:r>
      <w:hyperlink r:id="rId7" w:anchor="z642" w:history="1">
        <w:r w:rsidRPr="000F0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подпунктом 14-1)</w:t>
        </w:r>
      </w:hyperlink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5 Закона Республики Казахстан от 27 июля 2007 года "Об образовании" для обеспечения обучающихся качественной школьной формой.</w:t>
      </w:r>
      <w:proofErr w:type="gramEnd"/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Вышеуказанные Требования направлены на реализацию светского характера обучения и устранения признаков социального, имущественного и иных различий между 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 среднего образования.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 2. В настоящих Требованиях используется следующее основное понятие: организация среднего образования - учебное заведение, реализующее общеобразовательные учебные программы начального, основного среднего и общего среднего образования, специализированные общеобразовательные и специальные учебные программы.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3. Цель Требований - обеспечение единства подходов организаций среднего образования в применении обязательной школьной формы, формирование позитивного отношения родителей к школьной форме, повышение ответственности руководства учебных заведений и общественных советов (совет школы, попечительский совет, родительский комитет) в соблюдении светского характера обучения.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4. Требования к обязательной школьной форме размещаются в фойе организаций среднего образования, а для ознакомления на Интернет-ресурсе организации среднего образования.</w:t>
      </w:r>
    </w:p>
    <w:p w:rsidR="000F0A59" w:rsidRPr="000F0A59" w:rsidRDefault="000F0A59" w:rsidP="000F0A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Требования к обязательной школьной форме для</w:t>
      </w: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организаций среднего образования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5.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 Цвет школьной формы выбирается из спокойных и не вызывающих ярких тонов.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6. Школьная форма вводится с учетом возрастных особенностей обучающихся.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7. Школьная форма подразделяется на 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повседневную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парадную и спортивную.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8. Школьная форма для мальчиков включает: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пиджак, жилет, брюки, парадную рубашку, повседневную рубашку (зимний период: трикотажный жилет, водолазку).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Брюки для мальчиков свободного кроя, и по длине закрывают щиколотки ног.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9. Школьная форма для девочек включает: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пиджак, жилет, юбку, брюки, классическую блузу (зимний период: трикотажный жилет, сарафан, водолазку).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Брюки для девочек свободного кроя, и по длине закрывают щиколотки ног.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10. Парадная форма для мальчиков состоит из повседневной формы, дополненной белой рубашкой, для девочек - белой блузкой.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11. Спортивная форма для мальчиков и девочек включает: спортивный костюм (спортивные брюки, футболка), спортивную обувь (кроссовки, кеды).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12. Школьная форма включает галстук классической формы, соответствующий основному цвету или в контрасте к цвету школьной формы.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     </w:t>
      </w:r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13. Включение элементов одежды религиозной принадлежности различных конфессий в школьную форму не допускается.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0F0A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 Сноска.</w:t>
      </w:r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В пункт 13 внесено изменение на государственном языке, текст на русском языке не изменяется в соответствии с приказом Министра образования и науки РК от 04.04.2016 </w:t>
      </w:r>
      <w:hyperlink r:id="rId8" w:anchor="7" w:history="1">
        <w:r w:rsidRPr="000F0A5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№ 248</w:t>
        </w:r>
      </w:hyperlink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14. На школьной форме размещаются отличительные знаки (эмблема, нашивка и др.) организаций среднего образования. Они размещаются в верхней части одежды или аксессуара (пиджак, жилетка, галстук).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15. Требования к школьной форме реализуются с учетом климатических условий, места проведения учебных занятий и температурного режима в учебном помещении.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16. Требования к школьной форме исключают ношение одежды и аксессуаров с травмирующей фурнитурой.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17. При внедрении школьной формы обращается внимание на состав тканей.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18. В качестве тканей школьной формы используются полушерстяные и хлопковые ткани с улучшенными свойствами, имеющими высокую износостойкость, обладающие антибактериальными, антимикробными и антистатическими свойствами.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 19. Выбор цвета, фасона школьной формы и длины юбки определяется организацией среднего образования и общественным советом, утверждается протоколом общешкольного родительского собрания.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20. Введение изменений в школьную форму принимается по согласованию с общественным советом.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21. Родители и иные законные представители обеспечивают ношение обучающимися школьной формы, установленной в организации среднего образования.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0A59" w:rsidRPr="000F0A59" w:rsidRDefault="000F0A59" w:rsidP="000F0A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Исполнение Требований к обязательной школьной форме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дляорганизаций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среднего образования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22. Руководитель организаций среднего образования (далее - Руководитель) и общественный совет (совет школы, попечительский совет, родительский комитет) при введении обязательной школьной формы руководствуется настоящими Требованиями.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23. Родители и иные законные представители участвуют в обсуждении вопросов о школьной форме и вносят предложения по ее совершенствованию, приобретают ее через действующую торговую сеть.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24. Областные, городов Астаны и Алматы управления образования, районные (городские) отделы образования рекомендуют родителям приобретение школьной формы у отечественных производителей школьной формы.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Сноска. В пункт 24 внесено изменение на государственном языке, текст на русском языке не изменяется в соответствии с приказом Министра образования и науки РК от 04.04.2016 </w:t>
      </w:r>
      <w:hyperlink r:id="rId9" w:anchor="6" w:history="1">
        <w:r w:rsidRPr="000F0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№ 248</w:t>
        </w:r>
      </w:hyperlink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25. Руководитель обеспечивает утверждение школьной формы до 25 мая учебного года.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26. Руководитель выносит вопрос соблюдения школьной формы 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общественный совет.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27. Руководитель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ознакомливает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или иных законных представителей с настоящими Требованиями при подаче заявления о приеме (произвольной форме) обучающегося в организацию среднего образования под роспись и на общешкольном родительском собрании.</w:t>
      </w:r>
    </w:p>
    <w:p w:rsidR="00A700EC" w:rsidRDefault="00A700EC">
      <w:pPr>
        <w:rPr>
          <w:lang w:val="kk-KZ"/>
        </w:rPr>
      </w:pPr>
    </w:p>
    <w:p w:rsidR="000F0A59" w:rsidRDefault="000F0A59">
      <w:pPr>
        <w:rPr>
          <w:lang w:val="kk-KZ"/>
        </w:rPr>
      </w:pPr>
    </w:p>
    <w:p w:rsidR="000F0A59" w:rsidRDefault="000F0A59">
      <w:pPr>
        <w:rPr>
          <w:lang w:val="kk-KZ"/>
        </w:rPr>
      </w:pPr>
    </w:p>
    <w:p w:rsidR="000F0A59" w:rsidRPr="000F0A59" w:rsidRDefault="000F0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0A59" w:rsidRPr="000F0A59" w:rsidRDefault="000F0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0A59" w:rsidRPr="000F0A59" w:rsidRDefault="000F0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0A59" w:rsidRPr="000F0A59" w:rsidRDefault="000F0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0A59" w:rsidRPr="000F0A59" w:rsidRDefault="000F0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0A59" w:rsidRPr="000F0A59" w:rsidRDefault="000F0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0A59" w:rsidRPr="000F0A59" w:rsidRDefault="000F0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0A59" w:rsidRPr="000F0A59" w:rsidRDefault="000F0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0A59" w:rsidRPr="000F0A59" w:rsidRDefault="000F0A5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F0A59" w:rsidRPr="000F0A59" w:rsidRDefault="000F0A59" w:rsidP="000F0A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lastRenderedPageBreak/>
        <w:t>Орта білім беру ұйымдары үшін міндетті мектеп формасына қойылатын талаптарды бекіту туралы</w:t>
      </w:r>
    </w:p>
    <w:p w:rsidR="000F0A59" w:rsidRPr="000F0A59" w:rsidRDefault="000F0A59" w:rsidP="000F0A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Қазақстан Республикасы Білім және ғылым министрінің 2016 жылғы 14 қаңтардағы № 26 бұйрығы. Қазақстан Республикасының Әділет министрлігінде 2016 жылы 16 ақпанда № 13085 болып тіркелді.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  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"Білім туралы" 2007 жылғы 27 шілдедегі Қазақстан Республикасы Заңының 5-бабының 14-1) </w:t>
      </w: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instrText xml:space="preserve"> HYPERLINK "http://adilet.zan.kz/kaz/docs/Z070000319_" \l "z995" </w:instrText>
      </w: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F0A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kk-KZ" w:eastAsia="ru-RU"/>
        </w:rPr>
        <w:t>тармақшасына</w:t>
      </w: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сәйкес </w:t>
      </w: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kk-KZ" w:eastAsia="ru-RU"/>
        </w:rPr>
        <w:t>БҰЙЫРАМЫН: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   1. Қоса беріліп отырған Орта білім беру ұйымдары үшін міндетті мектеп формасына қойылатын талаптар бекітілсін.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      2. Мектепке дейінгі және орта білім, ақпараттық технологиялар департаменті (Ж.А. </w:t>
      </w:r>
      <w:bookmarkStart w:id="0" w:name="_GoBack"/>
      <w:bookmarkEnd w:id="0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Жонтаева) заңнамада белгіленген тәртіппен: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   1) осы бұйрықтың Қазақстан Республикасы Әділет министрлігінде мемлекеттік тіркелуін;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   2)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      </w:t>
      </w: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осы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бұйрықты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министрлігінің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ресми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интернет-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ресурсында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орналастыруды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4)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Әділет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министрлігінде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тіркеуден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өткеннен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тармақтың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1), 2)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тармақшаларында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қарастырылған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іс-шаралардың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орындалуы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мәліметтерді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министрлігінің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департаментіне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ұсынуды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3. Осы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бұйрықтың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орындалуын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бақылау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ғылым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вице-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Е.Н.Иманғалиевке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жүктелсін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4. Осы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бұйрық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алғашқы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ресми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жарияланған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күнінен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күнтізбелік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олданыс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енгізіледі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9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5"/>
        <w:gridCol w:w="7090"/>
      </w:tblGrid>
      <w:tr w:rsidR="000F0A59" w:rsidRPr="000F0A59" w:rsidTr="000F0A59">
        <w:tc>
          <w:tcPr>
            <w:tcW w:w="3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0A59" w:rsidRPr="000F0A59" w:rsidRDefault="000F0A59" w:rsidP="000F0A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Республикасы</w:t>
            </w:r>
            <w:proofErr w:type="spellEnd"/>
          </w:p>
        </w:tc>
        <w:tc>
          <w:tcPr>
            <w:tcW w:w="7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0A59" w:rsidRPr="000F0A59" w:rsidRDefault="000F0A59" w:rsidP="000F0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F0A59" w:rsidRPr="000F0A59" w:rsidTr="000F0A59">
        <w:tc>
          <w:tcPr>
            <w:tcW w:w="3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0A59" w:rsidRPr="000F0A59" w:rsidRDefault="000F0A59" w:rsidP="000F0A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</w:t>
            </w:r>
            <w:proofErr w:type="gramStart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gramEnd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</w:t>
            </w:r>
            <w:proofErr w:type="spellEnd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ғылым</w:t>
            </w:r>
            <w:proofErr w:type="spellEnd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министрі</w:t>
            </w:r>
            <w:proofErr w:type="spellEnd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0A59" w:rsidRPr="000F0A59" w:rsidRDefault="000F0A59" w:rsidP="000F0A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Сә</w:t>
            </w:r>
            <w:proofErr w:type="gramStart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інжіпов</w:t>
            </w:r>
            <w:proofErr w:type="spellEnd"/>
          </w:p>
        </w:tc>
      </w:tr>
      <w:tr w:rsidR="000F0A59" w:rsidRPr="000F0A59" w:rsidTr="000F0A59">
        <w:tc>
          <w:tcPr>
            <w:tcW w:w="3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0A59" w:rsidRPr="000F0A59" w:rsidRDefault="000F0A59" w:rsidP="000F0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7"/>
              <w:gridCol w:w="2857"/>
            </w:tblGrid>
            <w:tr w:rsidR="000F0A59" w:rsidRPr="000F0A59">
              <w:tc>
                <w:tcPr>
                  <w:tcW w:w="58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0A59" w:rsidRPr="000F0A59" w:rsidRDefault="000F0A59" w:rsidP="000F0A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0A59" w:rsidRPr="000F0A59" w:rsidRDefault="000F0A59" w:rsidP="000F0A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Республикасы</w:t>
                  </w:r>
                  <w:proofErr w:type="spellEnd"/>
                </w:p>
              </w:tc>
            </w:tr>
            <w:tr w:rsidR="000F0A59" w:rsidRPr="000F0A59">
              <w:tc>
                <w:tcPr>
                  <w:tcW w:w="58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0A59" w:rsidRPr="000F0A59" w:rsidRDefault="000F0A59" w:rsidP="000F0A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0A59" w:rsidRPr="000F0A59" w:rsidRDefault="000F0A59" w:rsidP="000F0A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Бі</w:t>
                  </w:r>
                  <w:proofErr w:type="gramStart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  <w:proofErr w:type="gramEnd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ім</w:t>
                  </w:r>
                  <w:proofErr w:type="spellEnd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ғылым</w:t>
                  </w:r>
                  <w:proofErr w:type="spellEnd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министрінің</w:t>
                  </w:r>
                  <w:proofErr w:type="spellEnd"/>
                </w:p>
              </w:tc>
            </w:tr>
            <w:tr w:rsidR="000F0A59" w:rsidRPr="000F0A59">
              <w:tc>
                <w:tcPr>
                  <w:tcW w:w="58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0A59" w:rsidRPr="000F0A59" w:rsidRDefault="000F0A59" w:rsidP="000F0A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0A59" w:rsidRPr="000F0A59" w:rsidRDefault="000F0A59" w:rsidP="000F0A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2016 </w:t>
                  </w:r>
                  <w:proofErr w:type="spellStart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жылғы</w:t>
                  </w:r>
                  <w:proofErr w:type="spellEnd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  <w:proofErr w:type="gramEnd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қаңтардағы</w:t>
                  </w:r>
                  <w:proofErr w:type="spellEnd"/>
                </w:p>
              </w:tc>
            </w:tr>
            <w:tr w:rsidR="000F0A59" w:rsidRPr="000F0A59">
              <w:tc>
                <w:tcPr>
                  <w:tcW w:w="58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0A59" w:rsidRPr="000F0A59" w:rsidRDefault="000F0A59" w:rsidP="000F0A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0A59" w:rsidRPr="000F0A59" w:rsidRDefault="000F0A59" w:rsidP="000F0A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26 </w:t>
                  </w:r>
                  <w:proofErr w:type="spellStart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бұйрығымен</w:t>
                  </w:r>
                  <w:proofErr w:type="spellEnd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бекітілген</w:t>
                  </w:r>
                  <w:proofErr w:type="spellEnd"/>
                </w:p>
              </w:tc>
            </w:tr>
            <w:tr w:rsidR="000F0A59" w:rsidRPr="000F0A59">
              <w:tc>
                <w:tcPr>
                  <w:tcW w:w="58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0A59" w:rsidRPr="000F0A59" w:rsidRDefault="000F0A59" w:rsidP="000F0A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4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F0A59" w:rsidRPr="000F0A59" w:rsidRDefault="000F0A59" w:rsidP="000F0A59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0A5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F0A59" w:rsidRPr="000F0A59" w:rsidRDefault="000F0A59" w:rsidP="000F0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F0A59" w:rsidRPr="000F0A59" w:rsidRDefault="000F0A59" w:rsidP="000F0A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Орта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формасына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талаптар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1.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ережелер</w:t>
      </w:r>
      <w:proofErr w:type="spellEnd"/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1. Осы орта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бұдан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"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2007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шілдедегі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аңының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5-бабының 14-1) 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"http://adilet.zan.kz/kaz/docs/Z070000319_" \l "z995" </w:instrText>
      </w: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0F0A59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  <w:t>тармақшасына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сапалы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формасымен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мақсатында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аталған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берудің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зайырлы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асыру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арасында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әлеуметтік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мүліктік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өзгешеліктердің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белгілерін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жоюға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бағытталған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2. Осы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ұғым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орта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бастауыш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негiзгi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бiлiмнің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бiлiм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мамандандырылған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беретін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арнайы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iске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асыратын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3. </w:t>
      </w:r>
      <w:proofErr w:type="spellStart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қолдануда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бірыңғай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келісімін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жағымды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қатынасын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қалыптастыру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зайырлы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сақтауда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басшыларының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қоғамдық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кеңестердің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қамқоршылық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жауапкершілігін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арттыру</w:t>
      </w:r>
      <w:proofErr w:type="spellEnd"/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4.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фойесінде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таныстыру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мақсатында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Интернет-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ресурстарында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жарияланады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 Орта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ұйымдарындағы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формасына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талаптар</w:t>
      </w:r>
      <w:proofErr w:type="spellEnd"/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5. Орта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бұдан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зайырлы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үлгісі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классикалық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стильде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бірыңғай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гаммасында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жасалады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үшеуден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асырмай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түстерді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араластыруға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рұқсат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етіледі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қалыпты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түстерден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таңдалады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6.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жас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ерекшеліктеріне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қарай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енгізіледі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7.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күнделікті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мерекелі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спорттық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бөлінеді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8.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Ұлдардың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пиджак, жилет,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шалбар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мерекелік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жейде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күнделікті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жейде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қысқы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мезгілде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трикотаж жилет, водолазка)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дарға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шалбарлар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тігілген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ұзындығы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тобықты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жауып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9.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Қыздардың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пиджак, жилет, юбка,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шалбар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классикалық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жейде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қысқы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уақытта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трикотаж жилет, сарафан, водолазка)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здарға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шалбарлар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тігілген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ұзындығы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тобықты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жауып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10.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Ұлдардың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мерекелік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күнделікті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формаға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қосымша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жейдеден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қыздар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блузкадан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11.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Ұлдар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ыздар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спорттық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спорттық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костюмнен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спорттық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шалбар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куртка, футболка),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спорттық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киімнен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крассовка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кеды)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тұрады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12.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классикалық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ішіндегі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кереғар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келетін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галстук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тігіледі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      13.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формасына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түрлі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діни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конфессиялар</w:t>
      </w:r>
      <w:proofErr w:type="gramEnd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қатысты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киім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элементтерін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қосуға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болмайды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    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Ескерту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bdr w:val="none" w:sz="0" w:space="0" w:color="auto" w:frame="1"/>
          <w:lang w:eastAsia="ru-RU"/>
        </w:rPr>
        <w:t>. </w:t>
      </w:r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13-тармақ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редакцияда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- Қ</w:t>
      </w:r>
      <w:proofErr w:type="gram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04.04.2016 </w:t>
      </w:r>
      <w:hyperlink r:id="rId10" w:anchor="4" w:history="1">
        <w:r w:rsidRPr="000F0A5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№ 248</w:t>
        </w:r>
      </w:hyperlink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алғашқы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ресми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жарияланған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он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күн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соң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қолданысқа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енгізіледі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бұйрығымен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14.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ерекшелік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белгілерін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тігіспелер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т.б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</w:t>
      </w:r>
      <w:proofErr w:type="spellStart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салу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киімнің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аксессуардың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(пиджак, жилет, галстук)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жоғарғы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ігінде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орналасады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15.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климаттық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жағдай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сабақтарының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өткізілу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ғимаратындағы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температуралық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ескерілі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асырылады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16.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жарақаттайтын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фурнитурасы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аксессуарлар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киюге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тыйым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салынады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 17.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барысында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құрамына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аударылады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18.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матасы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ретінде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қасиеттері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жақсартылған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жартылай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мақта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киіске</w:t>
      </w:r>
      <w:proofErr w:type="spellEnd"/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төзімді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антибактериалдық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антимикробтық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антистатикалық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қасиеттері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маталар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қолданылады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19.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фасонын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таңдауды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юбканың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ұзындығын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қоғамдық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айықындайды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жалпымектептік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жиналысының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хаттамасымен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бекітіледі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20.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өзгерістер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шешім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қоғамдық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кеңеспен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келісу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21.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өкілдер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ұйымында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белгіленген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киюіне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жауап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Орта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бі</w:t>
      </w:r>
      <w:proofErr w:type="gram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</w:t>
      </w:r>
      <w:proofErr w:type="gram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ім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ұйымдарында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міндетті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формасына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қойылатын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талаптарды</w:t>
      </w:r>
      <w:proofErr w:type="spellEnd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орындау</w:t>
      </w:r>
      <w:proofErr w:type="spellEnd"/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22. Орта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басшысы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бұдан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қоғамдық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қамқоршылық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комитеті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басшылыққа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23.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 </w:t>
      </w:r>
      <w:proofErr w:type="spellStart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өкілдер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мәселелерді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талқылауға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оны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жетілдіру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ұсыныс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енгізеді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оны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келген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желісінен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24.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Облыстардың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Астана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Алматы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қалаларының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басқармалары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аудандық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қалалық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бөлімдері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отандық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шығаратын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өндірушілерден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ұсынады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Ескерту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. 24-тармақ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редакцияда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- Қ</w:t>
      </w:r>
      <w:proofErr w:type="gram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ғылым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04.04.2016 </w:t>
      </w:r>
      <w:hyperlink r:id="rId11" w:anchor="5" w:history="1">
        <w:r w:rsidRPr="000F0A5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№ 248</w:t>
        </w:r>
      </w:hyperlink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алғашқы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ресми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жарияланған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кейін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күнтізбелік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он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күн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өткен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соң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қолданысқа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енгізіледі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бұйрығымен</w:t>
      </w:r>
      <w:proofErr w:type="spellEnd"/>
      <w:r w:rsidRPr="000F0A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25. </w:t>
      </w:r>
      <w:proofErr w:type="spellStart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</w:t>
      </w:r>
      <w:proofErr w:type="spellEnd"/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ағымдағы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мамырға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бекітілуін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қамтамасыз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26.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алушылардың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формасын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сақтауы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мәселесін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қоғамдық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кеңестің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талқылауына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 w:rsidP="000F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27.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Басшы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осы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Талаптармен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заңды</w:t>
      </w:r>
      <w:proofErr w:type="spellEnd"/>
      <w:proofErr w:type="gram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өкілдерді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алушыны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ұйымына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өтініш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еркін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беру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кезінде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қол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қойғызу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арқылы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жалпы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мектептік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ата-аналар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жиналысында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таныстырады</w:t>
      </w:r>
      <w:proofErr w:type="spellEnd"/>
      <w:r w:rsidRPr="000F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0A59" w:rsidRPr="000F0A59" w:rsidRDefault="000F0A59"/>
    <w:p w:rsidR="000F0A59" w:rsidRDefault="000F0A59">
      <w:pPr>
        <w:rPr>
          <w:lang w:val="kk-KZ"/>
        </w:rPr>
      </w:pPr>
    </w:p>
    <w:p w:rsidR="000F0A59" w:rsidRDefault="000F0A59">
      <w:pPr>
        <w:rPr>
          <w:lang w:val="kk-KZ"/>
        </w:rPr>
      </w:pPr>
    </w:p>
    <w:p w:rsidR="000F0A59" w:rsidRPr="000F0A59" w:rsidRDefault="000F0A59">
      <w:pPr>
        <w:rPr>
          <w:lang w:val="kk-KZ"/>
        </w:rPr>
      </w:pPr>
    </w:p>
    <w:sectPr w:rsidR="000F0A59" w:rsidRPr="000F0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51"/>
    <w:rsid w:val="000F0A59"/>
    <w:rsid w:val="00A700EC"/>
    <w:rsid w:val="00D5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5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Z070000319_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600013085" TargetMode="External"/><Relationship Id="rId11" Type="http://schemas.openxmlformats.org/officeDocument/2006/relationships/hyperlink" Target="http://adilet.zan.kz/kaz/docs/V1600013576" TargetMode="External"/><Relationship Id="rId5" Type="http://schemas.openxmlformats.org/officeDocument/2006/relationships/hyperlink" Target="http://adilet.zan.kz/rus/docs/Z070000319_" TargetMode="External"/><Relationship Id="rId10" Type="http://schemas.openxmlformats.org/officeDocument/2006/relationships/hyperlink" Target="http://adilet.zan.kz/kaz/docs/V16000135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3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2467</Words>
  <Characters>14068</Characters>
  <Application>Microsoft Office Word</Application>
  <DocSecurity>0</DocSecurity>
  <Lines>117</Lines>
  <Paragraphs>33</Paragraphs>
  <ScaleCrop>false</ScaleCrop>
  <Company/>
  <LinksUpToDate>false</LinksUpToDate>
  <CharactersWithSpaces>16502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 Каримов</dc:creator>
  <cp:keywords/>
  <dc:description/>
  <cp:lastModifiedBy>Алихан Каримов</cp:lastModifiedBy>
  <cp:revision>3</cp:revision>
  <dcterms:created xsi:type="dcterms:W3CDTF">2019-02-05T15:07:00Z</dcterms:created>
  <dcterms:modified xsi:type="dcterms:W3CDTF">2019-02-05T15:09:00Z</dcterms:modified>
</cp:coreProperties>
</file>