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1A" w:rsidRDefault="00CC381A" w:rsidP="00CC381A">
      <w:pPr>
        <w:pStyle w:val="a3"/>
        <w:jc w:val="center"/>
      </w:pPr>
      <w:r>
        <w:rPr>
          <w:rStyle w:val="a5"/>
          <w:b/>
          <w:bCs/>
          <w:color w:val="FF0000"/>
          <w:sz w:val="26"/>
          <w:szCs w:val="26"/>
        </w:rPr>
        <w:t>Нравственное воспитание</w:t>
      </w:r>
    </w:p>
    <w:p w:rsidR="00CC381A" w:rsidRDefault="00CC381A" w:rsidP="00CC381A">
      <w:pPr>
        <w:pStyle w:val="a3"/>
        <w:jc w:val="both"/>
      </w:pPr>
      <w:r>
        <w:rPr>
          <w:rStyle w:val="a4"/>
          <w:sz w:val="26"/>
          <w:szCs w:val="26"/>
        </w:rPr>
        <w:t>Цель:</w:t>
      </w:r>
      <w:r w:rsidR="004E3FFE">
        <w:rPr>
          <w:rStyle w:val="a4"/>
          <w:sz w:val="26"/>
          <w:szCs w:val="26"/>
        </w:rPr>
        <w:t xml:space="preserve"> </w:t>
      </w:r>
      <w:r>
        <w:rPr>
          <w:sz w:val="26"/>
          <w:szCs w:val="26"/>
        </w:rPr>
        <w:t>создание в школе единого воспитательного пространства, главной целью которого является приобщение учащихся к истинным ценностям мировой и национальной культуры и искусства. Воспитание поликультурной личности, способной проектировать и строить свою жизнь на основе общечеловеческих ценностей и жить по законам красоты.</w:t>
      </w:r>
    </w:p>
    <w:p w:rsidR="004E3FFE" w:rsidRDefault="004E3FFE" w:rsidP="00CC381A">
      <w:pPr>
        <w:pStyle w:val="a3"/>
        <w:jc w:val="both"/>
      </w:pPr>
    </w:p>
    <w:p w:rsidR="004E3FFE" w:rsidRDefault="004E3FFE" w:rsidP="00CC381A">
      <w:pPr>
        <w:pStyle w:val="a3"/>
        <w:jc w:val="both"/>
      </w:pPr>
    </w:p>
    <w:p w:rsidR="004E3FFE" w:rsidRDefault="0081418E" w:rsidP="00CC381A">
      <w:pPr>
        <w:pStyle w:val="a3"/>
        <w:jc w:val="both"/>
      </w:pPr>
      <w:r>
        <w:rPr>
          <w:noProof/>
        </w:rPr>
        <w:pict>
          <v:oval id="_x0000_s1032" style="position:absolute;left:0;text-align:left;margin-left:85.95pt;margin-top:245.2pt;width:85.5pt;height:81pt;z-index:251661312" fillcolor="#4f81bd [3204]" stroked="f">
            <v:textbox>
              <w:txbxContent>
                <w:p w:rsidR="0081418E" w:rsidRPr="009E7653" w:rsidRDefault="009E7653" w:rsidP="009E7653">
                  <w:pPr>
                    <w:jc w:val="center"/>
                    <w:rPr>
                      <w:color w:val="FFFFFF" w:themeColor="background1"/>
                      <w:sz w:val="16"/>
                      <w:szCs w:val="16"/>
                    </w:rPr>
                  </w:pPr>
                  <w:r w:rsidRPr="009E7653">
                    <w:rPr>
                      <w:color w:val="FFFFFF" w:themeColor="background1"/>
                      <w:sz w:val="16"/>
                      <w:szCs w:val="16"/>
                    </w:rPr>
                    <w:t>Кружок «Фабрика Здоровья»</w:t>
                  </w:r>
                </w:p>
              </w:txbxContent>
            </v:textbox>
          </v:oval>
        </w:pict>
      </w:r>
      <w:r w:rsidR="00ED38C9">
        <w:rPr>
          <w:noProof/>
        </w:rPr>
        <w:pict>
          <v:oval id="_x0000_s1031" style="position:absolute;left:0;text-align:left;margin-left:316.95pt;margin-top:242.2pt;width:85.5pt;height:84.75pt;z-index:251660288" fillcolor="#4f81bd [3204]" stroked="f">
            <v:textbox>
              <w:txbxContent>
                <w:p w:rsidR="00ED38C9" w:rsidRPr="0058780F" w:rsidRDefault="00ED38C9" w:rsidP="0081418E">
                  <w:pPr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lang w:val="kk-KZ"/>
                    </w:rPr>
                  </w:pPr>
                  <w:r w:rsidRPr="0058780F">
                    <w:rPr>
                      <w:b/>
                      <w:color w:val="FFFFFF" w:themeColor="background1"/>
                      <w:sz w:val="16"/>
                      <w:szCs w:val="16"/>
                      <w:lang w:val="kk-KZ"/>
                    </w:rPr>
                    <w:t>ПФТОО</w:t>
                  </w:r>
                  <w:r w:rsidR="0081418E" w:rsidRPr="0058780F">
                    <w:rPr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  <w:t xml:space="preserve"> “</w:t>
                  </w:r>
                  <w:proofErr w:type="spellStart"/>
                  <w:r w:rsidR="0081418E" w:rsidRPr="0058780F">
                    <w:rPr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  <w:t>Almaz</w:t>
                  </w:r>
                  <w:proofErr w:type="spellEnd"/>
                  <w:r w:rsidR="0081418E" w:rsidRPr="0058780F">
                    <w:rPr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  <w:t xml:space="preserve"> Medical Group”</w:t>
                  </w:r>
                </w:p>
              </w:txbxContent>
            </v:textbox>
          </v:oval>
        </w:pict>
      </w:r>
      <w:r w:rsidR="007606FD">
        <w:rPr>
          <w:noProof/>
        </w:rPr>
        <w:pict>
          <v:oval id="_x0000_s1030" style="position:absolute;left:0;text-align:left;margin-left:92.7pt;margin-top:32.95pt;width:83.25pt;height:83.25pt;z-index:251659264" fillcolor="#4f81bd [3204]" strokecolor="white [3212]">
            <v:textbox>
              <w:txbxContent>
                <w:p w:rsidR="00ED38C9" w:rsidRDefault="00ED38C9" w:rsidP="00ED38C9">
                  <w:pPr>
                    <w:jc w:val="center"/>
                    <w:rPr>
                      <w:color w:val="FFFFFF" w:themeColor="background1"/>
                      <w:sz w:val="16"/>
                      <w:szCs w:val="16"/>
                      <w:lang w:val="kk-KZ"/>
                    </w:rPr>
                  </w:pPr>
                </w:p>
                <w:p w:rsidR="007606FD" w:rsidRPr="009E7653" w:rsidRDefault="00ED38C9" w:rsidP="00ED38C9">
                  <w:pPr>
                    <w:jc w:val="center"/>
                    <w:rPr>
                      <w:b/>
                      <w:color w:val="FFFFFF" w:themeColor="background1"/>
                      <w:sz w:val="16"/>
                      <w:szCs w:val="16"/>
                      <w:lang w:val="kk-KZ"/>
                    </w:rPr>
                  </w:pPr>
                  <w:r w:rsidRPr="009E7653">
                    <w:rPr>
                      <w:b/>
                      <w:color w:val="FFFFFF" w:themeColor="background1"/>
                      <w:sz w:val="16"/>
                      <w:szCs w:val="16"/>
                      <w:lang w:val="kk-KZ"/>
                    </w:rPr>
                    <w:t>Работа с родителями</w:t>
                  </w:r>
                </w:p>
              </w:txbxContent>
            </v:textbox>
          </v:oval>
        </w:pict>
      </w:r>
      <w:r w:rsidR="00582930">
        <w:rPr>
          <w:noProof/>
        </w:rPr>
        <w:pict>
          <v:oval id="_x0000_s1028" style="position:absolute;left:0;text-align:left;margin-left:321.45pt;margin-top:26.2pt;width:82.5pt;height:84.75pt;z-index:251658240" fillcolor="#4f81bd [3204]" stroked="f">
            <v:textbox>
              <w:txbxContent>
                <w:p w:rsidR="00222821" w:rsidRDefault="00222821">
                  <w:pPr>
                    <w:rPr>
                      <w:color w:val="FFFFFF" w:themeColor="background1"/>
                      <w:sz w:val="16"/>
                      <w:szCs w:val="16"/>
                      <w:lang w:val="kk-KZ"/>
                    </w:rPr>
                  </w:pPr>
                </w:p>
                <w:p w:rsidR="00222821" w:rsidRPr="0058780F" w:rsidRDefault="00222821">
                  <w:pPr>
                    <w:rPr>
                      <w:b/>
                      <w:color w:val="FFFFFF" w:themeColor="background1"/>
                      <w:sz w:val="16"/>
                      <w:szCs w:val="16"/>
                      <w:lang w:val="kk-KZ"/>
                    </w:rPr>
                  </w:pPr>
                  <w:r w:rsidRPr="0058780F">
                    <w:rPr>
                      <w:b/>
                      <w:color w:val="FFFFFF" w:themeColor="background1"/>
                      <w:sz w:val="16"/>
                      <w:szCs w:val="16"/>
                      <w:lang w:val="kk-KZ"/>
                    </w:rPr>
                    <w:t>Центр ЗОЖ</w:t>
                  </w:r>
                </w:p>
              </w:txbxContent>
            </v:textbox>
          </v:oval>
        </w:pict>
      </w:r>
      <w:bookmarkStart w:id="0" w:name="_GoBack"/>
      <w:r w:rsidR="00CA18BE">
        <w:rPr>
          <w:noProof/>
        </w:rPr>
        <w:drawing>
          <wp:inline distT="0" distB="0" distL="0" distR="0">
            <wp:extent cx="6067425" cy="43815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4E3FFE" w:rsidRDefault="004E3FFE" w:rsidP="00CC381A">
      <w:pPr>
        <w:pStyle w:val="a3"/>
        <w:jc w:val="both"/>
      </w:pPr>
    </w:p>
    <w:p w:rsidR="004E3FFE" w:rsidRDefault="004E3FFE" w:rsidP="00CC381A">
      <w:pPr>
        <w:pStyle w:val="a3"/>
        <w:jc w:val="both"/>
      </w:pPr>
    </w:p>
    <w:p w:rsidR="00CC381A" w:rsidRDefault="00CC381A" w:rsidP="00CC381A">
      <w:pPr>
        <w:pStyle w:val="a3"/>
        <w:jc w:val="center"/>
      </w:pP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81A"/>
    <w:rsid w:val="00092B85"/>
    <w:rsid w:val="00222821"/>
    <w:rsid w:val="004E3FFE"/>
    <w:rsid w:val="00582930"/>
    <w:rsid w:val="0058780F"/>
    <w:rsid w:val="007606FD"/>
    <w:rsid w:val="0081418E"/>
    <w:rsid w:val="008210C0"/>
    <w:rsid w:val="009E7653"/>
    <w:rsid w:val="00C125F5"/>
    <w:rsid w:val="00CA18BE"/>
    <w:rsid w:val="00CC381A"/>
    <w:rsid w:val="00D74E75"/>
    <w:rsid w:val="00E34FE8"/>
    <w:rsid w:val="00E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2B36013-6634-42AF-ACCE-1B0A3BB5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81A"/>
    <w:rPr>
      <w:b/>
      <w:bCs/>
    </w:rPr>
  </w:style>
  <w:style w:type="character" w:styleId="a5">
    <w:name w:val="Emphasis"/>
    <w:basedOn w:val="a0"/>
    <w:uiPriority w:val="20"/>
    <w:qFormat/>
    <w:rsid w:val="00CC381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9D845C-1A58-4E3B-8DE8-4D9DF00D0437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ABC5DD5-49C0-4214-82E1-9454D6D2C781}">
      <dgm:prSet phldrT="[Текст]" custT="1"/>
      <dgm:spPr/>
      <dgm:t>
        <a:bodyPr/>
        <a:lstStyle/>
        <a:p>
          <a:r>
            <a:rPr lang="ru-RU" sz="1200"/>
            <a:t>нравственно- половое воспитанпие</a:t>
          </a:r>
        </a:p>
      </dgm:t>
    </dgm:pt>
    <dgm:pt modelId="{F5038676-0E95-4B79-873F-008ED76CFFB8}" type="parTrans" cxnId="{2A88C07C-9589-4044-84BB-1A2C2F71C2B9}">
      <dgm:prSet/>
      <dgm:spPr/>
      <dgm:t>
        <a:bodyPr/>
        <a:lstStyle/>
        <a:p>
          <a:endParaRPr lang="ru-RU"/>
        </a:p>
      </dgm:t>
    </dgm:pt>
    <dgm:pt modelId="{DED6149D-B26D-4F9E-BC50-9774583EB411}" type="sibTrans" cxnId="{2A88C07C-9589-4044-84BB-1A2C2F71C2B9}">
      <dgm:prSet/>
      <dgm:spPr/>
      <dgm:t>
        <a:bodyPr/>
        <a:lstStyle/>
        <a:p>
          <a:endParaRPr lang="ru-RU"/>
        </a:p>
      </dgm:t>
    </dgm:pt>
    <dgm:pt modelId="{3E5C64A7-ED11-4B1B-969F-A462BDC91B5A}">
      <dgm:prSet phldrT="[Текст]"/>
      <dgm:spPr/>
      <dgm:t>
        <a:bodyPr/>
        <a:lstStyle/>
        <a:p>
          <a:r>
            <a:rPr lang="ru-RU" b="1"/>
            <a:t>школьный мед.работник</a:t>
          </a:r>
        </a:p>
      </dgm:t>
    </dgm:pt>
    <dgm:pt modelId="{544126F3-30D0-4E17-BA41-3D4B5C676FE1}" type="parTrans" cxnId="{24153D03-0FA0-4416-9E44-FAAB6A63F734}">
      <dgm:prSet/>
      <dgm:spPr/>
      <dgm:t>
        <a:bodyPr/>
        <a:lstStyle/>
        <a:p>
          <a:endParaRPr lang="ru-RU"/>
        </a:p>
      </dgm:t>
    </dgm:pt>
    <dgm:pt modelId="{A13A9D30-A340-4939-9EF3-A9936205F5F0}" type="sibTrans" cxnId="{24153D03-0FA0-4416-9E44-FAAB6A63F734}">
      <dgm:prSet/>
      <dgm:spPr/>
      <dgm:t>
        <a:bodyPr/>
        <a:lstStyle/>
        <a:p>
          <a:endParaRPr lang="ru-RU"/>
        </a:p>
      </dgm:t>
    </dgm:pt>
    <dgm:pt modelId="{E07CCC41-07B7-4472-8FEB-8FBC1C0FF657}">
      <dgm:prSet phldrT="[Текст]"/>
      <dgm:spPr/>
      <dgm:t>
        <a:bodyPr/>
        <a:lstStyle/>
        <a:p>
          <a:r>
            <a:rPr lang="ru-RU" b="1"/>
            <a:t>правовой кружок "Болашақ"</a:t>
          </a:r>
        </a:p>
      </dgm:t>
    </dgm:pt>
    <dgm:pt modelId="{14038A6B-CFDE-4023-96D4-90CCA3DC9BE0}" type="parTrans" cxnId="{6C3F13D6-53BF-4E58-9F63-4337E0735ED9}">
      <dgm:prSet/>
      <dgm:spPr/>
      <dgm:t>
        <a:bodyPr/>
        <a:lstStyle/>
        <a:p>
          <a:endParaRPr lang="ru-RU"/>
        </a:p>
      </dgm:t>
    </dgm:pt>
    <dgm:pt modelId="{9CB8F10D-1D64-4313-B171-AFF18761DB2A}" type="sibTrans" cxnId="{6C3F13D6-53BF-4E58-9F63-4337E0735ED9}">
      <dgm:prSet/>
      <dgm:spPr/>
      <dgm:t>
        <a:bodyPr/>
        <a:lstStyle/>
        <a:p>
          <a:endParaRPr lang="ru-RU"/>
        </a:p>
      </dgm:t>
    </dgm:pt>
    <dgm:pt modelId="{BE371E85-B9D6-4918-96D8-5978D6E86075}">
      <dgm:prSet phldrT="[Текст]"/>
      <dgm:spPr/>
      <dgm:t>
        <a:bodyPr/>
        <a:lstStyle/>
        <a:p>
          <a:r>
            <a:rPr lang="ru-RU" b="1"/>
            <a:t>наркологический центр</a:t>
          </a:r>
        </a:p>
      </dgm:t>
    </dgm:pt>
    <dgm:pt modelId="{D9B565E0-8DFD-4F50-B9A0-9526223929DE}" type="parTrans" cxnId="{76DBAAF6-2DE6-42C0-A972-3D94557B3D3D}">
      <dgm:prSet/>
      <dgm:spPr/>
      <dgm:t>
        <a:bodyPr/>
        <a:lstStyle/>
        <a:p>
          <a:endParaRPr lang="ru-RU"/>
        </a:p>
      </dgm:t>
    </dgm:pt>
    <dgm:pt modelId="{583B1582-7A50-4E2D-9136-30C4D696BFA2}" type="sibTrans" cxnId="{76DBAAF6-2DE6-42C0-A972-3D94557B3D3D}">
      <dgm:prSet/>
      <dgm:spPr/>
      <dgm:t>
        <a:bodyPr/>
        <a:lstStyle/>
        <a:p>
          <a:endParaRPr lang="ru-RU"/>
        </a:p>
      </dgm:t>
    </dgm:pt>
    <dgm:pt modelId="{8D961F92-15D0-4AF9-B883-598023C91C97}">
      <dgm:prSet phldrT="[Текст]"/>
      <dgm:spPr/>
      <dgm:t>
        <a:bodyPr/>
        <a:lstStyle/>
        <a:p>
          <a:r>
            <a:rPr lang="ru-RU" b="1"/>
            <a:t>социально-психологическая служба</a:t>
          </a:r>
        </a:p>
      </dgm:t>
    </dgm:pt>
    <dgm:pt modelId="{E37A7F62-31D3-4003-986F-D32F424E5DC0}" type="parTrans" cxnId="{28F968E3-0001-442F-B65D-F5A793C41D4C}">
      <dgm:prSet/>
      <dgm:spPr/>
      <dgm:t>
        <a:bodyPr/>
        <a:lstStyle/>
        <a:p>
          <a:endParaRPr lang="ru-RU"/>
        </a:p>
      </dgm:t>
    </dgm:pt>
    <dgm:pt modelId="{B1C1E5A8-B870-4C73-9FB5-AD1BAEC540C1}" type="sibTrans" cxnId="{28F968E3-0001-442F-B65D-F5A793C41D4C}">
      <dgm:prSet/>
      <dgm:spPr/>
      <dgm:t>
        <a:bodyPr/>
        <a:lstStyle/>
        <a:p>
          <a:endParaRPr lang="ru-RU"/>
        </a:p>
      </dgm:t>
    </dgm:pt>
    <dgm:pt modelId="{4CDD976D-EF2A-4E14-BA57-6FE0BC647A80}" type="pres">
      <dgm:prSet presAssocID="{909D845C-1A58-4E3B-8DE8-4D9DF00D0437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FCBFA0B-D48C-4B34-8EC2-3C706562EFB5}" type="pres">
      <dgm:prSet presAssocID="{6ABC5DD5-49C0-4214-82E1-9454D6D2C781}" presName="centerShape" presStyleLbl="node0" presStyleIdx="0" presStyleCnt="1"/>
      <dgm:spPr/>
      <dgm:t>
        <a:bodyPr/>
        <a:lstStyle/>
        <a:p>
          <a:endParaRPr lang="ru-RU"/>
        </a:p>
      </dgm:t>
    </dgm:pt>
    <dgm:pt modelId="{3B7CFF34-5108-4FDF-A649-4F53F92A4F2B}" type="pres">
      <dgm:prSet presAssocID="{544126F3-30D0-4E17-BA41-3D4B5C676FE1}" presName="Name9" presStyleLbl="parChTrans1D2" presStyleIdx="0" presStyleCnt="4"/>
      <dgm:spPr/>
    </dgm:pt>
    <dgm:pt modelId="{81620703-8F35-49E9-8B7D-EBDCD8C85730}" type="pres">
      <dgm:prSet presAssocID="{544126F3-30D0-4E17-BA41-3D4B5C676FE1}" presName="connTx" presStyleLbl="parChTrans1D2" presStyleIdx="0" presStyleCnt="4"/>
      <dgm:spPr/>
    </dgm:pt>
    <dgm:pt modelId="{E545FFC0-4A16-482A-9E08-C1A0AB96ECA5}" type="pres">
      <dgm:prSet presAssocID="{3E5C64A7-ED11-4B1B-969F-A462BDC91B5A}" presName="node" presStyleLbl="node1" presStyleIdx="0" presStyleCnt="4">
        <dgm:presLayoutVars>
          <dgm:bulletEnabled val="1"/>
        </dgm:presLayoutVars>
      </dgm:prSet>
      <dgm:spPr/>
    </dgm:pt>
    <dgm:pt modelId="{62167BF2-F52B-4EA9-8AC5-8C785F096706}" type="pres">
      <dgm:prSet presAssocID="{14038A6B-CFDE-4023-96D4-90CCA3DC9BE0}" presName="Name9" presStyleLbl="parChTrans1D2" presStyleIdx="1" presStyleCnt="4"/>
      <dgm:spPr/>
    </dgm:pt>
    <dgm:pt modelId="{ADFE51C4-CE8E-48D7-9A57-F3FD758438F5}" type="pres">
      <dgm:prSet presAssocID="{14038A6B-CFDE-4023-96D4-90CCA3DC9BE0}" presName="connTx" presStyleLbl="parChTrans1D2" presStyleIdx="1" presStyleCnt="4"/>
      <dgm:spPr/>
    </dgm:pt>
    <dgm:pt modelId="{AC126FEA-7270-4A1A-B52C-60882B51FCED}" type="pres">
      <dgm:prSet presAssocID="{E07CCC41-07B7-4472-8FEB-8FBC1C0FF657}" presName="node" presStyleLbl="node1" presStyleIdx="1" presStyleCnt="4">
        <dgm:presLayoutVars>
          <dgm:bulletEnabled val="1"/>
        </dgm:presLayoutVars>
      </dgm:prSet>
      <dgm:spPr/>
    </dgm:pt>
    <dgm:pt modelId="{D716CFEC-B36C-4821-A515-33D64C019E05}" type="pres">
      <dgm:prSet presAssocID="{D9B565E0-8DFD-4F50-B9A0-9526223929DE}" presName="Name9" presStyleLbl="parChTrans1D2" presStyleIdx="2" presStyleCnt="4"/>
      <dgm:spPr/>
    </dgm:pt>
    <dgm:pt modelId="{03A12C2F-9D06-44D0-B08A-4B9A98DDA9F8}" type="pres">
      <dgm:prSet presAssocID="{D9B565E0-8DFD-4F50-B9A0-9526223929DE}" presName="connTx" presStyleLbl="parChTrans1D2" presStyleIdx="2" presStyleCnt="4"/>
      <dgm:spPr/>
    </dgm:pt>
    <dgm:pt modelId="{8CECFA2C-FF86-43E0-83F7-E23953D9D8BA}" type="pres">
      <dgm:prSet presAssocID="{BE371E85-B9D6-4918-96D8-5978D6E86075}" presName="node" presStyleLbl="node1" presStyleIdx="2" presStyleCnt="4">
        <dgm:presLayoutVars>
          <dgm:bulletEnabled val="1"/>
        </dgm:presLayoutVars>
      </dgm:prSet>
      <dgm:spPr/>
    </dgm:pt>
    <dgm:pt modelId="{2C100087-F3D7-4572-8ACD-B09758750A76}" type="pres">
      <dgm:prSet presAssocID="{E37A7F62-31D3-4003-986F-D32F424E5DC0}" presName="Name9" presStyleLbl="parChTrans1D2" presStyleIdx="3" presStyleCnt="4"/>
      <dgm:spPr/>
    </dgm:pt>
    <dgm:pt modelId="{27A09DB6-5480-4FCA-ADD8-08DAAB606E61}" type="pres">
      <dgm:prSet presAssocID="{E37A7F62-31D3-4003-986F-D32F424E5DC0}" presName="connTx" presStyleLbl="parChTrans1D2" presStyleIdx="3" presStyleCnt="4"/>
      <dgm:spPr/>
    </dgm:pt>
    <dgm:pt modelId="{034C9B1E-C59F-439F-BB23-9CEE4710A311}" type="pres">
      <dgm:prSet presAssocID="{8D961F92-15D0-4AF9-B883-598023C91C97}" presName="node" presStyleLbl="node1" presStyleIdx="3" presStyleCnt="4">
        <dgm:presLayoutVars>
          <dgm:bulletEnabled val="1"/>
        </dgm:presLayoutVars>
      </dgm:prSet>
      <dgm:spPr/>
    </dgm:pt>
  </dgm:ptLst>
  <dgm:cxnLst>
    <dgm:cxn modelId="{28F968E3-0001-442F-B65D-F5A793C41D4C}" srcId="{6ABC5DD5-49C0-4214-82E1-9454D6D2C781}" destId="{8D961F92-15D0-4AF9-B883-598023C91C97}" srcOrd="3" destOrd="0" parTransId="{E37A7F62-31D3-4003-986F-D32F424E5DC0}" sibTransId="{B1C1E5A8-B870-4C73-9FB5-AD1BAEC540C1}"/>
    <dgm:cxn modelId="{76DBAAF6-2DE6-42C0-A972-3D94557B3D3D}" srcId="{6ABC5DD5-49C0-4214-82E1-9454D6D2C781}" destId="{BE371E85-B9D6-4918-96D8-5978D6E86075}" srcOrd="2" destOrd="0" parTransId="{D9B565E0-8DFD-4F50-B9A0-9526223929DE}" sibTransId="{583B1582-7A50-4E2D-9136-30C4D696BFA2}"/>
    <dgm:cxn modelId="{2097B5F4-3BC0-4968-8C7B-B42BA5436812}" type="presOf" srcId="{14038A6B-CFDE-4023-96D4-90CCA3DC9BE0}" destId="{ADFE51C4-CE8E-48D7-9A57-F3FD758438F5}" srcOrd="1" destOrd="0" presId="urn:microsoft.com/office/officeart/2005/8/layout/radial1"/>
    <dgm:cxn modelId="{F682F845-F116-4FEC-A550-E99C83D256E6}" type="presOf" srcId="{544126F3-30D0-4E17-BA41-3D4B5C676FE1}" destId="{3B7CFF34-5108-4FDF-A649-4F53F92A4F2B}" srcOrd="0" destOrd="0" presId="urn:microsoft.com/office/officeart/2005/8/layout/radial1"/>
    <dgm:cxn modelId="{04095E9F-0AF4-4085-9DC5-E53283B649B3}" type="presOf" srcId="{E37A7F62-31D3-4003-986F-D32F424E5DC0}" destId="{2C100087-F3D7-4572-8ACD-B09758750A76}" srcOrd="0" destOrd="0" presId="urn:microsoft.com/office/officeart/2005/8/layout/radial1"/>
    <dgm:cxn modelId="{F7666C28-D45B-4BA5-B271-588AB6F9CCE2}" type="presOf" srcId="{8D961F92-15D0-4AF9-B883-598023C91C97}" destId="{034C9B1E-C59F-439F-BB23-9CEE4710A311}" srcOrd="0" destOrd="0" presId="urn:microsoft.com/office/officeart/2005/8/layout/radial1"/>
    <dgm:cxn modelId="{F4155524-9649-4DBD-A16B-29A1FFEEA533}" type="presOf" srcId="{909D845C-1A58-4E3B-8DE8-4D9DF00D0437}" destId="{4CDD976D-EF2A-4E14-BA57-6FE0BC647A80}" srcOrd="0" destOrd="0" presId="urn:microsoft.com/office/officeart/2005/8/layout/radial1"/>
    <dgm:cxn modelId="{24153D03-0FA0-4416-9E44-FAAB6A63F734}" srcId="{6ABC5DD5-49C0-4214-82E1-9454D6D2C781}" destId="{3E5C64A7-ED11-4B1B-969F-A462BDC91B5A}" srcOrd="0" destOrd="0" parTransId="{544126F3-30D0-4E17-BA41-3D4B5C676FE1}" sibTransId="{A13A9D30-A340-4939-9EF3-A9936205F5F0}"/>
    <dgm:cxn modelId="{04C22CB6-388C-4944-B8BD-C9890D99D1BF}" type="presOf" srcId="{E07CCC41-07B7-4472-8FEB-8FBC1C0FF657}" destId="{AC126FEA-7270-4A1A-B52C-60882B51FCED}" srcOrd="0" destOrd="0" presId="urn:microsoft.com/office/officeart/2005/8/layout/radial1"/>
    <dgm:cxn modelId="{793E0A75-8A6A-46ED-9FA3-66E90A9414CD}" type="presOf" srcId="{D9B565E0-8DFD-4F50-B9A0-9526223929DE}" destId="{03A12C2F-9D06-44D0-B08A-4B9A98DDA9F8}" srcOrd="1" destOrd="0" presId="urn:microsoft.com/office/officeart/2005/8/layout/radial1"/>
    <dgm:cxn modelId="{776E905E-29D9-493C-B8DF-04754CAA5E10}" type="presOf" srcId="{6ABC5DD5-49C0-4214-82E1-9454D6D2C781}" destId="{8FCBFA0B-D48C-4B34-8EC2-3C706562EFB5}" srcOrd="0" destOrd="0" presId="urn:microsoft.com/office/officeart/2005/8/layout/radial1"/>
    <dgm:cxn modelId="{AD7E8333-3EDF-4861-AB4F-525AA73D13CD}" type="presOf" srcId="{E37A7F62-31D3-4003-986F-D32F424E5DC0}" destId="{27A09DB6-5480-4FCA-ADD8-08DAAB606E61}" srcOrd="1" destOrd="0" presId="urn:microsoft.com/office/officeart/2005/8/layout/radial1"/>
    <dgm:cxn modelId="{D4C0A073-7A4C-48ED-80B2-0E5C33A030F2}" type="presOf" srcId="{3E5C64A7-ED11-4B1B-969F-A462BDC91B5A}" destId="{E545FFC0-4A16-482A-9E08-C1A0AB96ECA5}" srcOrd="0" destOrd="0" presId="urn:microsoft.com/office/officeart/2005/8/layout/radial1"/>
    <dgm:cxn modelId="{140B08FA-E576-4577-BF97-B446EF66D5A9}" type="presOf" srcId="{14038A6B-CFDE-4023-96D4-90CCA3DC9BE0}" destId="{62167BF2-F52B-4EA9-8AC5-8C785F096706}" srcOrd="0" destOrd="0" presId="urn:microsoft.com/office/officeart/2005/8/layout/radial1"/>
    <dgm:cxn modelId="{AEAEB2B5-DCC8-4AA5-AC92-9A08BA0D4BEE}" type="presOf" srcId="{BE371E85-B9D6-4918-96D8-5978D6E86075}" destId="{8CECFA2C-FF86-43E0-83F7-E23953D9D8BA}" srcOrd="0" destOrd="0" presId="urn:microsoft.com/office/officeart/2005/8/layout/radial1"/>
    <dgm:cxn modelId="{2A88C07C-9589-4044-84BB-1A2C2F71C2B9}" srcId="{909D845C-1A58-4E3B-8DE8-4D9DF00D0437}" destId="{6ABC5DD5-49C0-4214-82E1-9454D6D2C781}" srcOrd="0" destOrd="0" parTransId="{F5038676-0E95-4B79-873F-008ED76CFFB8}" sibTransId="{DED6149D-B26D-4F9E-BC50-9774583EB411}"/>
    <dgm:cxn modelId="{6C3F13D6-53BF-4E58-9F63-4337E0735ED9}" srcId="{6ABC5DD5-49C0-4214-82E1-9454D6D2C781}" destId="{E07CCC41-07B7-4472-8FEB-8FBC1C0FF657}" srcOrd="1" destOrd="0" parTransId="{14038A6B-CFDE-4023-96D4-90CCA3DC9BE0}" sibTransId="{9CB8F10D-1D64-4313-B171-AFF18761DB2A}"/>
    <dgm:cxn modelId="{3F9D1A35-7172-4646-A01D-2A12D509648C}" type="presOf" srcId="{544126F3-30D0-4E17-BA41-3D4B5C676FE1}" destId="{81620703-8F35-49E9-8B7D-EBDCD8C85730}" srcOrd="1" destOrd="0" presId="urn:microsoft.com/office/officeart/2005/8/layout/radial1"/>
    <dgm:cxn modelId="{B9C7852E-C981-45AE-81F1-FC03B1365032}" type="presOf" srcId="{D9B565E0-8DFD-4F50-B9A0-9526223929DE}" destId="{D716CFEC-B36C-4821-A515-33D64C019E05}" srcOrd="0" destOrd="0" presId="urn:microsoft.com/office/officeart/2005/8/layout/radial1"/>
    <dgm:cxn modelId="{AE51A049-BA2A-4CDB-B7A3-A8D8AE4D5D65}" type="presParOf" srcId="{4CDD976D-EF2A-4E14-BA57-6FE0BC647A80}" destId="{8FCBFA0B-D48C-4B34-8EC2-3C706562EFB5}" srcOrd="0" destOrd="0" presId="urn:microsoft.com/office/officeart/2005/8/layout/radial1"/>
    <dgm:cxn modelId="{9498667E-39CD-4F8F-B931-3B9BD91A8D5D}" type="presParOf" srcId="{4CDD976D-EF2A-4E14-BA57-6FE0BC647A80}" destId="{3B7CFF34-5108-4FDF-A649-4F53F92A4F2B}" srcOrd="1" destOrd="0" presId="urn:microsoft.com/office/officeart/2005/8/layout/radial1"/>
    <dgm:cxn modelId="{331FA249-15B2-4008-8E0F-8E00BE17FBB0}" type="presParOf" srcId="{3B7CFF34-5108-4FDF-A649-4F53F92A4F2B}" destId="{81620703-8F35-49E9-8B7D-EBDCD8C85730}" srcOrd="0" destOrd="0" presId="urn:microsoft.com/office/officeart/2005/8/layout/radial1"/>
    <dgm:cxn modelId="{108CEB6A-4C32-49D4-BCD1-96CDC9DF4A1D}" type="presParOf" srcId="{4CDD976D-EF2A-4E14-BA57-6FE0BC647A80}" destId="{E545FFC0-4A16-482A-9E08-C1A0AB96ECA5}" srcOrd="2" destOrd="0" presId="urn:microsoft.com/office/officeart/2005/8/layout/radial1"/>
    <dgm:cxn modelId="{1DAD6304-A7F7-4B39-AB4C-EAE0AC85D585}" type="presParOf" srcId="{4CDD976D-EF2A-4E14-BA57-6FE0BC647A80}" destId="{62167BF2-F52B-4EA9-8AC5-8C785F096706}" srcOrd="3" destOrd="0" presId="urn:microsoft.com/office/officeart/2005/8/layout/radial1"/>
    <dgm:cxn modelId="{6AB8729B-84B5-47A2-BA1D-889836DDBF62}" type="presParOf" srcId="{62167BF2-F52B-4EA9-8AC5-8C785F096706}" destId="{ADFE51C4-CE8E-48D7-9A57-F3FD758438F5}" srcOrd="0" destOrd="0" presId="urn:microsoft.com/office/officeart/2005/8/layout/radial1"/>
    <dgm:cxn modelId="{C74C76C0-099C-4405-B97B-0DAB7A4992C1}" type="presParOf" srcId="{4CDD976D-EF2A-4E14-BA57-6FE0BC647A80}" destId="{AC126FEA-7270-4A1A-B52C-60882B51FCED}" srcOrd="4" destOrd="0" presId="urn:microsoft.com/office/officeart/2005/8/layout/radial1"/>
    <dgm:cxn modelId="{1217532F-007B-498E-9147-6EE87732C97F}" type="presParOf" srcId="{4CDD976D-EF2A-4E14-BA57-6FE0BC647A80}" destId="{D716CFEC-B36C-4821-A515-33D64C019E05}" srcOrd="5" destOrd="0" presId="urn:microsoft.com/office/officeart/2005/8/layout/radial1"/>
    <dgm:cxn modelId="{10AAD036-36AC-4DB0-8099-1FC93711C970}" type="presParOf" srcId="{D716CFEC-B36C-4821-A515-33D64C019E05}" destId="{03A12C2F-9D06-44D0-B08A-4B9A98DDA9F8}" srcOrd="0" destOrd="0" presId="urn:microsoft.com/office/officeart/2005/8/layout/radial1"/>
    <dgm:cxn modelId="{E80FBE7E-E33C-48A8-B0FE-EB12C95707B8}" type="presParOf" srcId="{4CDD976D-EF2A-4E14-BA57-6FE0BC647A80}" destId="{8CECFA2C-FF86-43E0-83F7-E23953D9D8BA}" srcOrd="6" destOrd="0" presId="urn:microsoft.com/office/officeart/2005/8/layout/radial1"/>
    <dgm:cxn modelId="{069B32AC-5F2F-4D8A-8D78-3FEF7C5EE3A9}" type="presParOf" srcId="{4CDD976D-EF2A-4E14-BA57-6FE0BC647A80}" destId="{2C100087-F3D7-4572-8ACD-B09758750A76}" srcOrd="7" destOrd="0" presId="urn:microsoft.com/office/officeart/2005/8/layout/radial1"/>
    <dgm:cxn modelId="{1C972B88-C8F3-47EA-8DF8-7D6FE570CF66}" type="presParOf" srcId="{2C100087-F3D7-4572-8ACD-B09758750A76}" destId="{27A09DB6-5480-4FCA-ADD8-08DAAB606E61}" srcOrd="0" destOrd="0" presId="urn:microsoft.com/office/officeart/2005/8/layout/radial1"/>
    <dgm:cxn modelId="{D68E7007-98B8-42BB-9847-E6A67E58A9AB}" type="presParOf" srcId="{4CDD976D-EF2A-4E14-BA57-6FE0BC647A80}" destId="{034C9B1E-C59F-439F-BB23-9CEE4710A311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CBFA0B-D48C-4B34-8EC2-3C706562EFB5}">
      <dsp:nvSpPr>
        <dsp:cNvPr id="0" name=""/>
        <dsp:cNvSpPr/>
      </dsp:nvSpPr>
      <dsp:spPr>
        <a:xfrm>
          <a:off x="2430387" y="1587424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нравственно- половое воспитанпие</a:t>
          </a:r>
        </a:p>
      </dsp:txBody>
      <dsp:txXfrm>
        <a:off x="2607097" y="1764134"/>
        <a:ext cx="853230" cy="853230"/>
      </dsp:txXfrm>
    </dsp:sp>
    <dsp:sp modelId="{3B7CFF34-5108-4FDF-A649-4F53F92A4F2B}">
      <dsp:nvSpPr>
        <dsp:cNvPr id="0" name=""/>
        <dsp:cNvSpPr/>
      </dsp:nvSpPr>
      <dsp:spPr>
        <a:xfrm rot="16200000">
          <a:off x="2851673" y="1387487"/>
          <a:ext cx="364078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364078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24610" y="1396283"/>
        <a:ext cx="18203" cy="18203"/>
      </dsp:txXfrm>
    </dsp:sp>
    <dsp:sp modelId="{E545FFC0-4A16-482A-9E08-C1A0AB96ECA5}">
      <dsp:nvSpPr>
        <dsp:cNvPr id="0" name=""/>
        <dsp:cNvSpPr/>
      </dsp:nvSpPr>
      <dsp:spPr>
        <a:xfrm>
          <a:off x="2430387" y="16696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школьный мед.работник</a:t>
          </a:r>
        </a:p>
      </dsp:txBody>
      <dsp:txXfrm>
        <a:off x="2607097" y="193406"/>
        <a:ext cx="853230" cy="853230"/>
      </dsp:txXfrm>
    </dsp:sp>
    <dsp:sp modelId="{62167BF2-F52B-4EA9-8AC5-8C785F096706}">
      <dsp:nvSpPr>
        <dsp:cNvPr id="0" name=""/>
        <dsp:cNvSpPr/>
      </dsp:nvSpPr>
      <dsp:spPr>
        <a:xfrm>
          <a:off x="3637037" y="2172851"/>
          <a:ext cx="364078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364078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09974" y="2181648"/>
        <a:ext cx="18203" cy="18203"/>
      </dsp:txXfrm>
    </dsp:sp>
    <dsp:sp modelId="{AC126FEA-7270-4A1A-B52C-60882B51FCED}">
      <dsp:nvSpPr>
        <dsp:cNvPr id="0" name=""/>
        <dsp:cNvSpPr/>
      </dsp:nvSpPr>
      <dsp:spPr>
        <a:xfrm>
          <a:off x="4001116" y="1587424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правовой кружок "Болашақ"</a:t>
          </a:r>
        </a:p>
      </dsp:txBody>
      <dsp:txXfrm>
        <a:off x="4177826" y="1764134"/>
        <a:ext cx="853230" cy="853230"/>
      </dsp:txXfrm>
    </dsp:sp>
    <dsp:sp modelId="{D716CFEC-B36C-4821-A515-33D64C019E05}">
      <dsp:nvSpPr>
        <dsp:cNvPr id="0" name=""/>
        <dsp:cNvSpPr/>
      </dsp:nvSpPr>
      <dsp:spPr>
        <a:xfrm rot="5400000">
          <a:off x="2851673" y="2958215"/>
          <a:ext cx="364078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364078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24610" y="2967012"/>
        <a:ext cx="18203" cy="18203"/>
      </dsp:txXfrm>
    </dsp:sp>
    <dsp:sp modelId="{8CECFA2C-FF86-43E0-83F7-E23953D9D8BA}">
      <dsp:nvSpPr>
        <dsp:cNvPr id="0" name=""/>
        <dsp:cNvSpPr/>
      </dsp:nvSpPr>
      <dsp:spPr>
        <a:xfrm>
          <a:off x="2430387" y="3158153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наркологический центр</a:t>
          </a:r>
        </a:p>
      </dsp:txBody>
      <dsp:txXfrm>
        <a:off x="2607097" y="3334863"/>
        <a:ext cx="853230" cy="853230"/>
      </dsp:txXfrm>
    </dsp:sp>
    <dsp:sp modelId="{2C100087-F3D7-4572-8ACD-B09758750A76}">
      <dsp:nvSpPr>
        <dsp:cNvPr id="0" name=""/>
        <dsp:cNvSpPr/>
      </dsp:nvSpPr>
      <dsp:spPr>
        <a:xfrm rot="10800000">
          <a:off x="2066308" y="2172851"/>
          <a:ext cx="364078" cy="35797"/>
        </a:xfrm>
        <a:custGeom>
          <a:avLst/>
          <a:gdLst/>
          <a:ahLst/>
          <a:cxnLst/>
          <a:rect l="0" t="0" r="0" b="0"/>
          <a:pathLst>
            <a:path>
              <a:moveTo>
                <a:pt x="0" y="17898"/>
              </a:moveTo>
              <a:lnTo>
                <a:pt x="364078" y="178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239246" y="2181648"/>
        <a:ext cx="18203" cy="18203"/>
      </dsp:txXfrm>
    </dsp:sp>
    <dsp:sp modelId="{034C9B1E-C59F-439F-BB23-9CEE4710A311}">
      <dsp:nvSpPr>
        <dsp:cNvPr id="0" name=""/>
        <dsp:cNvSpPr/>
      </dsp:nvSpPr>
      <dsp:spPr>
        <a:xfrm>
          <a:off x="859658" y="1587424"/>
          <a:ext cx="1206650" cy="120665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/>
            <a:t>социально-психологическая служба</a:t>
          </a:r>
        </a:p>
      </dsp:txBody>
      <dsp:txXfrm>
        <a:off x="1036368" y="1764134"/>
        <a:ext cx="853230" cy="8532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AE4E-ABA6-4C93-8744-B70718B8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dcterms:created xsi:type="dcterms:W3CDTF">2017-02-18T13:07:00Z</dcterms:created>
  <dcterms:modified xsi:type="dcterms:W3CDTF">2019-02-12T05:10:00Z</dcterms:modified>
</cp:coreProperties>
</file>