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5C" w:rsidRDefault="00E3035C" w:rsidP="00E303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eastAsia="ru-RU"/>
        </w:rPr>
      </w:pPr>
      <w:r w:rsidRPr="00BD7769"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eastAsia="ru-RU"/>
        </w:rPr>
        <w:t xml:space="preserve">Добро пожаловать на сайт школьной библиотеки </w:t>
      </w:r>
    </w:p>
    <w:p w:rsidR="00E3035C" w:rsidRDefault="00E3035C" w:rsidP="00E303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eastAsia="ru-RU"/>
        </w:rPr>
      </w:pPr>
      <w:r w:rsidRPr="00BD7769"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eastAsia="ru-RU"/>
        </w:rPr>
        <w:t>СОПШДО №17 города Павлодара</w:t>
      </w:r>
    </w:p>
    <w:p w:rsidR="00E3035C" w:rsidRPr="00BD7769" w:rsidRDefault="00E3035C" w:rsidP="00E303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8"/>
          <w:szCs w:val="28"/>
          <w:shd w:val="clear" w:color="auto" w:fill="FFFFFF"/>
          <w:lang w:eastAsia="ru-RU"/>
        </w:rPr>
      </w:pPr>
    </w:p>
    <w:p w:rsidR="00E3035C" w:rsidRDefault="00E3035C" w:rsidP="00E3035C">
      <w:pPr>
        <w:spacing w:after="0" w:line="240" w:lineRule="auto"/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eastAsia="ru-RU"/>
        </w:rPr>
      </w:pPr>
      <w:r w:rsidRPr="00883917"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eastAsia="ru-RU"/>
        </w:rPr>
        <w:t xml:space="preserve">Школьная библиотека находится на 2 этаже </w:t>
      </w: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eastAsia="ru-RU"/>
        </w:rPr>
        <w:t>школы</w:t>
      </w:r>
      <w:r w:rsidRPr="00883917"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eastAsia="ru-RU"/>
        </w:rPr>
        <w:t>, которая расположена по адресу: г. Павлодар, ул. Катаева,68. </w:t>
      </w:r>
    </w:p>
    <w:p w:rsidR="00E3035C" w:rsidRPr="0009054B" w:rsidRDefault="00E3035C" w:rsidP="00E303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4"/>
          <w:szCs w:val="24"/>
          <w:shd w:val="clear" w:color="auto" w:fill="FFFFFF"/>
          <w:lang w:eastAsia="ru-RU"/>
        </w:rPr>
      </w:pPr>
      <w:r w:rsidRPr="00883917"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eastAsia="ru-RU"/>
        </w:rPr>
        <w:br/>
        <w:t xml:space="preserve"> </w:t>
      </w:r>
      <w:r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eastAsia="ru-RU"/>
        </w:rPr>
        <w:t xml:space="preserve"> </w:t>
      </w:r>
      <w:r w:rsidRPr="0009054B">
        <w:rPr>
          <w:rFonts w:ascii="Verdana" w:eastAsia="Times New Roman" w:hAnsi="Verdana" w:cs="Times New Roman"/>
          <w:b/>
          <w:bCs/>
          <w:color w:val="005C8D"/>
          <w:sz w:val="24"/>
          <w:szCs w:val="24"/>
          <w:shd w:val="clear" w:color="auto" w:fill="FFFFFF"/>
          <w:lang w:eastAsia="ru-RU"/>
        </w:rPr>
        <w:t xml:space="preserve">Школьная библиотека по своей структуре делится </w:t>
      </w:r>
    </w:p>
    <w:p w:rsidR="00E3035C" w:rsidRDefault="00E3035C" w:rsidP="00E3035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5C8D"/>
          <w:sz w:val="20"/>
          <w:szCs w:val="20"/>
          <w:shd w:val="clear" w:color="auto" w:fill="FFFFFF"/>
          <w:lang w:eastAsia="ru-RU"/>
        </w:rPr>
      </w:pPr>
      <w:r w:rsidRPr="0009054B">
        <w:rPr>
          <w:rFonts w:ascii="Verdana" w:eastAsia="Times New Roman" w:hAnsi="Verdana" w:cs="Times New Roman"/>
          <w:b/>
          <w:bCs/>
          <w:color w:val="005C8D"/>
          <w:sz w:val="24"/>
          <w:szCs w:val="24"/>
          <w:shd w:val="clear" w:color="auto" w:fill="FFFFFF"/>
          <w:lang w:eastAsia="ru-RU"/>
        </w:rPr>
        <w:t>на абонемент, читальный зал, хранилищ</w:t>
      </w:r>
      <w:r w:rsidRPr="0009054B">
        <w:rPr>
          <w:rFonts w:ascii="Verdana" w:eastAsia="Times New Roman" w:hAnsi="Verdana" w:cs="Times New Roman"/>
          <w:b/>
          <w:bCs/>
          <w:color w:val="005C8D"/>
          <w:sz w:val="24"/>
          <w:szCs w:val="24"/>
          <w:shd w:val="clear" w:color="auto" w:fill="FFFFFF"/>
          <w:lang w:val="kk-KZ" w:eastAsia="ru-RU"/>
        </w:rPr>
        <w:t>а</w:t>
      </w:r>
      <w:r w:rsidRPr="0009054B">
        <w:rPr>
          <w:rFonts w:ascii="Verdana" w:eastAsia="Times New Roman" w:hAnsi="Verdana" w:cs="Times New Roman"/>
          <w:b/>
          <w:bCs/>
          <w:color w:val="005C8D"/>
          <w:sz w:val="24"/>
          <w:szCs w:val="24"/>
          <w:shd w:val="clear" w:color="auto" w:fill="FFFFFF"/>
          <w:lang w:eastAsia="ru-RU"/>
        </w:rPr>
        <w:t xml:space="preserve"> учебников: </w:t>
      </w:r>
      <w:r w:rsidRPr="0009054B">
        <w:rPr>
          <w:rFonts w:ascii="Verdana" w:eastAsia="Times New Roman" w:hAnsi="Verdana" w:cs="Times New Roman"/>
          <w:b/>
          <w:bCs/>
          <w:color w:val="005C8D"/>
          <w:sz w:val="24"/>
          <w:szCs w:val="24"/>
          <w:shd w:val="clear" w:color="auto" w:fill="FFFFFF"/>
          <w:lang w:eastAsia="ru-RU"/>
        </w:rPr>
        <w:br/>
        <w:t>АБОНЕМЕНТ</w:t>
      </w:r>
      <w:r w:rsidRPr="0009054B">
        <w:rPr>
          <w:rFonts w:ascii="Verdana" w:eastAsia="Times New Roman" w:hAnsi="Verdana" w:cs="Times New Roman"/>
          <w:b/>
          <w:bCs/>
          <w:color w:val="005C8D"/>
          <w:sz w:val="24"/>
          <w:szCs w:val="24"/>
          <w:shd w:val="clear" w:color="auto" w:fill="FFFFFF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B7CA2C0" wp14:editId="277C9CD8">
            <wp:extent cx="2457450" cy="5714381"/>
            <wp:effectExtent l="124142" t="104458" r="143193" b="162242"/>
            <wp:docPr id="1" name="Picture 2" descr="G:\DCIM\Camera\2013-10-18 14.06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:\DCIM\Camera\2013-10-18 14.06.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9158" cy="57183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rFonts w:ascii="Verdana" w:hAnsi="Verdana" w:cs="Arial"/>
          <w:color w:val="0070C0"/>
        </w:rPr>
      </w:pPr>
      <w:r w:rsidRPr="0009054B">
        <w:rPr>
          <w:rStyle w:val="a4"/>
          <w:rFonts w:ascii="Verdana" w:hAnsi="Verdana" w:cs="Arial"/>
          <w:color w:val="0070C0"/>
        </w:rPr>
        <w:t>Функции библиотечного абонемента и правила пользования.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 Абонементом школьной библиотеки могут пользоваться ученики, их родители, учителя, сотрудники школы. В виде исключения обслуживаются также работники других образовательных учреждений района. 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 На абонементе можно получить любой библиотечный документ (книги, брошюры и т.д.) за исключением тех, которые предназначены для пользования только в читальном зале (часто востребованные документы, имеющиеся в одном экземпляре, справочная литература, ценные издания, диски, журналы и газеты). 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>     Программная литература выдается на одну-две недели, в зависимости от количества книг. Дополнительная (по предметам) и художественная литература выдается на две недели, но срок пользования можно продлевать. Ученики 1-4 классов могут получать до двух книг одновременно, 5-7 классов - до трех книг за один раз, 8 -11 классов до пяти книг.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При порче или потери документа пользователь принимает на себя расходы, связанные с его починкой или заменой, установленные библиотекой. За несовершеннолетних читателей ответственность несут родители.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При возвращении документов в библиотеку читатель должен проследить, что документ </w:t>
      </w:r>
      <w:proofErr w:type="gramStart"/>
      <w:r w:rsidRPr="004D6EBD">
        <w:rPr>
          <w:rFonts w:ascii="Verdana" w:hAnsi="Verdana" w:cs="Arial"/>
          <w:color w:val="0070C0"/>
          <w:sz w:val="20"/>
          <w:szCs w:val="20"/>
        </w:rPr>
        <w:t>был</w:t>
      </w:r>
      <w:proofErr w:type="gramEnd"/>
      <w:r w:rsidRPr="004D6EBD">
        <w:rPr>
          <w:rFonts w:ascii="Verdana" w:hAnsi="Verdana" w:cs="Arial"/>
          <w:color w:val="0070C0"/>
          <w:sz w:val="20"/>
          <w:szCs w:val="20"/>
        </w:rPr>
        <w:t xml:space="preserve"> вычеркнут из его формуляра, а не просто оставлять принесенные книги на столе и уходить.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both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На абонементе можно получить консультацию по вопросу, связанному с поиском, отбором, переработкой информации, оформлением письменных работ и т.п.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b/>
          <w:bCs/>
          <w:color w:val="0070C0"/>
          <w:sz w:val="16"/>
          <w:szCs w:val="16"/>
          <w:shd w:val="clear" w:color="auto" w:fill="FFFFFF"/>
        </w:rPr>
      </w:pP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rStyle w:val="a4"/>
          <w:rFonts w:ascii="Verdana" w:hAnsi="Verdana" w:cs="Arial"/>
          <w:color w:val="0070C0"/>
        </w:rPr>
      </w:pPr>
      <w:r w:rsidRPr="0009054B">
        <w:rPr>
          <w:rFonts w:ascii="Verdana" w:hAnsi="Verdana"/>
          <w:b/>
          <w:bCs/>
          <w:color w:val="0070C0"/>
          <w:shd w:val="clear" w:color="auto" w:fill="FFFFFF"/>
        </w:rPr>
        <w:t>ЧИТАЛЬНЫЙ ЗАЛ</w:t>
      </w:r>
      <w:r w:rsidRPr="0009054B">
        <w:rPr>
          <w:rFonts w:ascii="Verdana" w:hAnsi="Verdana"/>
          <w:b/>
          <w:bCs/>
          <w:color w:val="0070C0"/>
          <w:shd w:val="clear" w:color="auto" w:fill="FFFFFF"/>
        </w:rPr>
        <w:br/>
      </w:r>
      <w:r w:rsidRPr="0009054B">
        <w:rPr>
          <w:rStyle w:val="a4"/>
          <w:rFonts w:ascii="Verdana" w:hAnsi="Verdana" w:cs="Arial"/>
          <w:color w:val="0070C0"/>
        </w:rPr>
        <w:t>Функции библиотечного читального зала и правила пользования.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  Читальным залом школьной библиотеки могут пользоваться ученики, их родители, учителя, сотрудники школы. В виде исключения обслуживаются также работники других образовательных учреждений района.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 w:cs="Arial"/>
          <w:color w:val="0070C0"/>
          <w:sz w:val="20"/>
          <w:szCs w:val="20"/>
          <w:lang w:val="kk-KZ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   Часто востребованные документы, имеющиеся в одном экземпляре, справочная литература, ценные издания, диски, журналы и газеты выдаются читателям для пользования только в читальном зале, на дом не выдаются.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 w:cs="Arial"/>
          <w:color w:val="0070C0"/>
          <w:sz w:val="20"/>
          <w:szCs w:val="20"/>
          <w:lang w:val="kk-KZ"/>
        </w:rPr>
      </w:pPr>
      <w:r w:rsidRPr="004D6EBD">
        <w:rPr>
          <w:rFonts w:ascii="Verdana" w:hAnsi="Verdana" w:cs="Arial"/>
          <w:color w:val="0070C0"/>
          <w:sz w:val="20"/>
          <w:szCs w:val="20"/>
          <w:lang w:val="kk-KZ"/>
        </w:rPr>
        <w:lastRenderedPageBreak/>
        <w:t xml:space="preserve">         Читатель имеет право пользоваться справочным аппаратом библиотеки и Интернет-ресурсами№ 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  В читальном зале читателю надо вести себя тихо, чтобы не мешать другим читателям.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 w:cs="Arial"/>
          <w:color w:val="0070C0"/>
          <w:sz w:val="20"/>
          <w:szCs w:val="20"/>
        </w:rPr>
      </w:pPr>
      <w:r w:rsidRPr="004D6EBD">
        <w:rPr>
          <w:rFonts w:ascii="Verdana" w:hAnsi="Verdana" w:cs="Arial"/>
          <w:color w:val="0070C0"/>
          <w:sz w:val="20"/>
          <w:szCs w:val="20"/>
        </w:rPr>
        <w:t xml:space="preserve">         В читальном зале оформляются книжные выставки, книжные полки, стенды на актуальные темы, проводятся массовые мероприятия.</w:t>
      </w: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rFonts w:ascii="Verdana" w:hAnsi="Verdana" w:cs="Arial"/>
          <w:b/>
          <w:color w:val="0070C0"/>
          <w:sz w:val="28"/>
          <w:szCs w:val="28"/>
          <w:lang w:val="kk-KZ"/>
        </w:rPr>
      </w:pP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ind w:firstLine="567"/>
        <w:textAlignment w:val="baseline"/>
        <w:rPr>
          <w:noProof/>
          <w:color w:val="0070C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Библиотека</w:t>
      </w:r>
      <w:r w:rsidRPr="004D6EBD">
        <w:rPr>
          <w:rFonts w:ascii="Verdana" w:hAnsi="Verdana"/>
          <w:noProof/>
          <w:color w:val="0070C0"/>
          <w:sz w:val="20"/>
          <w:szCs w:val="20"/>
        </w:rPr>
        <w:t xml:space="preserve"> оснащен</w:t>
      </w: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а</w:t>
      </w:r>
      <w:r w:rsidRPr="004D6EBD">
        <w:rPr>
          <w:rFonts w:ascii="Verdana" w:hAnsi="Verdana"/>
          <w:noProof/>
          <w:color w:val="0070C0"/>
          <w:sz w:val="20"/>
          <w:szCs w:val="20"/>
        </w:rPr>
        <w:t xml:space="preserve"> компьютером в количестве 6 комплектов.</w:t>
      </w: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 xml:space="preserve"> </w:t>
      </w:r>
      <w:r w:rsidRPr="004D6EBD">
        <w:rPr>
          <w:rFonts w:ascii="Verdana" w:hAnsi="Verdana"/>
          <w:noProof/>
          <w:color w:val="0070C0"/>
          <w:sz w:val="20"/>
          <w:szCs w:val="20"/>
        </w:rPr>
        <w:t xml:space="preserve">Обеспечен выход всех компьютеров в Интернет. </w:t>
      </w:r>
      <w:r w:rsidRPr="004D6EBD">
        <w:rPr>
          <w:rFonts w:ascii="Verdana" w:hAnsi="Verdana"/>
          <w:color w:val="0070C0"/>
          <w:sz w:val="20"/>
          <w:szCs w:val="20"/>
        </w:rPr>
        <w:t xml:space="preserve">Фонд учебной литературы ежегодно пополняется электронными учебниками по всем предметам. </w:t>
      </w:r>
      <w:r w:rsidRPr="004D6EBD">
        <w:rPr>
          <w:rFonts w:ascii="Verdana" w:hAnsi="Verdana"/>
          <w:color w:val="0070C0"/>
          <w:sz w:val="20"/>
          <w:szCs w:val="20"/>
          <w:lang w:val="kk-KZ"/>
        </w:rPr>
        <w:t>Электронные учебники установлены в компьютере.</w:t>
      </w: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  <w:lang w:val="kk-KZ"/>
        </w:rPr>
      </w:pPr>
      <w:r w:rsidRPr="0009054B">
        <w:rPr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7FC2DEB0" wp14:editId="71E6004B">
            <wp:simplePos x="0" y="0"/>
            <wp:positionH relativeFrom="column">
              <wp:posOffset>313690</wp:posOffset>
            </wp:positionH>
            <wp:positionV relativeFrom="paragraph">
              <wp:posOffset>82550</wp:posOffset>
            </wp:positionV>
            <wp:extent cx="1419225" cy="2637155"/>
            <wp:effectExtent l="324485" t="323215" r="314960" b="314960"/>
            <wp:wrapSquare wrapText="bothSides"/>
            <wp:docPr id="15" name="Picture 2" descr="http://f.rio.kz/news/002/882/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f.rio.kz/news/002/882/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9225" cy="26371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 xml:space="preserve">       </w:t>
      </w:r>
      <w:r w:rsidRPr="004D6EBD">
        <w:rPr>
          <w:rFonts w:ascii="Verdana" w:hAnsi="Verdana"/>
          <w:noProof/>
          <w:color w:val="0070C0"/>
          <w:sz w:val="20"/>
          <w:szCs w:val="20"/>
        </w:rPr>
        <w:t xml:space="preserve">Кроме того, в читальном зале имеется </w:t>
      </w: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 xml:space="preserve">богатый </w:t>
      </w:r>
      <w:r w:rsidRPr="004D6EBD">
        <w:rPr>
          <w:rFonts w:ascii="Verdana" w:hAnsi="Verdana"/>
          <w:noProof/>
          <w:color w:val="0070C0"/>
          <w:sz w:val="20"/>
          <w:szCs w:val="20"/>
        </w:rPr>
        <w:t xml:space="preserve">фонд периодических изданий. Каждое полугодие мы подписываемся на общественные, педагогические и детские издания. </w:t>
      </w: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  <w:lang w:val="kk-KZ"/>
        </w:rPr>
      </w:pPr>
    </w:p>
    <w:p w:rsidR="00E3035C" w:rsidRPr="00B93749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  <w:lang w:val="kk-KZ"/>
        </w:rPr>
      </w:pP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0070C0"/>
          <w:shd w:val="clear" w:color="auto" w:fill="FFFFFF"/>
          <w:lang w:val="kk-KZ"/>
        </w:rPr>
      </w:pPr>
      <w:r>
        <w:rPr>
          <w:rFonts w:ascii="Verdana" w:hAnsi="Verdana"/>
          <w:b/>
          <w:bCs/>
          <w:color w:val="0070C0"/>
          <w:shd w:val="clear" w:color="auto" w:fill="FFFFFF"/>
          <w:lang w:val="kk-KZ"/>
        </w:rPr>
        <w:t>Книгохранилище</w:t>
      </w: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Verdana" w:hAnsi="Verdana"/>
          <w:bCs/>
          <w:color w:val="0070C0"/>
          <w:sz w:val="20"/>
          <w:szCs w:val="20"/>
          <w:shd w:val="clear" w:color="auto" w:fill="FFFFFF"/>
          <w:lang w:val="kk-KZ"/>
        </w:rPr>
      </w:pPr>
      <w:r w:rsidRPr="0009054B">
        <w:rPr>
          <w:rFonts w:ascii="Verdana" w:hAnsi="Verdana"/>
          <w:bCs/>
          <w:color w:val="0070C0"/>
          <w:sz w:val="20"/>
          <w:szCs w:val="20"/>
          <w:shd w:val="clear" w:color="auto" w:fill="FFFFFF"/>
          <w:lang w:val="kk-KZ"/>
        </w:rPr>
        <w:t xml:space="preserve"> </w:t>
      </w: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/>
        <w:ind w:firstLine="567"/>
        <w:textAlignment w:val="baseline"/>
        <w:rPr>
          <w:noProof/>
          <w:color w:val="0070C0"/>
        </w:rPr>
      </w:pPr>
      <w:r w:rsidRPr="0009054B">
        <w:rPr>
          <w:rFonts w:ascii="Verdana" w:hAnsi="Verdana"/>
          <w:bCs/>
          <w:color w:val="0070C0"/>
          <w:sz w:val="20"/>
          <w:szCs w:val="20"/>
          <w:shd w:val="clear" w:color="auto" w:fill="FFFFFF"/>
          <w:lang w:val="kk-KZ"/>
        </w:rPr>
        <w:t xml:space="preserve">В книгохранилище хранятся учебники. Учебники расположены на стеллажах по классам. Кроме учебников, в хранилище хранятся учебные карты, электронные учебники. Учебники учащимся выдаются в конце учебного года. Ежегодно обеспечиваем учащиеся </w:t>
      </w:r>
      <w:r>
        <w:rPr>
          <w:rFonts w:ascii="Verdana" w:hAnsi="Verdana"/>
          <w:bCs/>
          <w:color w:val="0070C0"/>
          <w:sz w:val="20"/>
          <w:szCs w:val="20"/>
          <w:shd w:val="clear" w:color="auto" w:fill="FFFFFF"/>
          <w:lang w:val="kk-KZ"/>
        </w:rPr>
        <w:t xml:space="preserve">на 100% </w:t>
      </w:r>
      <w:r w:rsidRPr="0009054B">
        <w:rPr>
          <w:rFonts w:ascii="Verdana" w:hAnsi="Verdana"/>
          <w:bCs/>
          <w:color w:val="0070C0"/>
          <w:sz w:val="20"/>
          <w:szCs w:val="20"/>
          <w:shd w:val="clear" w:color="auto" w:fill="FFFFFF"/>
          <w:lang w:val="kk-KZ"/>
        </w:rPr>
        <w:t>полным комплектом учебников.</w:t>
      </w: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noProof/>
          <w:color w:val="0070C0"/>
        </w:rPr>
      </w:pP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  <w:lang w:val="kk-KZ"/>
        </w:rPr>
      </w:pP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b/>
          <w:i/>
          <w:noProof/>
          <w:color w:val="0070C0"/>
          <w:lang w:val="kk-KZ"/>
        </w:rPr>
      </w:pP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rFonts w:ascii="Verdana" w:hAnsi="Verdana"/>
          <w:b/>
          <w:i/>
          <w:noProof/>
          <w:color w:val="0070C0"/>
        </w:rPr>
      </w:pPr>
      <w:r w:rsidRPr="0009054B">
        <w:rPr>
          <w:rFonts w:ascii="Verdana" w:hAnsi="Verdana"/>
          <w:b/>
          <w:i/>
          <w:noProof/>
          <w:color w:val="0070C0"/>
        </w:rPr>
        <w:t>Перечень детских изданий, которые имеются в нашей библиотеке: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Айбын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Айгөлек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Балбұлақ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Балбұлақ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Балдырған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Веселые картинки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</w:rPr>
        <w:t xml:space="preserve">Вундеркинд </w:t>
      </w:r>
      <w:r w:rsidRPr="004D6EBD">
        <w:rPr>
          <w:rFonts w:ascii="Verdana" w:hAnsi="Verdana"/>
          <w:noProof/>
          <w:color w:val="0070C0"/>
          <w:sz w:val="20"/>
          <w:szCs w:val="20"/>
          <w:lang w:val="en-US"/>
        </w:rPr>
        <w:t>KZ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Детская энциклопедия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</w:rPr>
        <w:t>Дружные ребята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Ертегілер әлемінде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Ертегілер елінде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Жас ғалым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Жас спортшы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>
        <w:rPr>
          <w:rFonts w:ascii="Verdana" w:hAnsi="Verdana"/>
          <w:noProof/>
          <w:color w:val="0070C0"/>
          <w:sz w:val="20"/>
          <w:szCs w:val="20"/>
          <w:lang w:val="kk-KZ"/>
        </w:rPr>
        <w:t>Жыл - он екі ай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Қазақстан патриоты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Мөлдір бұлақ</w:t>
      </w:r>
    </w:p>
    <w:p w:rsidR="00E3035C" w:rsidRPr="004D6EBD" w:rsidRDefault="00E3035C" w:rsidP="00E3035C">
      <w:pPr>
        <w:pStyle w:val="a3"/>
        <w:numPr>
          <w:ilvl w:val="0"/>
          <w:numId w:val="1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noProof/>
          <w:color w:val="0070C0"/>
          <w:sz w:val="20"/>
          <w:szCs w:val="20"/>
        </w:rPr>
      </w:pPr>
      <w:r w:rsidRPr="004D6EBD">
        <w:rPr>
          <w:rFonts w:ascii="Verdana" w:hAnsi="Verdana"/>
          <w:noProof/>
          <w:color w:val="0070C0"/>
          <w:sz w:val="20"/>
          <w:szCs w:val="20"/>
          <w:lang w:val="kk-KZ"/>
        </w:rPr>
        <w:t>Хан талапай</w:t>
      </w:r>
    </w:p>
    <w:p w:rsidR="00E3035C" w:rsidRPr="004D6EBD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textAlignment w:val="baseline"/>
        <w:rPr>
          <w:noProof/>
          <w:color w:val="0070C0"/>
        </w:rPr>
      </w:pP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rFonts w:ascii="Verdana" w:hAnsi="Verdana"/>
          <w:b/>
          <w:bCs/>
          <w:color w:val="0070C0"/>
          <w:shd w:val="clear" w:color="auto" w:fill="FFFFFF"/>
          <w:lang w:val="kk-KZ"/>
        </w:rPr>
      </w:pP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b/>
          <w:noProof/>
          <w:color w:val="002060"/>
          <w:lang w:val="kk-KZ"/>
        </w:rPr>
      </w:pP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b/>
          <w:noProof/>
          <w:color w:val="0070C0"/>
          <w:sz w:val="28"/>
          <w:szCs w:val="28"/>
          <w:lang w:val="kk-KZ"/>
        </w:rPr>
      </w:pPr>
      <w:r w:rsidRPr="0009054B">
        <w:rPr>
          <w:b/>
          <w:noProof/>
          <w:color w:val="0070C0"/>
          <w:sz w:val="28"/>
          <w:szCs w:val="28"/>
          <w:lang w:val="kk-KZ"/>
        </w:rPr>
        <w:t>Режим работы библиотеки:</w:t>
      </w: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jc w:val="center"/>
        <w:textAlignment w:val="baseline"/>
        <w:rPr>
          <w:b/>
          <w:noProof/>
          <w:color w:val="0070C0"/>
          <w:lang w:val="kk-KZ"/>
        </w:rPr>
      </w:pPr>
      <w:r w:rsidRPr="0009054B">
        <w:rPr>
          <w:rFonts w:ascii="Verdana" w:hAnsi="Verdana"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62EEA" wp14:editId="45628F9D">
                <wp:simplePos x="0" y="0"/>
                <wp:positionH relativeFrom="column">
                  <wp:posOffset>1351915</wp:posOffset>
                </wp:positionH>
                <wp:positionV relativeFrom="paragraph">
                  <wp:posOffset>140334</wp:posOffset>
                </wp:positionV>
                <wp:extent cx="666750" cy="523875"/>
                <wp:effectExtent l="0" t="19050" r="38100" b="47625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750" cy="5238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26" type="#_x0000_t13" style="position:absolute;margin-left:106.45pt;margin-top:11.05pt;width:52.5pt;height:4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" adj="13114" fillcolor="#4f81bd" strokecolor="#385d8a" strokeweight="2pt"/>
            </w:pict>
          </mc:Fallback>
        </mc:AlternateContent>
      </w:r>
    </w:p>
    <w:p w:rsidR="00E3035C" w:rsidRPr="0009054B" w:rsidRDefault="00E3035C" w:rsidP="00E3035C">
      <w:pPr>
        <w:pStyle w:val="a3"/>
        <w:numPr>
          <w:ilvl w:val="0"/>
          <w:numId w:val="2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  <w:r w:rsidRPr="0009054B">
        <w:rPr>
          <w:rFonts w:ascii="Verdana" w:hAnsi="Verdana"/>
          <w:color w:val="0070C0"/>
          <w:sz w:val="20"/>
          <w:szCs w:val="20"/>
          <w:lang w:val="kk-KZ"/>
        </w:rPr>
        <w:t xml:space="preserve">Понедельник                              </w:t>
      </w:r>
    </w:p>
    <w:p w:rsidR="00E3035C" w:rsidRPr="0009054B" w:rsidRDefault="00E3035C" w:rsidP="00E3035C">
      <w:pPr>
        <w:pStyle w:val="a3"/>
        <w:numPr>
          <w:ilvl w:val="0"/>
          <w:numId w:val="3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  <w:r w:rsidRPr="0009054B">
        <w:rPr>
          <w:rFonts w:ascii="Verdana" w:hAnsi="Verdana"/>
          <w:color w:val="0070C0"/>
          <w:sz w:val="20"/>
          <w:szCs w:val="20"/>
          <w:lang w:val="kk-KZ"/>
        </w:rPr>
        <w:t>Вторник                           с 9 до 17 часов</w:t>
      </w:r>
      <w:r>
        <w:rPr>
          <w:rFonts w:ascii="Verdana" w:hAnsi="Verdana"/>
          <w:color w:val="0070C0"/>
          <w:sz w:val="20"/>
          <w:szCs w:val="20"/>
          <w:lang w:val="kk-KZ"/>
        </w:rPr>
        <w:t>, перерыв с 13,00 до 14,00</w:t>
      </w:r>
      <w:r w:rsidRPr="0009054B">
        <w:rPr>
          <w:rFonts w:ascii="Verdana" w:hAnsi="Verdana"/>
          <w:color w:val="0070C0"/>
          <w:sz w:val="20"/>
          <w:szCs w:val="20"/>
          <w:lang w:val="kk-KZ"/>
        </w:rPr>
        <w:t xml:space="preserve">                   </w:t>
      </w:r>
    </w:p>
    <w:p w:rsidR="00E3035C" w:rsidRPr="0009054B" w:rsidRDefault="00E3035C" w:rsidP="00E3035C">
      <w:pPr>
        <w:pStyle w:val="a3"/>
        <w:numPr>
          <w:ilvl w:val="0"/>
          <w:numId w:val="3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  <w:r w:rsidRPr="0009054B">
        <w:rPr>
          <w:rFonts w:ascii="Verdana" w:hAnsi="Verdana"/>
          <w:color w:val="0070C0"/>
          <w:sz w:val="20"/>
          <w:szCs w:val="20"/>
          <w:lang w:val="kk-KZ"/>
        </w:rPr>
        <w:t>Среда</w:t>
      </w:r>
    </w:p>
    <w:p w:rsidR="00E3035C" w:rsidRPr="0009054B" w:rsidRDefault="00E3035C" w:rsidP="00E3035C">
      <w:pPr>
        <w:pStyle w:val="a3"/>
        <w:numPr>
          <w:ilvl w:val="0"/>
          <w:numId w:val="3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  <w:r w:rsidRPr="0009054B">
        <w:rPr>
          <w:rFonts w:ascii="Verdana" w:hAnsi="Verdana"/>
          <w:color w:val="0070C0"/>
          <w:sz w:val="20"/>
          <w:szCs w:val="20"/>
          <w:lang w:val="kk-KZ"/>
        </w:rPr>
        <w:t>Четверг                           методический день</w:t>
      </w:r>
    </w:p>
    <w:p w:rsidR="00E3035C" w:rsidRPr="0009054B" w:rsidRDefault="00E3035C" w:rsidP="00E3035C">
      <w:pPr>
        <w:pStyle w:val="a3"/>
        <w:numPr>
          <w:ilvl w:val="0"/>
          <w:numId w:val="3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  <w:r w:rsidRPr="0009054B">
        <w:rPr>
          <w:rFonts w:ascii="Verdana" w:hAnsi="Verdana"/>
          <w:color w:val="0070C0"/>
          <w:sz w:val="20"/>
          <w:szCs w:val="20"/>
          <w:lang w:val="kk-KZ"/>
        </w:rPr>
        <w:lastRenderedPageBreak/>
        <w:t>Пятница                          с 9 до 17 часов</w:t>
      </w:r>
      <w:r>
        <w:rPr>
          <w:rFonts w:ascii="Verdana" w:hAnsi="Verdana"/>
          <w:color w:val="0070C0"/>
          <w:sz w:val="20"/>
          <w:szCs w:val="20"/>
          <w:lang w:val="kk-KZ"/>
        </w:rPr>
        <w:t>, перерыв с 13,00 до 14,00</w:t>
      </w:r>
    </w:p>
    <w:p w:rsidR="00E3035C" w:rsidRPr="0009054B" w:rsidRDefault="00E3035C" w:rsidP="00E3035C">
      <w:pPr>
        <w:pStyle w:val="a3"/>
        <w:numPr>
          <w:ilvl w:val="0"/>
          <w:numId w:val="3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  <w:r w:rsidRPr="0009054B">
        <w:rPr>
          <w:rFonts w:ascii="Verdana" w:hAnsi="Verdana"/>
          <w:color w:val="0070C0"/>
          <w:sz w:val="20"/>
          <w:szCs w:val="20"/>
          <w:lang w:val="kk-KZ"/>
        </w:rPr>
        <w:t xml:space="preserve">Суббота                          с 9 до 13 часов   </w:t>
      </w:r>
    </w:p>
    <w:p w:rsidR="00E3035C" w:rsidRDefault="00E3035C" w:rsidP="00E3035C">
      <w:pPr>
        <w:pStyle w:val="a3"/>
        <w:numPr>
          <w:ilvl w:val="0"/>
          <w:numId w:val="3"/>
        </w:numPr>
        <w:shd w:val="clear" w:color="auto" w:fill="FBFCFC"/>
        <w:spacing w:before="0" w:beforeAutospacing="0" w:after="0" w:afterAutospacing="0" w:line="233" w:lineRule="atLeast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  <w:r w:rsidRPr="0009054B">
        <w:rPr>
          <w:rFonts w:ascii="Verdana" w:hAnsi="Verdana"/>
          <w:color w:val="0070C0"/>
          <w:sz w:val="20"/>
          <w:szCs w:val="20"/>
          <w:lang w:val="kk-KZ"/>
        </w:rPr>
        <w:t>Воскресенье                    выходной день</w:t>
      </w:r>
    </w:p>
    <w:p w:rsidR="00E3035C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ind w:left="720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</w:p>
    <w:p w:rsidR="00E3035C" w:rsidRPr="0009054B" w:rsidRDefault="00E3035C" w:rsidP="00E3035C">
      <w:pPr>
        <w:pStyle w:val="a3"/>
        <w:shd w:val="clear" w:color="auto" w:fill="FBFCFC"/>
        <w:spacing w:before="0" w:beforeAutospacing="0" w:after="0" w:afterAutospacing="0" w:line="233" w:lineRule="atLeast"/>
        <w:ind w:left="720"/>
        <w:textAlignment w:val="baseline"/>
        <w:rPr>
          <w:rFonts w:ascii="Verdana" w:hAnsi="Verdana"/>
          <w:color w:val="0070C0"/>
          <w:sz w:val="20"/>
          <w:szCs w:val="20"/>
          <w:lang w:val="kk-KZ"/>
        </w:rPr>
      </w:pPr>
    </w:p>
    <w:p w:rsidR="004676DE" w:rsidRPr="00E3035C" w:rsidRDefault="00E3035C">
      <w:pPr>
        <w:rPr>
          <w:lang w:val="kk-KZ"/>
        </w:rPr>
      </w:pPr>
      <w:bookmarkStart w:id="0" w:name="_GoBack"/>
      <w:bookmarkEnd w:id="0"/>
    </w:p>
    <w:sectPr w:rsidR="004676DE" w:rsidRPr="00E30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54D9"/>
    <w:multiLevelType w:val="hybridMultilevel"/>
    <w:tmpl w:val="664A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1673"/>
    <w:multiLevelType w:val="hybridMultilevel"/>
    <w:tmpl w:val="F3B02C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722F5"/>
    <w:multiLevelType w:val="hybridMultilevel"/>
    <w:tmpl w:val="7526B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5C"/>
    <w:rsid w:val="00A76145"/>
    <w:rsid w:val="00B712E0"/>
    <w:rsid w:val="00E3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3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3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17</dc:creator>
  <cp:lastModifiedBy>сош 17</cp:lastModifiedBy>
  <cp:revision>1</cp:revision>
  <dcterms:created xsi:type="dcterms:W3CDTF">2019-02-21T04:37:00Z</dcterms:created>
  <dcterms:modified xsi:type="dcterms:W3CDTF">2019-02-21T04:39:00Z</dcterms:modified>
</cp:coreProperties>
</file>