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49"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b/>
          <w:sz w:val="26"/>
          <w:szCs w:val="26"/>
          <w:lang w:eastAsia="ru-RU"/>
        </w:rPr>
        <w:t>Изучение новых подходов к проведению родительских собраний.</w:t>
      </w:r>
      <w:r w:rsidRPr="0067775D">
        <w:rPr>
          <w:rFonts w:eastAsia="Times New Roman" w:cs="Times New Roman"/>
          <w:sz w:val="26"/>
          <w:szCs w:val="26"/>
          <w:lang w:eastAsia="ru-RU"/>
        </w:rPr>
        <w:t xml:space="preserve"> </w:t>
      </w:r>
    </w:p>
    <w:p w:rsidR="0067775D" w:rsidRPr="0067775D" w:rsidRDefault="0067775D" w:rsidP="0067775D">
      <w:pPr>
        <w:spacing w:after="0" w:line="240" w:lineRule="auto"/>
        <w:ind w:firstLine="709"/>
        <w:jc w:val="both"/>
        <w:rPr>
          <w:rFonts w:eastAsia="Times New Roman" w:cs="Times New Roman"/>
          <w:sz w:val="26"/>
          <w:szCs w:val="26"/>
          <w:lang w:eastAsia="ru-RU"/>
        </w:rPr>
      </w:pPr>
      <w:bookmarkStart w:id="0" w:name="_GoBack"/>
      <w:bookmarkEnd w:id="0"/>
      <w:r w:rsidRPr="0067775D">
        <w:rPr>
          <w:rFonts w:eastAsia="Times New Roman" w:cs="Times New Roman"/>
          <w:sz w:val="26"/>
          <w:szCs w:val="26"/>
          <w:lang w:eastAsia="ru-RU"/>
        </w:rPr>
        <w:tab/>
        <w:t>Взаимодействие педагога с родителями учащихся направлено на создание единого воспитательного пространства. Деятельность родителей и педагогов в интересах ребенка успешна только в том случае, если они становятся союзниками. Благодаря такому взаимодействию педагог лучше узнает ребенка, приближается к пониманию его индивидуальных особенностей, вырабатывает верный подход к развитию способностей, формированию жизненных ориентиров, исправлению негативных проявлений в поведении учащегося.</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Педагогам важно установить партнерские отношения с семьей каждого воспитанника, создать атмосферу взаимной поддержки и общности интересов. Успешная работа образовательного учреждения возможна лишь тогда, когда все участники образовательного процесса – педагоги, дети, родители – становятся единым целым, большим и сплоченным коллективом.</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xml:space="preserve">Чтобы РС прошло удачно, необходимо придерживаться </w:t>
      </w:r>
      <w:proofErr w:type="gramStart"/>
      <w:r w:rsidRPr="0067775D">
        <w:rPr>
          <w:rFonts w:eastAsia="Times New Roman" w:cs="Times New Roman"/>
          <w:sz w:val="26"/>
          <w:szCs w:val="26"/>
          <w:lang w:eastAsia="ru-RU"/>
        </w:rPr>
        <w:t>следующих</w:t>
      </w:r>
      <w:proofErr w:type="gramEnd"/>
      <w:r w:rsidRPr="0067775D">
        <w:rPr>
          <w:rFonts w:eastAsia="Times New Roman" w:cs="Times New Roman"/>
          <w:sz w:val="26"/>
          <w:szCs w:val="26"/>
          <w:lang w:eastAsia="ru-RU"/>
        </w:rPr>
        <w:t xml:space="preserve"> рекомендации по его проведению:</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собрание следует проводить в удобное для родителей время;</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-заранее сообщать тему собрания родителям, она должна быть выбрана с учетом возрастных особенностей детей;</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родительское собрание должно быть хорошо подготовленным и полезным в педагогическом отношении;</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начинать и заканчивать родительское собрание вовремя;</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классный руководитель должен спокойно и тактично общаться с родителями;</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нужно просвещать родителей на собрании, обсуждать с ними актуальные проблемы, а не констатировать ошибки и неудачи детей в учебе;</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xml:space="preserve">– </w:t>
      </w:r>
      <w:proofErr w:type="spellStart"/>
      <w:proofErr w:type="gramStart"/>
      <w:r w:rsidRPr="0067775D">
        <w:rPr>
          <w:rFonts w:eastAsia="Times New Roman" w:cs="Times New Roman"/>
          <w:sz w:val="26"/>
          <w:szCs w:val="26"/>
          <w:lang w:eastAsia="ru-RU"/>
        </w:rPr>
        <w:t>c</w:t>
      </w:r>
      <w:proofErr w:type="gramEnd"/>
      <w:r w:rsidRPr="0067775D">
        <w:rPr>
          <w:rFonts w:eastAsia="Times New Roman" w:cs="Times New Roman"/>
          <w:sz w:val="26"/>
          <w:szCs w:val="26"/>
          <w:lang w:eastAsia="ru-RU"/>
        </w:rPr>
        <w:t>обрание</w:t>
      </w:r>
      <w:proofErr w:type="spellEnd"/>
      <w:r w:rsidRPr="0067775D">
        <w:rPr>
          <w:rFonts w:eastAsia="Times New Roman" w:cs="Times New Roman"/>
          <w:sz w:val="26"/>
          <w:szCs w:val="26"/>
          <w:lang w:eastAsia="ru-RU"/>
        </w:rPr>
        <w:t xml:space="preserve"> должно иметь как теоретический, так и практический характер: включать разбор ситуаций, тренинги, дискуссии и т. п.</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активно использовать информационные технологии</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-организовывать обмен мнениями и идеями.</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стремиться к интеграции различных взглядов, а не к компромиссу.</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проводить рефлексию.</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Родительское собрание будет эффективным, если ориентироваться на ресурсы родителей как интеллектуальные, так и эмоциональные.</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Приходить на родительское собрание с удовольствием – это не так мало.</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Удовлетворять принципам:</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активности (следовать желаниям родителей);</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оптимальности (выбирать для обсуждения проблемы, требующие объединения усилий и совместного принятия решения);</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значимости (выбранные для обсуждения тема, проблема должны быть актуальны и принимаемы изнутри);</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результативности;</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сотрудничества (помощь друг другу в решении проблем детей, объединение усилий, понимание того, что проблемы ребенка в семье решают родители, а учебные проблемы – школа).</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Проводить только те собрания, необходимость которых очевидна.</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Формы проведения родительских собраний различны. Это исходит большей частью из индивидуальных особенностей детей и родителей данного класса и, конечно же, творческого подхода к организации и проведению его непосредственно педагогом.</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i/>
          <w:iCs/>
          <w:sz w:val="26"/>
          <w:szCs w:val="26"/>
          <w:lang w:eastAsia="ru-RU"/>
        </w:rPr>
        <w:t>Основные формы родительских собраний</w:t>
      </w:r>
      <w:r w:rsidRPr="0067775D">
        <w:rPr>
          <w:rFonts w:eastAsia="Times New Roman" w:cs="Times New Roman"/>
          <w:sz w:val="26"/>
          <w:szCs w:val="26"/>
          <w:lang w:eastAsia="ru-RU"/>
        </w:rPr>
        <w:t>:</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*собрание-лекторий;</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*”круглый стол”;</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*тематическая дискуссия с приглашением специалистов;</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lastRenderedPageBreak/>
        <w:t>*консультация со специалистами;</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*родительская дискуссия;</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 xml:space="preserve">*общешкольная и </w:t>
      </w:r>
      <w:proofErr w:type="spellStart"/>
      <w:r w:rsidRPr="0067775D">
        <w:rPr>
          <w:rFonts w:eastAsia="Times New Roman" w:cs="Times New Roman"/>
          <w:sz w:val="26"/>
          <w:szCs w:val="26"/>
          <w:lang w:eastAsia="ru-RU"/>
        </w:rPr>
        <w:t>общеклассная</w:t>
      </w:r>
      <w:proofErr w:type="spellEnd"/>
      <w:r w:rsidRPr="0067775D">
        <w:rPr>
          <w:rFonts w:eastAsia="Times New Roman" w:cs="Times New Roman"/>
          <w:sz w:val="26"/>
          <w:szCs w:val="26"/>
          <w:lang w:eastAsia="ru-RU"/>
        </w:rPr>
        <w:t xml:space="preserve"> конференция и др.</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Проводить </w:t>
      </w:r>
      <w:r w:rsidRPr="0067775D">
        <w:rPr>
          <w:rFonts w:eastAsia="Times New Roman" w:cs="Times New Roman"/>
          <w:i/>
          <w:iCs/>
          <w:sz w:val="26"/>
          <w:szCs w:val="26"/>
          <w:lang w:eastAsia="ru-RU"/>
        </w:rPr>
        <w:t>собрание-лекторий</w:t>
      </w:r>
      <w:r w:rsidRPr="0067775D">
        <w:rPr>
          <w:rFonts w:eastAsia="Times New Roman" w:cs="Times New Roman"/>
          <w:sz w:val="26"/>
          <w:szCs w:val="26"/>
          <w:lang w:eastAsia="ru-RU"/>
        </w:rPr>
        <w:t> целесообразно в том случае, если выбрана нестандартная, привлекающая внимание и вызывающая интерес тематика, например: “Что нужно знать родителям, если их ребенок пошел в школу”. Так можно назвать самое первое собрание, на которое родители, как правило, приходят, поскольку конкретно обозначенная тема, безусловно, интересует их. Если определенные ожидания родителей по поводу собрания оправдываются, то проблема посещения ими последующих собраний сразу снимается, однако тот, кто заинтересован в получении дальнейших сведений, обязательно придет на очередное собрание-лекторий.</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i/>
          <w:iCs/>
          <w:sz w:val="26"/>
          <w:szCs w:val="26"/>
          <w:lang w:eastAsia="ru-RU"/>
        </w:rPr>
        <w:t>“Круглый стол”</w:t>
      </w:r>
      <w:r w:rsidRPr="0067775D">
        <w:rPr>
          <w:rFonts w:eastAsia="Times New Roman" w:cs="Times New Roman"/>
          <w:sz w:val="26"/>
          <w:szCs w:val="26"/>
          <w:lang w:eastAsia="ru-RU"/>
        </w:rPr>
        <w:t> представляет собой встречу родителей учеников одного класса. Для обсуждения предлагается какая-либо значимая для всего класса тема. Для стимулирования активности родителей и направления обсуждения в нужное русло предлагается “рамка”, т. е. заранее подготовленные задания и вопросы. Собрание в форме “круглого стола” позволяет родителям получить полезную информацию, осознать собственную позицию и сравнить ее с позицией других родителей. Кому-то необходимо высказаться (рассказать о своих трудностях), кому-то – узнать про поведение других учащихся (это даст возможность оценить своего ребенка в сравнении, обнаружить что-то не замеченное ранее).</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Не менее важен “круглый стол” и для школьного психолога, который получает возможность лучше узнать и понять родителей, обрести их доверие. Принципиальным является обязательное присутствие классного руководителя, который также участвует в обсуждении. При этом он выходит из привычной учительской роли и знакомится с родителями в новой, более открытой, ситуации. Такое уравновешенное взаимодействие способствует взаимопониманию и делает общение более эффективным. Итогом “круглого стола” становятся совместно сформулированные общие выводы по обсуждаемой теме.</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i/>
          <w:iCs/>
          <w:sz w:val="26"/>
          <w:szCs w:val="26"/>
          <w:lang w:eastAsia="ru-RU"/>
        </w:rPr>
        <w:t>Родительская дискуссия</w:t>
      </w:r>
      <w:r w:rsidRPr="0067775D">
        <w:rPr>
          <w:rFonts w:eastAsia="Times New Roman" w:cs="Times New Roman"/>
          <w:sz w:val="26"/>
          <w:szCs w:val="26"/>
          <w:lang w:eastAsia="ru-RU"/>
        </w:rPr>
        <w:t> – одна из форм объединения родителей в коллектив. Многие из них уже в начальной школе проявляют категоричность суждений по многим вопросам воспитания детей, не учитывая при этом реальные возможности и способности своего ребенка, не оценивая уровень его учебного потенциала. Некоторые родители считают свои методы воспитания не подлежащими сомнению и коррекции со стороны педагога. Дискуссии же проводятся для того, чтобы родители смогли утвердиться в целесообразности применяемых методов воспитания либо провести ревизию своего педагогического арсенала и задуматься над тем, что они делают не совсем правильно.</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i/>
          <w:iCs/>
          <w:sz w:val="26"/>
          <w:szCs w:val="26"/>
          <w:lang w:eastAsia="ru-RU"/>
        </w:rPr>
        <w:t>Родительские конференции (общешкольные, классные</w:t>
      </w:r>
      <w:r w:rsidRPr="0067775D">
        <w:rPr>
          <w:rFonts w:eastAsia="Times New Roman" w:cs="Times New Roman"/>
          <w:sz w:val="26"/>
          <w:szCs w:val="26"/>
          <w:lang w:eastAsia="ru-RU"/>
        </w:rPr>
        <w:t>) имеют огромное значение в системе воспитательной работы школы. На них обсуждаются проблемы общества, активными членами которого в недалеком будущем станут сегодняшние дети. Основными темами родительских конференций становятся причины конфликтов и пути выхода из них, профилактика вредных привычек и борьба с ними.</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Готовить такие конференции необходимо очень тщательно, с обязательным участием школьного психолога, социального педагога. В задачу последних входит проведение социологических и психологических исследований по проблеме конференции, а также знакомство участников конференции с их результатами. Активными участниками конференций выступают и сами родители. Они анализируют проблему с позиций собственного опыта. Отличительной особенностью конференции является то, что на ней принимаются определенные решения или намечаются мероприятия по заявленной проблеме.</w:t>
      </w:r>
    </w:p>
    <w:p w:rsidR="0067775D" w:rsidRPr="0067775D" w:rsidRDefault="0067775D" w:rsidP="0067775D">
      <w:pPr>
        <w:spacing w:after="0" w:line="240" w:lineRule="auto"/>
        <w:ind w:firstLine="709"/>
        <w:jc w:val="both"/>
        <w:rPr>
          <w:rFonts w:eastAsia="Times New Roman" w:cs="Times New Roman"/>
          <w:sz w:val="26"/>
          <w:szCs w:val="26"/>
          <w:lang w:eastAsia="ru-RU"/>
        </w:rPr>
      </w:pPr>
      <w:r w:rsidRPr="0067775D">
        <w:rPr>
          <w:rFonts w:eastAsia="Times New Roman" w:cs="Times New Roman"/>
          <w:sz w:val="26"/>
          <w:szCs w:val="26"/>
          <w:lang w:eastAsia="ru-RU"/>
        </w:rPr>
        <w:t>Главная задача родительских собраний (анализ, обобщение поведения уч-ся и организация целенаправленной деятельности классного коллектива в дальнейшем) реализуется в полном объёме только при непосредственном участии самих детей, с учётом их собственного мнения.</w:t>
      </w:r>
    </w:p>
    <w:p w:rsidR="00E5428A" w:rsidRPr="0067775D" w:rsidRDefault="00E5428A" w:rsidP="0067775D">
      <w:pPr>
        <w:spacing w:after="0" w:line="240" w:lineRule="auto"/>
        <w:ind w:firstLine="709"/>
        <w:jc w:val="both"/>
        <w:rPr>
          <w:rFonts w:cs="Times New Roman"/>
          <w:sz w:val="26"/>
          <w:szCs w:val="26"/>
        </w:rPr>
      </w:pPr>
    </w:p>
    <w:sectPr w:rsidR="00E5428A" w:rsidRPr="0067775D" w:rsidSect="0067775D">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75D"/>
    <w:rsid w:val="00301F05"/>
    <w:rsid w:val="00523849"/>
    <w:rsid w:val="0067775D"/>
    <w:rsid w:val="00C72DA2"/>
    <w:rsid w:val="00D55D4A"/>
    <w:rsid w:val="00E5428A"/>
    <w:rsid w:val="00F60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75D"/>
    <w:pPr>
      <w:spacing w:after="160" w:line="259" w:lineRule="auto"/>
    </w:pPr>
    <w:rPr>
      <w:rFonts w:eastAsiaTheme="minorHAnsi" w:cstheme="minorBidi"/>
      <w:sz w:val="28"/>
      <w:szCs w:val="22"/>
    </w:rPr>
  </w:style>
  <w:style w:type="paragraph" w:styleId="1">
    <w:name w:val="heading 1"/>
    <w:basedOn w:val="a"/>
    <w:link w:val="10"/>
    <w:uiPriority w:val="9"/>
    <w:qFormat/>
    <w:rsid w:val="00C72DA2"/>
    <w:pPr>
      <w:spacing w:before="100" w:beforeAutospacing="1" w:after="100" w:afterAutospacing="1" w:line="240" w:lineRule="auto"/>
      <w:outlineLvl w:val="0"/>
    </w:pPr>
    <w:rPr>
      <w:rFonts w:eastAsia="Times New Roman" w:cs="Times New Roman"/>
      <w:b/>
      <w:bCs/>
      <w:kern w:val="36"/>
      <w:sz w:val="48"/>
      <w:szCs w:val="48"/>
    </w:rPr>
  </w:style>
  <w:style w:type="paragraph" w:styleId="2">
    <w:name w:val="heading 2"/>
    <w:basedOn w:val="a"/>
    <w:link w:val="20"/>
    <w:qFormat/>
    <w:rsid w:val="00C72DA2"/>
    <w:pPr>
      <w:spacing w:before="100" w:beforeAutospacing="1" w:after="100" w:afterAutospacing="1" w:line="300" w:lineRule="atLeast"/>
      <w:outlineLvl w:val="1"/>
    </w:pPr>
    <w:rPr>
      <w:rFonts w:eastAsiaTheme="majorEastAsia" w:cstheme="majorBidi"/>
      <w:b/>
      <w:bCs/>
      <w:color w:val="800000"/>
      <w:sz w:val="26"/>
      <w:szCs w:val="26"/>
    </w:rPr>
  </w:style>
  <w:style w:type="paragraph" w:styleId="3">
    <w:name w:val="heading 3"/>
    <w:basedOn w:val="a"/>
    <w:next w:val="a"/>
    <w:link w:val="30"/>
    <w:qFormat/>
    <w:rsid w:val="00C72DA2"/>
    <w:pPr>
      <w:keepNext/>
      <w:spacing w:before="240" w:after="60" w:line="240" w:lineRule="auto"/>
      <w:outlineLvl w:val="2"/>
    </w:pPr>
    <w:rPr>
      <w:rFonts w:ascii="Cambria" w:eastAsiaTheme="majorEastAsia" w:hAnsi="Cambria" w:cstheme="majorBidi"/>
      <w:b/>
      <w:bCs/>
      <w:sz w:val="26"/>
      <w:szCs w:val="26"/>
    </w:rPr>
  </w:style>
  <w:style w:type="paragraph" w:styleId="4">
    <w:name w:val="heading 4"/>
    <w:basedOn w:val="a"/>
    <w:next w:val="a"/>
    <w:link w:val="40"/>
    <w:uiPriority w:val="9"/>
    <w:qFormat/>
    <w:rsid w:val="00C72DA2"/>
    <w:pPr>
      <w:keepNext/>
      <w:spacing w:before="240" w:after="60" w:line="276" w:lineRule="auto"/>
      <w:outlineLvl w:val="3"/>
    </w:pPr>
    <w:rPr>
      <w:rFonts w:ascii="Calibri" w:eastAsiaTheme="majorEastAsia" w:hAnsi="Calibri" w:cstheme="majorBidi"/>
      <w:b/>
      <w:bCs/>
      <w:szCs w:val="28"/>
    </w:rPr>
  </w:style>
  <w:style w:type="paragraph" w:styleId="5">
    <w:name w:val="heading 5"/>
    <w:basedOn w:val="a"/>
    <w:next w:val="a"/>
    <w:link w:val="50"/>
    <w:qFormat/>
    <w:rsid w:val="00C72DA2"/>
    <w:pPr>
      <w:spacing w:before="240" w:after="60" w:line="240" w:lineRule="auto"/>
      <w:outlineLvl w:val="4"/>
    </w:pPr>
    <w:rPr>
      <w:rFonts w:eastAsiaTheme="majorEastAsia" w:cstheme="majorBidi"/>
      <w:b/>
      <w:bCs/>
      <w:i/>
      <w:iCs/>
      <w:sz w:val="26"/>
      <w:szCs w:val="26"/>
    </w:rPr>
  </w:style>
  <w:style w:type="paragraph" w:styleId="6">
    <w:name w:val="heading 6"/>
    <w:basedOn w:val="a"/>
    <w:next w:val="a"/>
    <w:link w:val="60"/>
    <w:uiPriority w:val="9"/>
    <w:qFormat/>
    <w:rsid w:val="00C72DA2"/>
    <w:pPr>
      <w:spacing w:before="240" w:after="60" w:line="240" w:lineRule="auto"/>
      <w:outlineLvl w:val="5"/>
    </w:pPr>
    <w:rPr>
      <w:rFonts w:ascii="Calibri" w:eastAsiaTheme="majorEastAsia" w:hAnsi="Calibri" w:cstheme="majorBidi"/>
      <w:b/>
      <w:bCs/>
      <w:sz w:val="22"/>
    </w:rPr>
  </w:style>
  <w:style w:type="paragraph" w:styleId="7">
    <w:name w:val="heading 7"/>
    <w:basedOn w:val="a"/>
    <w:next w:val="a"/>
    <w:link w:val="70"/>
    <w:uiPriority w:val="9"/>
    <w:qFormat/>
    <w:rsid w:val="00C72DA2"/>
    <w:pPr>
      <w:spacing w:before="240" w:after="60" w:line="240" w:lineRule="auto"/>
      <w:outlineLvl w:val="6"/>
    </w:pPr>
    <w:rPr>
      <w:rFonts w:ascii="Calibri" w:eastAsiaTheme="majorEastAsia" w:hAnsi="Calibri" w:cstheme="majorBidi"/>
      <w:sz w:val="24"/>
      <w:szCs w:val="24"/>
    </w:rPr>
  </w:style>
  <w:style w:type="paragraph" w:styleId="8">
    <w:name w:val="heading 8"/>
    <w:basedOn w:val="a"/>
    <w:next w:val="a"/>
    <w:link w:val="80"/>
    <w:uiPriority w:val="9"/>
    <w:qFormat/>
    <w:rsid w:val="00C72DA2"/>
    <w:pPr>
      <w:spacing w:before="240" w:after="60" w:line="240" w:lineRule="auto"/>
      <w:outlineLvl w:val="7"/>
    </w:pPr>
    <w:rPr>
      <w:rFonts w:ascii="Calibri" w:eastAsiaTheme="majorEastAsia" w:hAnsi="Calibri" w:cstheme="majorBidi"/>
      <w:i/>
      <w:iCs/>
      <w:sz w:val="24"/>
      <w:szCs w:val="24"/>
    </w:rPr>
  </w:style>
  <w:style w:type="paragraph" w:styleId="9">
    <w:name w:val="heading 9"/>
    <w:basedOn w:val="a"/>
    <w:next w:val="a"/>
    <w:link w:val="90"/>
    <w:uiPriority w:val="9"/>
    <w:semiHidden/>
    <w:unhideWhenUsed/>
    <w:qFormat/>
    <w:rsid w:val="00C72DA2"/>
    <w:pPr>
      <w:spacing w:before="240" w:after="60" w:line="240" w:lineRule="auto"/>
      <w:outlineLvl w:val="8"/>
    </w:pPr>
    <w:rPr>
      <w:rFonts w:asciiTheme="majorHAnsi" w:eastAsiaTheme="majorEastAsia" w:hAnsiTheme="majorHAnsi" w:cstheme="maj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72DA2"/>
    <w:rPr>
      <w:rFonts w:ascii="Cambria" w:eastAsiaTheme="majorEastAsia" w:hAnsi="Cambria" w:cstheme="majorBidi"/>
      <w:b/>
      <w:bCs/>
      <w:sz w:val="26"/>
      <w:szCs w:val="26"/>
    </w:rPr>
  </w:style>
  <w:style w:type="character" w:styleId="a3">
    <w:name w:val="Strong"/>
    <w:qFormat/>
    <w:rsid w:val="00C72DA2"/>
    <w:rPr>
      <w:b/>
      <w:bCs/>
    </w:rPr>
  </w:style>
  <w:style w:type="character" w:styleId="a4">
    <w:name w:val="Emphasis"/>
    <w:qFormat/>
    <w:rsid w:val="00C72DA2"/>
    <w:rPr>
      <w:i/>
      <w:iCs/>
    </w:rPr>
  </w:style>
  <w:style w:type="paragraph" w:styleId="a5">
    <w:name w:val="No Spacing"/>
    <w:link w:val="a6"/>
    <w:uiPriority w:val="1"/>
    <w:qFormat/>
    <w:rsid w:val="00C72DA2"/>
    <w:rPr>
      <w:rFonts w:ascii="Calibri" w:eastAsia="Calibri" w:hAnsi="Calibri"/>
      <w:sz w:val="22"/>
      <w:szCs w:val="22"/>
    </w:rPr>
  </w:style>
  <w:style w:type="character" w:customStyle="1" w:styleId="a6">
    <w:name w:val="Без интервала Знак"/>
    <w:basedOn w:val="a0"/>
    <w:link w:val="a5"/>
    <w:uiPriority w:val="1"/>
    <w:locked/>
    <w:rsid w:val="00C72DA2"/>
    <w:rPr>
      <w:rFonts w:ascii="Calibri" w:eastAsia="Calibri" w:hAnsi="Calibri"/>
      <w:sz w:val="22"/>
      <w:szCs w:val="22"/>
    </w:rPr>
  </w:style>
  <w:style w:type="paragraph" w:styleId="a7">
    <w:name w:val="List Paragraph"/>
    <w:basedOn w:val="a"/>
    <w:uiPriority w:val="34"/>
    <w:qFormat/>
    <w:rsid w:val="00C72DA2"/>
    <w:pPr>
      <w:spacing w:after="0" w:line="240" w:lineRule="auto"/>
      <w:ind w:left="720"/>
    </w:pPr>
    <w:rPr>
      <w:rFonts w:ascii="Calibri" w:eastAsia="Calibri" w:hAnsi="Calibri" w:cs="Calibri"/>
      <w:sz w:val="22"/>
    </w:rPr>
  </w:style>
  <w:style w:type="paragraph" w:customStyle="1" w:styleId="11">
    <w:name w:val="Стиль1"/>
    <w:basedOn w:val="a"/>
    <w:link w:val="12"/>
    <w:autoRedefine/>
    <w:rsid w:val="00D55D4A"/>
    <w:pPr>
      <w:ind w:firstLine="680"/>
    </w:pPr>
    <w:rPr>
      <w:szCs w:val="28"/>
    </w:rPr>
  </w:style>
  <w:style w:type="character" w:customStyle="1" w:styleId="12">
    <w:name w:val="Стиль1 Знак"/>
    <w:basedOn w:val="a0"/>
    <w:link w:val="11"/>
    <w:rsid w:val="00D55D4A"/>
    <w:rPr>
      <w:rFonts w:ascii="Times New Roman" w:hAnsi="Times New Roman" w:cs="Times New Roman"/>
      <w:sz w:val="28"/>
      <w:szCs w:val="28"/>
    </w:rPr>
  </w:style>
  <w:style w:type="character" w:customStyle="1" w:styleId="10">
    <w:name w:val="Заголовок 1 Знак"/>
    <w:link w:val="1"/>
    <w:uiPriority w:val="9"/>
    <w:rsid w:val="00C72DA2"/>
    <w:rPr>
      <w:b/>
      <w:bCs/>
      <w:kern w:val="36"/>
      <w:sz w:val="48"/>
      <w:szCs w:val="48"/>
    </w:rPr>
  </w:style>
  <w:style w:type="character" w:customStyle="1" w:styleId="20">
    <w:name w:val="Заголовок 2 Знак"/>
    <w:link w:val="2"/>
    <w:rsid w:val="00C72DA2"/>
    <w:rPr>
      <w:rFonts w:eastAsiaTheme="majorEastAsia" w:cstheme="majorBidi"/>
      <w:b/>
      <w:bCs/>
      <w:color w:val="800000"/>
      <w:sz w:val="26"/>
      <w:szCs w:val="26"/>
    </w:rPr>
  </w:style>
  <w:style w:type="character" w:customStyle="1" w:styleId="40">
    <w:name w:val="Заголовок 4 Знак"/>
    <w:link w:val="4"/>
    <w:uiPriority w:val="9"/>
    <w:rsid w:val="00C72DA2"/>
    <w:rPr>
      <w:rFonts w:ascii="Calibri" w:eastAsiaTheme="majorEastAsia" w:hAnsi="Calibri" w:cstheme="majorBidi"/>
      <w:b/>
      <w:bCs/>
      <w:sz w:val="28"/>
      <w:szCs w:val="28"/>
    </w:rPr>
  </w:style>
  <w:style w:type="character" w:customStyle="1" w:styleId="50">
    <w:name w:val="Заголовок 5 Знак"/>
    <w:link w:val="5"/>
    <w:rsid w:val="00C72DA2"/>
    <w:rPr>
      <w:rFonts w:eastAsiaTheme="majorEastAsia" w:cstheme="majorBidi"/>
      <w:b/>
      <w:bCs/>
      <w:i/>
      <w:iCs/>
      <w:sz w:val="26"/>
      <w:szCs w:val="26"/>
    </w:rPr>
  </w:style>
  <w:style w:type="character" w:customStyle="1" w:styleId="60">
    <w:name w:val="Заголовок 6 Знак"/>
    <w:link w:val="6"/>
    <w:uiPriority w:val="9"/>
    <w:rsid w:val="00C72DA2"/>
    <w:rPr>
      <w:rFonts w:ascii="Calibri" w:eastAsiaTheme="majorEastAsia" w:hAnsi="Calibri" w:cstheme="majorBidi"/>
      <w:b/>
      <w:bCs/>
      <w:sz w:val="22"/>
      <w:szCs w:val="22"/>
    </w:rPr>
  </w:style>
  <w:style w:type="character" w:customStyle="1" w:styleId="70">
    <w:name w:val="Заголовок 7 Знак"/>
    <w:link w:val="7"/>
    <w:uiPriority w:val="9"/>
    <w:rsid w:val="00C72DA2"/>
    <w:rPr>
      <w:rFonts w:ascii="Calibri" w:eastAsiaTheme="majorEastAsia" w:hAnsi="Calibri" w:cstheme="majorBidi"/>
      <w:sz w:val="24"/>
      <w:szCs w:val="24"/>
    </w:rPr>
  </w:style>
  <w:style w:type="character" w:customStyle="1" w:styleId="80">
    <w:name w:val="Заголовок 8 Знак"/>
    <w:link w:val="8"/>
    <w:uiPriority w:val="9"/>
    <w:rsid w:val="00C72DA2"/>
    <w:rPr>
      <w:rFonts w:ascii="Calibri" w:eastAsiaTheme="majorEastAsia" w:hAnsi="Calibri" w:cstheme="majorBidi"/>
      <w:i/>
      <w:iCs/>
      <w:sz w:val="24"/>
      <w:szCs w:val="24"/>
    </w:rPr>
  </w:style>
  <w:style w:type="character" w:customStyle="1" w:styleId="90">
    <w:name w:val="Заголовок 9 Знак"/>
    <w:basedOn w:val="a0"/>
    <w:link w:val="9"/>
    <w:uiPriority w:val="9"/>
    <w:semiHidden/>
    <w:rsid w:val="00C72DA2"/>
    <w:rPr>
      <w:rFonts w:asciiTheme="majorHAnsi" w:eastAsiaTheme="majorEastAsia" w:hAnsiTheme="majorHAnsi" w:cstheme="majorBidi"/>
      <w:sz w:val="22"/>
      <w:szCs w:val="22"/>
      <w:lang w:eastAsia="ru-RU"/>
    </w:rPr>
  </w:style>
  <w:style w:type="paragraph" w:styleId="a8">
    <w:name w:val="Title"/>
    <w:basedOn w:val="a"/>
    <w:link w:val="a9"/>
    <w:qFormat/>
    <w:rsid w:val="00C72DA2"/>
    <w:pPr>
      <w:spacing w:after="0" w:line="240" w:lineRule="auto"/>
      <w:jc w:val="center"/>
    </w:pPr>
    <w:rPr>
      <w:rFonts w:eastAsiaTheme="majorEastAsia" w:cstheme="majorBidi"/>
      <w:b/>
      <w:bCs/>
      <w:sz w:val="24"/>
      <w:szCs w:val="24"/>
    </w:rPr>
  </w:style>
  <w:style w:type="character" w:customStyle="1" w:styleId="a9">
    <w:name w:val="Название Знак"/>
    <w:link w:val="a8"/>
    <w:rsid w:val="00C72DA2"/>
    <w:rPr>
      <w:rFonts w:eastAsiaTheme="majorEastAsia" w:cstheme="majorBidi"/>
      <w:b/>
      <w:bCs/>
      <w:sz w:val="24"/>
      <w:szCs w:val="24"/>
    </w:rPr>
  </w:style>
  <w:style w:type="paragraph" w:styleId="aa">
    <w:name w:val="Subtitle"/>
    <w:basedOn w:val="a"/>
    <w:next w:val="a"/>
    <w:link w:val="ab"/>
    <w:uiPriority w:val="11"/>
    <w:qFormat/>
    <w:rsid w:val="00C72DA2"/>
    <w:pPr>
      <w:spacing w:after="60" w:line="240" w:lineRule="auto"/>
      <w:jc w:val="center"/>
      <w:outlineLvl w:val="1"/>
    </w:pPr>
    <w:rPr>
      <w:rFonts w:asciiTheme="majorHAnsi" w:eastAsiaTheme="majorEastAsia" w:hAnsiTheme="majorHAnsi" w:cstheme="majorBidi"/>
      <w:sz w:val="24"/>
      <w:szCs w:val="24"/>
      <w:lang w:eastAsia="ru-RU"/>
    </w:rPr>
  </w:style>
  <w:style w:type="character" w:customStyle="1" w:styleId="ab">
    <w:name w:val="Подзаголовок Знак"/>
    <w:basedOn w:val="a0"/>
    <w:link w:val="aa"/>
    <w:uiPriority w:val="11"/>
    <w:rsid w:val="00C72DA2"/>
    <w:rPr>
      <w:rFonts w:asciiTheme="majorHAnsi" w:eastAsiaTheme="majorEastAsia" w:hAnsiTheme="majorHAnsi" w:cstheme="majorBidi"/>
      <w:sz w:val="24"/>
      <w:szCs w:val="24"/>
      <w:lang w:eastAsia="ru-RU"/>
    </w:rPr>
  </w:style>
  <w:style w:type="paragraph" w:styleId="21">
    <w:name w:val="Quote"/>
    <w:basedOn w:val="a"/>
    <w:next w:val="a"/>
    <w:link w:val="22"/>
    <w:uiPriority w:val="29"/>
    <w:qFormat/>
    <w:rsid w:val="00C72DA2"/>
    <w:pPr>
      <w:spacing w:after="0" w:line="240" w:lineRule="auto"/>
    </w:pPr>
    <w:rPr>
      <w:rFonts w:eastAsia="Times New Roman" w:cs="Times New Roman"/>
      <w:i/>
      <w:iCs/>
      <w:color w:val="000000" w:themeColor="text1"/>
      <w:sz w:val="24"/>
      <w:szCs w:val="24"/>
      <w:lang w:eastAsia="ru-RU"/>
    </w:rPr>
  </w:style>
  <w:style w:type="character" w:customStyle="1" w:styleId="22">
    <w:name w:val="Цитата 2 Знак"/>
    <w:basedOn w:val="a0"/>
    <w:link w:val="21"/>
    <w:uiPriority w:val="29"/>
    <w:rsid w:val="00C72DA2"/>
    <w:rPr>
      <w:i/>
      <w:iCs/>
      <w:color w:val="000000" w:themeColor="text1"/>
      <w:sz w:val="24"/>
      <w:szCs w:val="24"/>
      <w:lang w:eastAsia="ru-RU"/>
    </w:rPr>
  </w:style>
  <w:style w:type="paragraph" w:styleId="ac">
    <w:name w:val="Intense Quote"/>
    <w:basedOn w:val="a"/>
    <w:next w:val="a"/>
    <w:link w:val="ad"/>
    <w:uiPriority w:val="30"/>
    <w:qFormat/>
    <w:rsid w:val="00C72DA2"/>
    <w:pPr>
      <w:pBdr>
        <w:bottom w:val="single" w:sz="4" w:space="4" w:color="4F81BD" w:themeColor="accent1"/>
      </w:pBdr>
      <w:spacing w:before="200" w:after="280" w:line="240" w:lineRule="auto"/>
      <w:ind w:left="936" w:right="936"/>
    </w:pPr>
    <w:rPr>
      <w:rFonts w:eastAsia="Times New Roman" w:cs="Times New Roman"/>
      <w:b/>
      <w:bCs/>
      <w:i/>
      <w:iCs/>
      <w:color w:val="4F81BD" w:themeColor="accent1"/>
      <w:sz w:val="24"/>
      <w:szCs w:val="24"/>
      <w:lang w:eastAsia="ru-RU"/>
    </w:rPr>
  </w:style>
  <w:style w:type="character" w:customStyle="1" w:styleId="ad">
    <w:name w:val="Выделенная цитата Знак"/>
    <w:basedOn w:val="a0"/>
    <w:link w:val="ac"/>
    <w:uiPriority w:val="30"/>
    <w:rsid w:val="00C72DA2"/>
    <w:rPr>
      <w:b/>
      <w:bCs/>
      <w:i/>
      <w:iCs/>
      <w:color w:val="4F81BD" w:themeColor="accent1"/>
      <w:sz w:val="24"/>
      <w:szCs w:val="24"/>
      <w:lang w:eastAsia="ru-RU"/>
    </w:rPr>
  </w:style>
  <w:style w:type="character" w:styleId="ae">
    <w:name w:val="Subtle Emphasis"/>
    <w:uiPriority w:val="19"/>
    <w:qFormat/>
    <w:rsid w:val="00C72DA2"/>
    <w:rPr>
      <w:i/>
      <w:iCs/>
      <w:color w:val="808080" w:themeColor="text1" w:themeTint="7F"/>
    </w:rPr>
  </w:style>
  <w:style w:type="character" w:styleId="af">
    <w:name w:val="Intense Emphasis"/>
    <w:uiPriority w:val="21"/>
    <w:qFormat/>
    <w:rsid w:val="00C72DA2"/>
    <w:rPr>
      <w:b/>
      <w:bCs/>
      <w:i/>
      <w:iCs/>
      <w:color w:val="4F81BD" w:themeColor="accent1"/>
    </w:rPr>
  </w:style>
  <w:style w:type="character" w:styleId="af0">
    <w:name w:val="Subtle Reference"/>
    <w:basedOn w:val="a0"/>
    <w:uiPriority w:val="31"/>
    <w:qFormat/>
    <w:rsid w:val="00C72DA2"/>
    <w:rPr>
      <w:smallCaps/>
      <w:color w:val="C0504D" w:themeColor="accent2"/>
      <w:u w:val="single"/>
    </w:rPr>
  </w:style>
  <w:style w:type="character" w:styleId="af1">
    <w:name w:val="Intense Reference"/>
    <w:uiPriority w:val="32"/>
    <w:qFormat/>
    <w:rsid w:val="00C72DA2"/>
    <w:rPr>
      <w:b/>
      <w:bCs/>
      <w:smallCaps/>
      <w:color w:val="C0504D" w:themeColor="accent2"/>
      <w:spacing w:val="5"/>
      <w:u w:val="single"/>
    </w:rPr>
  </w:style>
  <w:style w:type="character" w:styleId="af2">
    <w:name w:val="Book Title"/>
    <w:basedOn w:val="a0"/>
    <w:uiPriority w:val="33"/>
    <w:qFormat/>
    <w:rsid w:val="00C72DA2"/>
    <w:rPr>
      <w:b/>
      <w:bCs/>
      <w:smallCaps/>
      <w:spacing w:val="5"/>
    </w:rPr>
  </w:style>
  <w:style w:type="paragraph" w:styleId="af3">
    <w:name w:val="TOC Heading"/>
    <w:basedOn w:val="1"/>
    <w:next w:val="a"/>
    <w:uiPriority w:val="39"/>
    <w:semiHidden/>
    <w:unhideWhenUsed/>
    <w:qFormat/>
    <w:rsid w:val="00C72DA2"/>
    <w:pPr>
      <w:keepNext/>
      <w:spacing w:before="240" w:beforeAutospacing="0" w:after="60" w:afterAutospacing="0"/>
      <w:outlineLvl w:val="9"/>
    </w:pPr>
    <w:rPr>
      <w:rFonts w:asciiTheme="majorHAnsi" w:eastAsiaTheme="majorEastAsia" w:hAnsiTheme="majorHAnsi" w:cstheme="majorBidi"/>
      <w:kern w:val="32"/>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75D"/>
    <w:pPr>
      <w:spacing w:after="160" w:line="259" w:lineRule="auto"/>
    </w:pPr>
    <w:rPr>
      <w:rFonts w:eastAsiaTheme="minorHAnsi" w:cstheme="minorBidi"/>
      <w:sz w:val="28"/>
      <w:szCs w:val="22"/>
    </w:rPr>
  </w:style>
  <w:style w:type="paragraph" w:styleId="1">
    <w:name w:val="heading 1"/>
    <w:basedOn w:val="a"/>
    <w:link w:val="10"/>
    <w:uiPriority w:val="9"/>
    <w:qFormat/>
    <w:rsid w:val="00C72DA2"/>
    <w:pPr>
      <w:spacing w:before="100" w:beforeAutospacing="1" w:after="100" w:afterAutospacing="1" w:line="240" w:lineRule="auto"/>
      <w:outlineLvl w:val="0"/>
    </w:pPr>
    <w:rPr>
      <w:rFonts w:eastAsia="Times New Roman" w:cs="Times New Roman"/>
      <w:b/>
      <w:bCs/>
      <w:kern w:val="36"/>
      <w:sz w:val="48"/>
      <w:szCs w:val="48"/>
    </w:rPr>
  </w:style>
  <w:style w:type="paragraph" w:styleId="2">
    <w:name w:val="heading 2"/>
    <w:basedOn w:val="a"/>
    <w:link w:val="20"/>
    <w:qFormat/>
    <w:rsid w:val="00C72DA2"/>
    <w:pPr>
      <w:spacing w:before="100" w:beforeAutospacing="1" w:after="100" w:afterAutospacing="1" w:line="300" w:lineRule="atLeast"/>
      <w:outlineLvl w:val="1"/>
    </w:pPr>
    <w:rPr>
      <w:rFonts w:eastAsiaTheme="majorEastAsia" w:cstheme="majorBidi"/>
      <w:b/>
      <w:bCs/>
      <w:color w:val="800000"/>
      <w:sz w:val="26"/>
      <w:szCs w:val="26"/>
    </w:rPr>
  </w:style>
  <w:style w:type="paragraph" w:styleId="3">
    <w:name w:val="heading 3"/>
    <w:basedOn w:val="a"/>
    <w:next w:val="a"/>
    <w:link w:val="30"/>
    <w:qFormat/>
    <w:rsid w:val="00C72DA2"/>
    <w:pPr>
      <w:keepNext/>
      <w:spacing w:before="240" w:after="60" w:line="240" w:lineRule="auto"/>
      <w:outlineLvl w:val="2"/>
    </w:pPr>
    <w:rPr>
      <w:rFonts w:ascii="Cambria" w:eastAsiaTheme="majorEastAsia" w:hAnsi="Cambria" w:cstheme="majorBidi"/>
      <w:b/>
      <w:bCs/>
      <w:sz w:val="26"/>
      <w:szCs w:val="26"/>
    </w:rPr>
  </w:style>
  <w:style w:type="paragraph" w:styleId="4">
    <w:name w:val="heading 4"/>
    <w:basedOn w:val="a"/>
    <w:next w:val="a"/>
    <w:link w:val="40"/>
    <w:uiPriority w:val="9"/>
    <w:qFormat/>
    <w:rsid w:val="00C72DA2"/>
    <w:pPr>
      <w:keepNext/>
      <w:spacing w:before="240" w:after="60" w:line="276" w:lineRule="auto"/>
      <w:outlineLvl w:val="3"/>
    </w:pPr>
    <w:rPr>
      <w:rFonts w:ascii="Calibri" w:eastAsiaTheme="majorEastAsia" w:hAnsi="Calibri" w:cstheme="majorBidi"/>
      <w:b/>
      <w:bCs/>
      <w:szCs w:val="28"/>
    </w:rPr>
  </w:style>
  <w:style w:type="paragraph" w:styleId="5">
    <w:name w:val="heading 5"/>
    <w:basedOn w:val="a"/>
    <w:next w:val="a"/>
    <w:link w:val="50"/>
    <w:qFormat/>
    <w:rsid w:val="00C72DA2"/>
    <w:pPr>
      <w:spacing w:before="240" w:after="60" w:line="240" w:lineRule="auto"/>
      <w:outlineLvl w:val="4"/>
    </w:pPr>
    <w:rPr>
      <w:rFonts w:eastAsiaTheme="majorEastAsia" w:cstheme="majorBidi"/>
      <w:b/>
      <w:bCs/>
      <w:i/>
      <w:iCs/>
      <w:sz w:val="26"/>
      <w:szCs w:val="26"/>
    </w:rPr>
  </w:style>
  <w:style w:type="paragraph" w:styleId="6">
    <w:name w:val="heading 6"/>
    <w:basedOn w:val="a"/>
    <w:next w:val="a"/>
    <w:link w:val="60"/>
    <w:uiPriority w:val="9"/>
    <w:qFormat/>
    <w:rsid w:val="00C72DA2"/>
    <w:pPr>
      <w:spacing w:before="240" w:after="60" w:line="240" w:lineRule="auto"/>
      <w:outlineLvl w:val="5"/>
    </w:pPr>
    <w:rPr>
      <w:rFonts w:ascii="Calibri" w:eastAsiaTheme="majorEastAsia" w:hAnsi="Calibri" w:cstheme="majorBidi"/>
      <w:b/>
      <w:bCs/>
      <w:sz w:val="22"/>
    </w:rPr>
  </w:style>
  <w:style w:type="paragraph" w:styleId="7">
    <w:name w:val="heading 7"/>
    <w:basedOn w:val="a"/>
    <w:next w:val="a"/>
    <w:link w:val="70"/>
    <w:uiPriority w:val="9"/>
    <w:qFormat/>
    <w:rsid w:val="00C72DA2"/>
    <w:pPr>
      <w:spacing w:before="240" w:after="60" w:line="240" w:lineRule="auto"/>
      <w:outlineLvl w:val="6"/>
    </w:pPr>
    <w:rPr>
      <w:rFonts w:ascii="Calibri" w:eastAsiaTheme="majorEastAsia" w:hAnsi="Calibri" w:cstheme="majorBidi"/>
      <w:sz w:val="24"/>
      <w:szCs w:val="24"/>
    </w:rPr>
  </w:style>
  <w:style w:type="paragraph" w:styleId="8">
    <w:name w:val="heading 8"/>
    <w:basedOn w:val="a"/>
    <w:next w:val="a"/>
    <w:link w:val="80"/>
    <w:uiPriority w:val="9"/>
    <w:qFormat/>
    <w:rsid w:val="00C72DA2"/>
    <w:pPr>
      <w:spacing w:before="240" w:after="60" w:line="240" w:lineRule="auto"/>
      <w:outlineLvl w:val="7"/>
    </w:pPr>
    <w:rPr>
      <w:rFonts w:ascii="Calibri" w:eastAsiaTheme="majorEastAsia" w:hAnsi="Calibri" w:cstheme="majorBidi"/>
      <w:i/>
      <w:iCs/>
      <w:sz w:val="24"/>
      <w:szCs w:val="24"/>
    </w:rPr>
  </w:style>
  <w:style w:type="paragraph" w:styleId="9">
    <w:name w:val="heading 9"/>
    <w:basedOn w:val="a"/>
    <w:next w:val="a"/>
    <w:link w:val="90"/>
    <w:uiPriority w:val="9"/>
    <w:semiHidden/>
    <w:unhideWhenUsed/>
    <w:qFormat/>
    <w:rsid w:val="00C72DA2"/>
    <w:pPr>
      <w:spacing w:before="240" w:after="60" w:line="240" w:lineRule="auto"/>
      <w:outlineLvl w:val="8"/>
    </w:pPr>
    <w:rPr>
      <w:rFonts w:asciiTheme="majorHAnsi" w:eastAsiaTheme="majorEastAsia" w:hAnsiTheme="majorHAnsi" w:cstheme="maj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72DA2"/>
    <w:rPr>
      <w:rFonts w:ascii="Cambria" w:eastAsiaTheme="majorEastAsia" w:hAnsi="Cambria" w:cstheme="majorBidi"/>
      <w:b/>
      <w:bCs/>
      <w:sz w:val="26"/>
      <w:szCs w:val="26"/>
    </w:rPr>
  </w:style>
  <w:style w:type="character" w:styleId="a3">
    <w:name w:val="Strong"/>
    <w:qFormat/>
    <w:rsid w:val="00C72DA2"/>
    <w:rPr>
      <w:b/>
      <w:bCs/>
    </w:rPr>
  </w:style>
  <w:style w:type="character" w:styleId="a4">
    <w:name w:val="Emphasis"/>
    <w:qFormat/>
    <w:rsid w:val="00C72DA2"/>
    <w:rPr>
      <w:i/>
      <w:iCs/>
    </w:rPr>
  </w:style>
  <w:style w:type="paragraph" w:styleId="a5">
    <w:name w:val="No Spacing"/>
    <w:link w:val="a6"/>
    <w:uiPriority w:val="1"/>
    <w:qFormat/>
    <w:rsid w:val="00C72DA2"/>
    <w:rPr>
      <w:rFonts w:ascii="Calibri" w:eastAsia="Calibri" w:hAnsi="Calibri"/>
      <w:sz w:val="22"/>
      <w:szCs w:val="22"/>
    </w:rPr>
  </w:style>
  <w:style w:type="character" w:customStyle="1" w:styleId="a6">
    <w:name w:val="Без интервала Знак"/>
    <w:basedOn w:val="a0"/>
    <w:link w:val="a5"/>
    <w:uiPriority w:val="1"/>
    <w:locked/>
    <w:rsid w:val="00C72DA2"/>
    <w:rPr>
      <w:rFonts w:ascii="Calibri" w:eastAsia="Calibri" w:hAnsi="Calibri"/>
      <w:sz w:val="22"/>
      <w:szCs w:val="22"/>
    </w:rPr>
  </w:style>
  <w:style w:type="paragraph" w:styleId="a7">
    <w:name w:val="List Paragraph"/>
    <w:basedOn w:val="a"/>
    <w:uiPriority w:val="34"/>
    <w:qFormat/>
    <w:rsid w:val="00C72DA2"/>
    <w:pPr>
      <w:spacing w:after="0" w:line="240" w:lineRule="auto"/>
      <w:ind w:left="720"/>
    </w:pPr>
    <w:rPr>
      <w:rFonts w:ascii="Calibri" w:eastAsia="Calibri" w:hAnsi="Calibri" w:cs="Calibri"/>
      <w:sz w:val="22"/>
    </w:rPr>
  </w:style>
  <w:style w:type="paragraph" w:customStyle="1" w:styleId="11">
    <w:name w:val="Стиль1"/>
    <w:basedOn w:val="a"/>
    <w:link w:val="12"/>
    <w:autoRedefine/>
    <w:rsid w:val="00D55D4A"/>
    <w:pPr>
      <w:ind w:firstLine="680"/>
    </w:pPr>
    <w:rPr>
      <w:szCs w:val="28"/>
    </w:rPr>
  </w:style>
  <w:style w:type="character" w:customStyle="1" w:styleId="12">
    <w:name w:val="Стиль1 Знак"/>
    <w:basedOn w:val="a0"/>
    <w:link w:val="11"/>
    <w:rsid w:val="00D55D4A"/>
    <w:rPr>
      <w:rFonts w:ascii="Times New Roman" w:hAnsi="Times New Roman" w:cs="Times New Roman"/>
      <w:sz w:val="28"/>
      <w:szCs w:val="28"/>
    </w:rPr>
  </w:style>
  <w:style w:type="character" w:customStyle="1" w:styleId="10">
    <w:name w:val="Заголовок 1 Знак"/>
    <w:link w:val="1"/>
    <w:uiPriority w:val="9"/>
    <w:rsid w:val="00C72DA2"/>
    <w:rPr>
      <w:b/>
      <w:bCs/>
      <w:kern w:val="36"/>
      <w:sz w:val="48"/>
      <w:szCs w:val="48"/>
    </w:rPr>
  </w:style>
  <w:style w:type="character" w:customStyle="1" w:styleId="20">
    <w:name w:val="Заголовок 2 Знак"/>
    <w:link w:val="2"/>
    <w:rsid w:val="00C72DA2"/>
    <w:rPr>
      <w:rFonts w:eastAsiaTheme="majorEastAsia" w:cstheme="majorBidi"/>
      <w:b/>
      <w:bCs/>
      <w:color w:val="800000"/>
      <w:sz w:val="26"/>
      <w:szCs w:val="26"/>
    </w:rPr>
  </w:style>
  <w:style w:type="character" w:customStyle="1" w:styleId="40">
    <w:name w:val="Заголовок 4 Знак"/>
    <w:link w:val="4"/>
    <w:uiPriority w:val="9"/>
    <w:rsid w:val="00C72DA2"/>
    <w:rPr>
      <w:rFonts w:ascii="Calibri" w:eastAsiaTheme="majorEastAsia" w:hAnsi="Calibri" w:cstheme="majorBidi"/>
      <w:b/>
      <w:bCs/>
      <w:sz w:val="28"/>
      <w:szCs w:val="28"/>
    </w:rPr>
  </w:style>
  <w:style w:type="character" w:customStyle="1" w:styleId="50">
    <w:name w:val="Заголовок 5 Знак"/>
    <w:link w:val="5"/>
    <w:rsid w:val="00C72DA2"/>
    <w:rPr>
      <w:rFonts w:eastAsiaTheme="majorEastAsia" w:cstheme="majorBidi"/>
      <w:b/>
      <w:bCs/>
      <w:i/>
      <w:iCs/>
      <w:sz w:val="26"/>
      <w:szCs w:val="26"/>
    </w:rPr>
  </w:style>
  <w:style w:type="character" w:customStyle="1" w:styleId="60">
    <w:name w:val="Заголовок 6 Знак"/>
    <w:link w:val="6"/>
    <w:uiPriority w:val="9"/>
    <w:rsid w:val="00C72DA2"/>
    <w:rPr>
      <w:rFonts w:ascii="Calibri" w:eastAsiaTheme="majorEastAsia" w:hAnsi="Calibri" w:cstheme="majorBidi"/>
      <w:b/>
      <w:bCs/>
      <w:sz w:val="22"/>
      <w:szCs w:val="22"/>
    </w:rPr>
  </w:style>
  <w:style w:type="character" w:customStyle="1" w:styleId="70">
    <w:name w:val="Заголовок 7 Знак"/>
    <w:link w:val="7"/>
    <w:uiPriority w:val="9"/>
    <w:rsid w:val="00C72DA2"/>
    <w:rPr>
      <w:rFonts w:ascii="Calibri" w:eastAsiaTheme="majorEastAsia" w:hAnsi="Calibri" w:cstheme="majorBidi"/>
      <w:sz w:val="24"/>
      <w:szCs w:val="24"/>
    </w:rPr>
  </w:style>
  <w:style w:type="character" w:customStyle="1" w:styleId="80">
    <w:name w:val="Заголовок 8 Знак"/>
    <w:link w:val="8"/>
    <w:uiPriority w:val="9"/>
    <w:rsid w:val="00C72DA2"/>
    <w:rPr>
      <w:rFonts w:ascii="Calibri" w:eastAsiaTheme="majorEastAsia" w:hAnsi="Calibri" w:cstheme="majorBidi"/>
      <w:i/>
      <w:iCs/>
      <w:sz w:val="24"/>
      <w:szCs w:val="24"/>
    </w:rPr>
  </w:style>
  <w:style w:type="character" w:customStyle="1" w:styleId="90">
    <w:name w:val="Заголовок 9 Знак"/>
    <w:basedOn w:val="a0"/>
    <w:link w:val="9"/>
    <w:uiPriority w:val="9"/>
    <w:semiHidden/>
    <w:rsid w:val="00C72DA2"/>
    <w:rPr>
      <w:rFonts w:asciiTheme="majorHAnsi" w:eastAsiaTheme="majorEastAsia" w:hAnsiTheme="majorHAnsi" w:cstheme="majorBidi"/>
      <w:sz w:val="22"/>
      <w:szCs w:val="22"/>
      <w:lang w:eastAsia="ru-RU"/>
    </w:rPr>
  </w:style>
  <w:style w:type="paragraph" w:styleId="a8">
    <w:name w:val="Title"/>
    <w:basedOn w:val="a"/>
    <w:link w:val="a9"/>
    <w:qFormat/>
    <w:rsid w:val="00C72DA2"/>
    <w:pPr>
      <w:spacing w:after="0" w:line="240" w:lineRule="auto"/>
      <w:jc w:val="center"/>
    </w:pPr>
    <w:rPr>
      <w:rFonts w:eastAsiaTheme="majorEastAsia" w:cstheme="majorBidi"/>
      <w:b/>
      <w:bCs/>
      <w:sz w:val="24"/>
      <w:szCs w:val="24"/>
    </w:rPr>
  </w:style>
  <w:style w:type="character" w:customStyle="1" w:styleId="a9">
    <w:name w:val="Название Знак"/>
    <w:link w:val="a8"/>
    <w:rsid w:val="00C72DA2"/>
    <w:rPr>
      <w:rFonts w:eastAsiaTheme="majorEastAsia" w:cstheme="majorBidi"/>
      <w:b/>
      <w:bCs/>
      <w:sz w:val="24"/>
      <w:szCs w:val="24"/>
    </w:rPr>
  </w:style>
  <w:style w:type="paragraph" w:styleId="aa">
    <w:name w:val="Subtitle"/>
    <w:basedOn w:val="a"/>
    <w:next w:val="a"/>
    <w:link w:val="ab"/>
    <w:uiPriority w:val="11"/>
    <w:qFormat/>
    <w:rsid w:val="00C72DA2"/>
    <w:pPr>
      <w:spacing w:after="60" w:line="240" w:lineRule="auto"/>
      <w:jc w:val="center"/>
      <w:outlineLvl w:val="1"/>
    </w:pPr>
    <w:rPr>
      <w:rFonts w:asciiTheme="majorHAnsi" w:eastAsiaTheme="majorEastAsia" w:hAnsiTheme="majorHAnsi" w:cstheme="majorBidi"/>
      <w:sz w:val="24"/>
      <w:szCs w:val="24"/>
      <w:lang w:eastAsia="ru-RU"/>
    </w:rPr>
  </w:style>
  <w:style w:type="character" w:customStyle="1" w:styleId="ab">
    <w:name w:val="Подзаголовок Знак"/>
    <w:basedOn w:val="a0"/>
    <w:link w:val="aa"/>
    <w:uiPriority w:val="11"/>
    <w:rsid w:val="00C72DA2"/>
    <w:rPr>
      <w:rFonts w:asciiTheme="majorHAnsi" w:eastAsiaTheme="majorEastAsia" w:hAnsiTheme="majorHAnsi" w:cstheme="majorBidi"/>
      <w:sz w:val="24"/>
      <w:szCs w:val="24"/>
      <w:lang w:eastAsia="ru-RU"/>
    </w:rPr>
  </w:style>
  <w:style w:type="paragraph" w:styleId="21">
    <w:name w:val="Quote"/>
    <w:basedOn w:val="a"/>
    <w:next w:val="a"/>
    <w:link w:val="22"/>
    <w:uiPriority w:val="29"/>
    <w:qFormat/>
    <w:rsid w:val="00C72DA2"/>
    <w:pPr>
      <w:spacing w:after="0" w:line="240" w:lineRule="auto"/>
    </w:pPr>
    <w:rPr>
      <w:rFonts w:eastAsia="Times New Roman" w:cs="Times New Roman"/>
      <w:i/>
      <w:iCs/>
      <w:color w:val="000000" w:themeColor="text1"/>
      <w:sz w:val="24"/>
      <w:szCs w:val="24"/>
      <w:lang w:eastAsia="ru-RU"/>
    </w:rPr>
  </w:style>
  <w:style w:type="character" w:customStyle="1" w:styleId="22">
    <w:name w:val="Цитата 2 Знак"/>
    <w:basedOn w:val="a0"/>
    <w:link w:val="21"/>
    <w:uiPriority w:val="29"/>
    <w:rsid w:val="00C72DA2"/>
    <w:rPr>
      <w:i/>
      <w:iCs/>
      <w:color w:val="000000" w:themeColor="text1"/>
      <w:sz w:val="24"/>
      <w:szCs w:val="24"/>
      <w:lang w:eastAsia="ru-RU"/>
    </w:rPr>
  </w:style>
  <w:style w:type="paragraph" w:styleId="ac">
    <w:name w:val="Intense Quote"/>
    <w:basedOn w:val="a"/>
    <w:next w:val="a"/>
    <w:link w:val="ad"/>
    <w:uiPriority w:val="30"/>
    <w:qFormat/>
    <w:rsid w:val="00C72DA2"/>
    <w:pPr>
      <w:pBdr>
        <w:bottom w:val="single" w:sz="4" w:space="4" w:color="4F81BD" w:themeColor="accent1"/>
      </w:pBdr>
      <w:spacing w:before="200" w:after="280" w:line="240" w:lineRule="auto"/>
      <w:ind w:left="936" w:right="936"/>
    </w:pPr>
    <w:rPr>
      <w:rFonts w:eastAsia="Times New Roman" w:cs="Times New Roman"/>
      <w:b/>
      <w:bCs/>
      <w:i/>
      <w:iCs/>
      <w:color w:val="4F81BD" w:themeColor="accent1"/>
      <w:sz w:val="24"/>
      <w:szCs w:val="24"/>
      <w:lang w:eastAsia="ru-RU"/>
    </w:rPr>
  </w:style>
  <w:style w:type="character" w:customStyle="1" w:styleId="ad">
    <w:name w:val="Выделенная цитата Знак"/>
    <w:basedOn w:val="a0"/>
    <w:link w:val="ac"/>
    <w:uiPriority w:val="30"/>
    <w:rsid w:val="00C72DA2"/>
    <w:rPr>
      <w:b/>
      <w:bCs/>
      <w:i/>
      <w:iCs/>
      <w:color w:val="4F81BD" w:themeColor="accent1"/>
      <w:sz w:val="24"/>
      <w:szCs w:val="24"/>
      <w:lang w:eastAsia="ru-RU"/>
    </w:rPr>
  </w:style>
  <w:style w:type="character" w:styleId="ae">
    <w:name w:val="Subtle Emphasis"/>
    <w:uiPriority w:val="19"/>
    <w:qFormat/>
    <w:rsid w:val="00C72DA2"/>
    <w:rPr>
      <w:i/>
      <w:iCs/>
      <w:color w:val="808080" w:themeColor="text1" w:themeTint="7F"/>
    </w:rPr>
  </w:style>
  <w:style w:type="character" w:styleId="af">
    <w:name w:val="Intense Emphasis"/>
    <w:uiPriority w:val="21"/>
    <w:qFormat/>
    <w:rsid w:val="00C72DA2"/>
    <w:rPr>
      <w:b/>
      <w:bCs/>
      <w:i/>
      <w:iCs/>
      <w:color w:val="4F81BD" w:themeColor="accent1"/>
    </w:rPr>
  </w:style>
  <w:style w:type="character" w:styleId="af0">
    <w:name w:val="Subtle Reference"/>
    <w:basedOn w:val="a0"/>
    <w:uiPriority w:val="31"/>
    <w:qFormat/>
    <w:rsid w:val="00C72DA2"/>
    <w:rPr>
      <w:smallCaps/>
      <w:color w:val="C0504D" w:themeColor="accent2"/>
      <w:u w:val="single"/>
    </w:rPr>
  </w:style>
  <w:style w:type="character" w:styleId="af1">
    <w:name w:val="Intense Reference"/>
    <w:uiPriority w:val="32"/>
    <w:qFormat/>
    <w:rsid w:val="00C72DA2"/>
    <w:rPr>
      <w:b/>
      <w:bCs/>
      <w:smallCaps/>
      <w:color w:val="C0504D" w:themeColor="accent2"/>
      <w:spacing w:val="5"/>
      <w:u w:val="single"/>
    </w:rPr>
  </w:style>
  <w:style w:type="character" w:styleId="af2">
    <w:name w:val="Book Title"/>
    <w:basedOn w:val="a0"/>
    <w:uiPriority w:val="33"/>
    <w:qFormat/>
    <w:rsid w:val="00C72DA2"/>
    <w:rPr>
      <w:b/>
      <w:bCs/>
      <w:smallCaps/>
      <w:spacing w:val="5"/>
    </w:rPr>
  </w:style>
  <w:style w:type="paragraph" w:styleId="af3">
    <w:name w:val="TOC Heading"/>
    <w:basedOn w:val="1"/>
    <w:next w:val="a"/>
    <w:uiPriority w:val="39"/>
    <w:semiHidden/>
    <w:unhideWhenUsed/>
    <w:qFormat/>
    <w:rsid w:val="00C72DA2"/>
    <w:pPr>
      <w:keepNext/>
      <w:spacing w:before="240" w:beforeAutospacing="0" w:after="60" w:afterAutospacing="0"/>
      <w:outlineLvl w:val="9"/>
    </w:pPr>
    <w:rPr>
      <w:rFonts w:asciiTheme="majorHAnsi" w:eastAsiaTheme="majorEastAsia" w:hAnsiTheme="majorHAnsi" w:cstheme="majorBidi"/>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0D95A-7D57-4FC3-B783-79FF873B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992</Words>
  <Characters>5657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3</cp:revision>
  <dcterms:created xsi:type="dcterms:W3CDTF">2019-01-09T07:17:00Z</dcterms:created>
  <dcterms:modified xsi:type="dcterms:W3CDTF">2019-02-02T05:39:00Z</dcterms:modified>
</cp:coreProperties>
</file>