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3380" w:type="dxa"/>
        <w:jc w:val="left"/>
        <w:tblInd w:w="75" w:type="dxa"/>
        <w:tblBorders/>
        <w:tblCellMar>
          <w:top w:w="45" w:type="dxa"/>
          <w:left w:w="75" w:type="dxa"/>
          <w:bottom w:w="45" w:type="dxa"/>
          <w:right w:w="75" w:type="dxa"/>
        </w:tblCellMar>
        <w:tblLook w:val="04a0" w:noVBand="1" w:noHBand="0" w:lastColumn="0" w:firstColumn="1" w:lastRow="0" w:firstRow="1"/>
      </w:tblPr>
      <w:tblGrid>
        <w:gridCol w:w="13380"/>
      </w:tblGrid>
      <w:tr>
        <w:trPr/>
        <w:tc>
          <w:tcPr>
            <w:tcW w:w="13380" w:type="dxa"/>
            <w:tcBorders/>
            <w:shd w:color="auto" w:fill="auto" w:val="clear"/>
          </w:tcPr>
          <w:tbl>
            <w:tblPr>
              <w:tblW w:w="9524" w:type="dxa"/>
              <w:jc w:val="left"/>
              <w:tblInd w:w="145" w:type="dxa"/>
              <w:tblBorders/>
              <w:tblCellMar>
                <w:top w:w="15" w:type="dxa"/>
                <w:left w:w="15" w:type="dxa"/>
                <w:bottom w:w="15" w:type="dxa"/>
                <w:right w:w="15" w:type="dxa"/>
              </w:tblCellMar>
              <w:tblLook w:val="04a0" w:noVBand="1" w:noHBand="0" w:firstRow="1" w:lastRow="0" w:firstColumn="1" w:lastColumn="0"/>
            </w:tblPr>
            <w:tblGrid>
              <w:gridCol w:w="3996"/>
              <w:gridCol w:w="5527"/>
            </w:tblGrid>
            <w:tr>
              <w:trPr>
                <w:trHeight w:val="30" w:hRule="atLeast"/>
              </w:trPr>
              <w:tc>
                <w:tcPr>
                  <w:tcW w:w="3996" w:type="dxa"/>
                  <w:tcBorders/>
                  <w:shd w:fill="auto" w:val="clear"/>
                  <w:vAlign w:val="center"/>
                </w:tcPr>
                <w:p>
                  <w:pPr>
                    <w:pStyle w:val="Normal"/>
                    <w:spacing w:lineRule="auto" w:line="240" w:before="0" w:after="0"/>
                    <w:ind w:firstLine="709"/>
                    <w:jc w:val="right"/>
                    <w:rPr>
                      <w:rFonts w:ascii="Times New Roman" w:hAnsi="Times New Roman" w:cs="Times New Roman"/>
                      <w:sz w:val="28"/>
                      <w:szCs w:val="28"/>
                      <w:lang w:val="kk-KZ"/>
                    </w:rPr>
                  </w:pPr>
                  <w:r>
                    <w:rPr>
                      <w:rFonts w:cs="Times New Roman" w:ascii="Times New Roman" w:hAnsi="Times New Roman"/>
                      <w:sz w:val="28"/>
                      <w:szCs w:val="28"/>
                      <w:lang w:val="kk-KZ"/>
                    </w:rPr>
                  </w:r>
                </w:p>
              </w:tc>
              <w:tc>
                <w:tcPr>
                  <w:tcW w:w="5527" w:type="dxa"/>
                  <w:tcBorders/>
                  <w:shd w:fill="auto" w:val="clear"/>
                  <w:vAlign w:val="center"/>
                </w:tcPr>
                <w:p>
                  <w:pPr>
                    <w:pStyle w:val="Normal"/>
                    <w:keepNext/>
                    <w:tabs>
                      <w:tab w:val="left" w:pos="993" w:leader="none"/>
                      <w:tab w:val="left" w:pos="1134" w:leader="none"/>
                      <w:tab w:val="left" w:pos="4820" w:leader="none"/>
                    </w:tabs>
                    <w:spacing w:lineRule="auto" w:line="240" w:before="0" w:after="0"/>
                    <w:ind w:firstLine="709"/>
                    <w:contextualSpacing/>
                    <w:jc w:val="center"/>
                    <w:rPr>
                      <w:rFonts w:ascii="Times New Roman" w:hAnsi="Times New Roman" w:eastAsia="SimSun" w:cs="Times New Roman"/>
                      <w:sz w:val="28"/>
                      <w:szCs w:val="28"/>
                      <w:lang w:val="kk-KZ"/>
                    </w:rPr>
                  </w:pPr>
                  <w:r>
                    <w:rPr>
                      <w:rFonts w:eastAsia="SimSun" w:cs="Times New Roman" w:ascii="Times New Roman" w:hAnsi="Times New Roman"/>
                      <w:sz w:val="28"/>
                      <w:szCs w:val="28"/>
                      <w:lang w:val="kk-KZ"/>
                    </w:rPr>
                    <w:t xml:space="preserve">     </w:t>
                  </w:r>
                  <w:r>
                    <w:rPr>
                      <w:rFonts w:eastAsia="SimSun" w:cs="Times New Roman" w:ascii="Times New Roman" w:hAnsi="Times New Roman"/>
                      <w:sz w:val="28"/>
                      <w:szCs w:val="28"/>
                      <w:lang w:val="kk-KZ"/>
                    </w:rPr>
                    <w:t>Қазақстан Республикасы</w:t>
                  </w:r>
                </w:p>
                <w:p>
                  <w:pPr>
                    <w:pStyle w:val="Normal"/>
                    <w:keepNext/>
                    <w:tabs>
                      <w:tab w:val="left" w:pos="993" w:leader="none"/>
                      <w:tab w:val="left" w:pos="1134" w:leader="none"/>
                      <w:tab w:val="left" w:pos="4820" w:leader="none"/>
                    </w:tabs>
                    <w:spacing w:lineRule="auto" w:line="240" w:before="0" w:after="0"/>
                    <w:ind w:firstLine="709"/>
                    <w:contextualSpacing/>
                    <w:jc w:val="right"/>
                    <w:rPr>
                      <w:rFonts w:ascii="Times New Roman" w:hAnsi="Times New Roman" w:eastAsia="Times New Roman" w:cs="Times New Roman"/>
                      <w:sz w:val="28"/>
                      <w:szCs w:val="28"/>
                      <w:lang w:val="kk-KZ"/>
                    </w:rPr>
                  </w:pPr>
                  <w:r>
                    <w:rPr>
                      <w:rFonts w:eastAsia="SimSun" w:cs="Times New Roman" w:ascii="Times New Roman" w:hAnsi="Times New Roman"/>
                      <w:sz w:val="28"/>
                      <w:szCs w:val="28"/>
                      <w:lang w:val="kk-KZ"/>
                    </w:rPr>
                    <w:t xml:space="preserve">Білім және ғылым </w:t>
                  </w:r>
                  <w:r>
                    <w:rPr>
                      <w:rFonts w:eastAsia="Times New Roman" w:cs="Times New Roman" w:ascii="Times New Roman" w:hAnsi="Times New Roman"/>
                      <w:sz w:val="28"/>
                      <w:szCs w:val="28"/>
                      <w:lang w:val="kk-KZ"/>
                    </w:rPr>
                    <w:t>министрінің</w:t>
                  </w:r>
                </w:p>
                <w:p>
                  <w:pPr>
                    <w:pStyle w:val="Normal"/>
                    <w:keepNext/>
                    <w:tabs>
                      <w:tab w:val="left" w:pos="993" w:leader="none"/>
                      <w:tab w:val="left" w:pos="1134" w:leader="none"/>
                      <w:tab w:val="left" w:pos="4820" w:leader="none"/>
                    </w:tabs>
                    <w:spacing w:lineRule="auto" w:line="240" w:before="0" w:after="0"/>
                    <w:ind w:firstLine="709"/>
                    <w:contextualSpacing/>
                    <w:jc w:val="center"/>
                    <w:rPr>
                      <w:rFonts w:ascii="Times New Roman" w:hAnsi="Times New Roman" w:eastAsia="SimSun" w:cs="Times New Roman"/>
                      <w:sz w:val="28"/>
                      <w:szCs w:val="28"/>
                      <w:lang w:val="kk-KZ"/>
                    </w:rPr>
                  </w:pPr>
                  <w:r>
                    <w:rPr>
                      <w:rFonts w:eastAsia="SimSun" w:cs="Times New Roman" w:ascii="Times New Roman" w:hAnsi="Times New Roman"/>
                      <w:sz w:val="28"/>
                      <w:szCs w:val="28"/>
                      <w:lang w:val="kk-KZ"/>
                    </w:rPr>
                    <w:t xml:space="preserve">          </w:t>
                  </w:r>
                  <w:r>
                    <w:rPr>
                      <w:rFonts w:eastAsia="SimSun" w:cs="Times New Roman" w:ascii="Times New Roman" w:hAnsi="Times New Roman"/>
                      <w:sz w:val="28"/>
                      <w:szCs w:val="28"/>
                      <w:lang w:val="kk-KZ"/>
                    </w:rPr>
                    <w:t>2018 жылғы «30» қазандағы</w:t>
                  </w:r>
                </w:p>
                <w:p>
                  <w:pPr>
                    <w:pStyle w:val="Normal"/>
                    <w:keepNext/>
                    <w:tabs>
                      <w:tab w:val="left" w:pos="993" w:leader="none"/>
                      <w:tab w:val="left" w:pos="1134" w:leader="none"/>
                      <w:tab w:val="left" w:pos="4820" w:leader="none"/>
                    </w:tabs>
                    <w:spacing w:lineRule="auto" w:line="240" w:before="0" w:after="0"/>
                    <w:ind w:firstLine="709"/>
                    <w:contextualSpacing/>
                    <w:jc w:val="center"/>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t xml:space="preserve">            №</w:t>
                  </w:r>
                  <w:r>
                    <w:rPr>
                      <w:rFonts w:eastAsia="Times New Roman" w:cs="Times New Roman" w:ascii="Times New Roman" w:hAnsi="Times New Roman"/>
                      <w:sz w:val="28"/>
                      <w:szCs w:val="28"/>
                      <w:lang w:val="kk-KZ"/>
                    </w:rPr>
                    <w:t>595 бұйрығына 1-қосымша</w:t>
                  </w:r>
                </w:p>
              </w:tc>
            </w:tr>
          </w:tbl>
          <w:p>
            <w:pPr>
              <w:pStyle w:val="NoSpacing"/>
              <w:ind w:firstLine="709"/>
              <w:jc w:val="center"/>
              <w:rPr>
                <w:rFonts w:ascii="Times New Roman" w:hAnsi="Times New Roman" w:cs="Times New Roman"/>
                <w:sz w:val="28"/>
                <w:szCs w:val="28"/>
                <w:lang w:val="ru-RU"/>
              </w:rPr>
            </w:pPr>
            <w:r>
              <w:rPr>
                <w:rFonts w:cs="Times New Roman" w:ascii="Times New Roman" w:hAnsi="Times New Roman"/>
                <w:sz w:val="28"/>
                <w:szCs w:val="28"/>
                <w:lang w:val="ru-RU"/>
              </w:rPr>
            </w:r>
          </w:p>
        </w:tc>
      </w:tr>
    </w:tbl>
    <w:p>
      <w:pPr>
        <w:pStyle w:val="NoSpacing"/>
        <w:tabs>
          <w:tab w:val="left" w:pos="900" w:leader="none"/>
        </w:tabs>
        <w:ind w:firstLine="709"/>
        <w:rPr>
          <w:rFonts w:ascii="Times New Roman" w:hAnsi="Times New Roman" w:cs="Times New Roman"/>
          <w:b/>
          <w:b/>
          <w:sz w:val="28"/>
          <w:szCs w:val="28"/>
          <w:lang w:val="ru-RU"/>
        </w:rPr>
      </w:pPr>
      <w:r>
        <w:rPr>
          <w:rFonts w:cs="Times New Roman" w:ascii="Times New Roman" w:hAnsi="Times New Roman"/>
          <w:b/>
          <w:sz w:val="28"/>
          <w:szCs w:val="28"/>
          <w:lang w:val="ru-RU"/>
        </w:rPr>
        <w:tab/>
      </w:r>
    </w:p>
    <w:p>
      <w:pPr>
        <w:pStyle w:val="NoSpacing"/>
        <w:ind w:firstLine="709"/>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Spacing"/>
        <w:jc w:val="center"/>
        <w:rPr>
          <w:rFonts w:ascii="Times New Roman" w:hAnsi="Times New Roman" w:cs="Times New Roman"/>
          <w:b/>
          <w:b/>
          <w:sz w:val="28"/>
          <w:szCs w:val="28"/>
          <w:lang w:val="ru-RU"/>
        </w:rPr>
      </w:pPr>
      <w:bookmarkStart w:id="0" w:name="__DdeLink__26212_666307063"/>
      <w:bookmarkStart w:id="1" w:name="__DdeLink__26007_666307063"/>
      <w:r>
        <w:rPr>
          <w:rFonts w:cs="Times New Roman" w:ascii="Times New Roman" w:hAnsi="Times New Roman"/>
          <w:b/>
          <w:sz w:val="28"/>
          <w:szCs w:val="28"/>
          <w:lang w:val="ru-RU"/>
        </w:rPr>
        <w:t>Мектепке дей</w:t>
      </w:r>
      <w:r>
        <w:rPr>
          <w:rFonts w:cs="Times New Roman" w:ascii="Times New Roman" w:hAnsi="Times New Roman"/>
          <w:b/>
          <w:sz w:val="28"/>
          <w:szCs w:val="28"/>
        </w:rPr>
        <w:t>i</w:t>
      </w:r>
      <w:r>
        <w:rPr>
          <w:rFonts w:cs="Times New Roman" w:ascii="Times New Roman" w:hAnsi="Times New Roman"/>
          <w:b/>
          <w:sz w:val="28"/>
          <w:szCs w:val="28"/>
          <w:lang w:val="ru-RU"/>
        </w:rPr>
        <w:t>нг</w:t>
      </w:r>
      <w:r>
        <w:rPr>
          <w:rFonts w:cs="Times New Roman" w:ascii="Times New Roman" w:hAnsi="Times New Roman"/>
          <w:b/>
          <w:sz w:val="28"/>
          <w:szCs w:val="28"/>
        </w:rPr>
        <w:t>i</w:t>
      </w:r>
      <w:r>
        <w:rPr>
          <w:rFonts w:cs="Times New Roman" w:ascii="Times New Roman" w:hAnsi="Times New Roman"/>
          <w:b/>
          <w:sz w:val="28"/>
          <w:szCs w:val="28"/>
          <w:lang w:val="ru-RU"/>
        </w:rPr>
        <w:t xml:space="preserve"> ұйымдар қызмет</w:t>
      </w:r>
      <w:r>
        <w:rPr>
          <w:rFonts w:cs="Times New Roman" w:ascii="Times New Roman" w:hAnsi="Times New Roman"/>
          <w:b/>
          <w:sz w:val="28"/>
          <w:szCs w:val="28"/>
        </w:rPr>
        <w:t>i</w:t>
      </w:r>
      <w:r>
        <w:rPr>
          <w:rFonts w:cs="Times New Roman" w:ascii="Times New Roman" w:hAnsi="Times New Roman"/>
          <w:b/>
          <w:sz w:val="28"/>
          <w:szCs w:val="28"/>
          <w:lang w:val="ru-RU"/>
        </w:rPr>
        <w:t>н</w:t>
      </w:r>
      <w:r>
        <w:rPr>
          <w:rFonts w:cs="Times New Roman" w:ascii="Times New Roman" w:hAnsi="Times New Roman"/>
          <w:b/>
          <w:sz w:val="28"/>
          <w:szCs w:val="28"/>
        </w:rPr>
        <w:t>i</w:t>
      </w:r>
      <w:r>
        <w:rPr>
          <w:rFonts w:cs="Times New Roman" w:ascii="Times New Roman" w:hAnsi="Times New Roman"/>
          <w:b/>
          <w:sz w:val="28"/>
          <w:szCs w:val="28"/>
          <w:lang w:val="ru-RU"/>
        </w:rPr>
        <w:t>ң</w:t>
      </w:r>
    </w:p>
    <w:p>
      <w:pPr>
        <w:pStyle w:val="NoSpacing"/>
        <w:jc w:val="center"/>
        <w:rPr>
          <w:rFonts w:ascii="Times New Roman" w:hAnsi="Times New Roman" w:cs="Times New Roman"/>
          <w:b/>
          <w:b/>
          <w:sz w:val="28"/>
          <w:szCs w:val="28"/>
          <w:lang w:val="ru-RU"/>
        </w:rPr>
      </w:pPr>
      <w:bookmarkStart w:id="2" w:name="__DdeLink__26007_666307063"/>
      <w:r>
        <w:rPr>
          <w:rFonts w:cs="Times New Roman" w:ascii="Times New Roman" w:hAnsi="Times New Roman"/>
          <w:b/>
          <w:sz w:val="28"/>
          <w:szCs w:val="28"/>
          <w:lang w:val="ru-RU"/>
        </w:rPr>
        <w:t xml:space="preserve"> </w:t>
      </w:r>
      <w:bookmarkEnd w:id="2"/>
      <w:bookmarkEnd w:id="0"/>
      <w:r>
        <w:rPr>
          <w:rFonts w:cs="Times New Roman" w:ascii="Times New Roman" w:hAnsi="Times New Roman"/>
          <w:b/>
          <w:sz w:val="28"/>
          <w:szCs w:val="28"/>
          <w:lang w:val="ru-RU"/>
        </w:rPr>
        <w:t>үлгілік қағидалары</w:t>
      </w:r>
    </w:p>
    <w:p>
      <w:pPr>
        <w:pStyle w:val="NoSpacing"/>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Spacing"/>
        <w:jc w:val="center"/>
        <w:rPr>
          <w:rFonts w:ascii="Times New Roman" w:hAnsi="Times New Roman" w:cs="Times New Roman"/>
          <w:b/>
          <w:b/>
          <w:sz w:val="28"/>
          <w:szCs w:val="28"/>
          <w:lang w:val="kk-KZ"/>
        </w:rPr>
      </w:pPr>
      <w:r>
        <w:rPr>
          <w:rFonts w:cs="Times New Roman" w:ascii="Times New Roman" w:hAnsi="Times New Roman"/>
          <w:b/>
          <w:sz w:val="28"/>
          <w:szCs w:val="28"/>
          <w:lang w:val="kk-KZ"/>
        </w:rPr>
      </w:r>
    </w:p>
    <w:p>
      <w:pPr>
        <w:pStyle w:val="NoSpacing"/>
        <w:tabs>
          <w:tab w:val="left" w:pos="284" w:leader="none"/>
        </w:tabs>
        <w:jc w:val="center"/>
        <w:rPr>
          <w:rFonts w:ascii="Times New Roman" w:hAnsi="Times New Roman" w:cs="Times New Roman"/>
          <w:b/>
          <w:b/>
          <w:sz w:val="28"/>
          <w:szCs w:val="28"/>
          <w:lang w:val="kk-KZ"/>
        </w:rPr>
      </w:pPr>
      <w:r>
        <w:rPr>
          <w:rFonts w:cs="Times New Roman" w:ascii="Times New Roman" w:hAnsi="Times New Roman"/>
          <w:b/>
          <w:sz w:val="28"/>
          <w:szCs w:val="28"/>
          <w:lang w:val="kk-KZ"/>
        </w:rPr>
        <w:t>1 -тарау. Жалпы ережелер</w:t>
      </w:r>
    </w:p>
    <w:p>
      <w:pPr>
        <w:pStyle w:val="NoSpacing"/>
        <w:ind w:firstLine="709"/>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shd w:val="clear" w:color="auto" w:fill="FFFFFF"/>
        <w:spacing w:lineRule="atLeast" w:line="285" w:before="0" w:after="0"/>
        <w:ind w:right="-2" w:firstLine="709"/>
        <w:jc w:val="both"/>
        <w:textAlignment w:val="baseline"/>
        <w:rPr/>
      </w:pPr>
      <w:r>
        <w:rPr>
          <w:rFonts w:eastAsia="Times New Roman" w:cs="Times New Roman" w:ascii="Times New Roman" w:hAnsi="Times New Roman"/>
          <w:spacing w:val="2"/>
          <w:sz w:val="28"/>
          <w:szCs w:val="28"/>
          <w:lang w:val="kk-KZ" w:eastAsia="ru-RU"/>
        </w:rPr>
        <w:t>1.</w:t>
      </w:r>
      <w:r>
        <w:rPr>
          <w:rFonts w:cs="Courier New" w:ascii="Courier New" w:hAnsi="Courier New"/>
          <w:spacing w:val="2"/>
          <w:sz w:val="20"/>
          <w:szCs w:val="20"/>
          <w:shd w:fill="FFFFFF" w:val="clear"/>
          <w:lang w:val="kk-KZ"/>
        </w:rPr>
        <w:t xml:space="preserve"> </w:t>
      </w:r>
      <w:r>
        <w:rPr>
          <w:rFonts w:cs="Times New Roman" w:ascii="Times New Roman" w:hAnsi="Times New Roman"/>
          <w:spacing w:val="2"/>
          <w:sz w:val="28"/>
          <w:szCs w:val="28"/>
          <w:shd w:fill="FFFFFF" w:val="clear"/>
          <w:lang w:val="kk-KZ"/>
        </w:rPr>
        <w:t xml:space="preserve">Мектепке </w:t>
      </w:r>
      <w:r>
        <w:rPr>
          <w:rFonts w:cs="Times New Roman" w:ascii="Times New Roman" w:hAnsi="Times New Roman"/>
          <w:color w:val="000000"/>
          <w:spacing w:val="2"/>
          <w:sz w:val="28"/>
          <w:szCs w:val="28"/>
          <w:shd w:fill="FFFFFF" w:val="clear"/>
          <w:lang w:val="kk-KZ"/>
        </w:rPr>
        <w:t>дейінгі ұйымдар қызметiнiң үлгілік қағидалары (бұдан әрi – Қағидалар) «Бiлiм туралы» 2007 жылғы 27 шілдедегі Қазақстан Республикасының </w:t>
      </w:r>
      <w:r>
        <w:fldChar w:fldCharType="begin"/>
      </w:r>
      <w:r>
        <w:instrText> HYPERLINK "http://adilet.zan.kz/kaz/docs/Z070000319_" \l "z1"</w:instrText>
      </w:r>
      <w:r>
        <w:fldChar w:fldCharType="separate"/>
      </w:r>
      <w:r>
        <w:rPr>
          <w:rStyle w:val="Style14"/>
          <w:rFonts w:cs="Times New Roman" w:ascii="Times New Roman" w:hAnsi="Times New Roman"/>
          <w:color w:val="00000A"/>
          <w:spacing w:val="2"/>
          <w:sz w:val="28"/>
          <w:szCs w:val="28"/>
          <w:highlight w:val="white"/>
          <w:u w:val="none"/>
          <w:lang w:val="kk-KZ"/>
        </w:rPr>
        <w:t>Заңына</w:t>
      </w:r>
      <w:r>
        <w:fldChar w:fldCharType="end"/>
      </w:r>
      <w:r>
        <w:rPr>
          <w:rFonts w:cs="Times New Roman" w:ascii="Times New Roman" w:hAnsi="Times New Roman"/>
          <w:spacing w:val="2"/>
          <w:sz w:val="28"/>
          <w:szCs w:val="28"/>
          <w:shd w:fill="FFFFFF" w:val="clear"/>
          <w:lang w:val="kk-KZ"/>
        </w:rPr>
        <w:t> (бұдан әрі – «Білім туралы» Заң) сәйкес әзiрленген және «Назарбаев зиятке</w:t>
      </w:r>
      <w:r>
        <w:rPr>
          <w:rFonts w:cs="Times New Roman" w:ascii="Times New Roman" w:hAnsi="Times New Roman"/>
          <w:color w:val="000000"/>
          <w:spacing w:val="2"/>
          <w:sz w:val="28"/>
          <w:szCs w:val="28"/>
          <w:shd w:fill="FFFFFF" w:val="clear"/>
          <w:lang w:val="kk-KZ"/>
        </w:rPr>
        <w:t>рлік мектептері»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2. Мектепке дейінгі ұйымдардың  міндеттері:</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1) балалардың өмірін және денсаулығын қорғау;</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3) сапалы мектепалды даярлықты қамтамасыз ету;</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4) баланың толыққанды дамуын қамтамасыз ету үшін отбасымен өзара іс-қимыл жасау;</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5) ата-аналарға балаларды тәрбиелеу, оқыту, дамыту және денсаулығын қорғау бойынша консультативтік және әдістемелік көмек көрсету болып табылады.</w:t>
      </w:r>
    </w:p>
    <w:p>
      <w:pPr>
        <w:pStyle w:val="Normal"/>
        <w:shd w:val="clear" w:color="auto" w:fill="FFFFFF"/>
        <w:spacing w:lineRule="atLeast" w:line="285" w:before="0" w:after="0"/>
        <w:ind w:right="-2" w:firstLine="709"/>
        <w:jc w:val="both"/>
        <w:textAlignment w:val="baseline"/>
        <w:rPr>
          <w:rFonts w:ascii="Times New Roman" w:hAnsi="Times New Roman" w:cs="Times New Roman"/>
          <w:bCs/>
          <w:color w:val="000000"/>
          <w:spacing w:val="2"/>
          <w:sz w:val="28"/>
          <w:szCs w:val="28"/>
          <w:lang w:val="kk-KZ"/>
        </w:rPr>
      </w:pPr>
      <w:r>
        <w:rPr>
          <w:rFonts w:eastAsia="Times New Roman" w:cs="Times New Roman" w:ascii="Times New Roman" w:hAnsi="Times New Roman"/>
          <w:color w:val="000000"/>
          <w:spacing w:val="2"/>
          <w:sz w:val="28"/>
          <w:szCs w:val="28"/>
          <w:lang w:val="kk-KZ" w:eastAsia="ru-RU"/>
        </w:rPr>
        <w:t xml:space="preserve">3. </w:t>
      </w:r>
      <w:r>
        <w:rPr>
          <w:rFonts w:cs="Times New Roman" w:ascii="Times New Roman" w:hAnsi="Times New Roman"/>
          <w:color w:val="000000"/>
          <w:spacing w:val="2"/>
          <w:sz w:val="28"/>
          <w:szCs w:val="28"/>
          <w:shd w:fill="FFFFFF" w:val="clear"/>
          <w:lang w:val="kk-KZ"/>
        </w:rPr>
        <w:t>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p>
      <w:pPr>
        <w:pStyle w:val="1"/>
        <w:spacing w:beforeAutospacing="0" w:before="0" w:afterAutospacing="0" w:after="0"/>
        <w:ind w:firstLine="708"/>
        <w:jc w:val="both"/>
        <w:textAlignment w:val="baseline"/>
        <w:rPr>
          <w:rFonts w:ascii="Arial" w:hAnsi="Arial" w:cs="Arial"/>
          <w:b w:val="false"/>
          <w:b w:val="false"/>
          <w:bCs w:val="false"/>
          <w:color w:val="444444"/>
          <w:sz w:val="39"/>
          <w:szCs w:val="39"/>
          <w:lang w:val="kk-KZ"/>
        </w:rPr>
      </w:pPr>
      <w:r>
        <w:rPr>
          <w:rFonts w:eastAsia="Calibri" w:eastAsiaTheme="minorHAnsi"/>
          <w:b w:val="false"/>
          <w:bCs w:val="false"/>
          <w:color w:val="000000"/>
          <w:spacing w:val="2"/>
          <w:sz w:val="28"/>
          <w:szCs w:val="28"/>
          <w:shd w:fill="FFFFFF" w:val="clear"/>
          <w:lang w:val="kk-KZ" w:eastAsia="en-US"/>
        </w:rPr>
        <w:t xml:space="preserve">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w:t>
        <w:br/>
        <w:t>17 тамыздағы № 615 бұйрығына (</w:t>
      </w:r>
      <w:r>
        <w:rPr>
          <w:rFonts w:eastAsia="Arial Unicode MS"/>
          <w:b w:val="false"/>
          <w:sz w:val="28"/>
          <w:szCs w:val="28"/>
          <w:lang w:val="kk-KZ" w:eastAsia="ar-SA"/>
        </w:rPr>
        <w:t>Нормативтік құқықтық актілерді мемлекеттік тіркеу тізілімінде № 15893 болып тіркелген</w:t>
      </w:r>
      <w:r>
        <w:rPr>
          <w:rFonts w:eastAsia="Calibri" w:eastAsiaTheme="minorHAnsi"/>
          <w:b w:val="false"/>
          <w:bCs w:val="false"/>
          <w:color w:val="000000"/>
          <w:spacing w:val="2"/>
          <w:sz w:val="28"/>
          <w:szCs w:val="28"/>
          <w:shd w:fill="FFFFFF" w:val="clear"/>
          <w:lang w:val="kk-KZ" w:eastAsia="en-US"/>
        </w:rPr>
        <w:t xml:space="preserve">) (бұдан әрі – Санитариялық қағидалар) </w:t>
      </w:r>
      <w:r>
        <w:rPr>
          <w:rFonts w:eastAsia="Calibri" w:eastAsiaTheme="minorHAnsi"/>
          <w:b w:val="false"/>
          <w:bCs w:val="false"/>
          <w:color w:val="000000"/>
          <w:spacing w:val="2"/>
          <w:sz w:val="28"/>
          <w:szCs w:val="28"/>
          <w:lang w:val="kk-KZ" w:eastAsia="en-US"/>
        </w:rPr>
        <w:t>сәйкес жүзеге асырылады.</w:t>
      </w:r>
      <w:r>
        <w:rPr>
          <w:rFonts w:cs="Arial" w:ascii="Arial" w:hAnsi="Arial"/>
          <w:b w:val="false"/>
          <w:bCs w:val="false"/>
          <w:color w:val="444444"/>
          <w:sz w:val="39"/>
          <w:szCs w:val="39"/>
          <w:lang w:val="kk-KZ"/>
        </w:rPr>
        <w:t xml:space="preserve"> </w:t>
      </w:r>
    </w:p>
    <w:p>
      <w:pPr>
        <w:pStyle w:val="Normal"/>
        <w:spacing w:lineRule="auto" w:line="240" w:before="0" w:after="0"/>
        <w:ind w:right="-2" w:firstLine="709"/>
        <w:jc w:val="both"/>
        <w:rPr>
          <w:rFonts w:ascii="Times New Roman" w:hAnsi="Times New Roman" w:eastAsia="Times New Roman" w:cs="Times New Roman"/>
          <w:color w:val="000000"/>
          <w:spacing w:val="2"/>
          <w:sz w:val="28"/>
          <w:szCs w:val="28"/>
          <w:lang w:val="kk-KZ" w:eastAsia="ru-RU"/>
        </w:rPr>
      </w:pPr>
      <w:r>
        <w:rPr>
          <w:rFonts w:cs="Times New Roman" w:ascii="Times New Roman" w:hAnsi="Times New Roman"/>
          <w:spacing w:val="2"/>
          <w:sz w:val="28"/>
          <w:szCs w:val="28"/>
          <w:shd w:fill="FFFFFF" w:val="clear"/>
          <w:lang w:val="kk-KZ"/>
        </w:rPr>
        <w:t xml:space="preserve">Топтарда бақылау бейнекамералары «Мектепке дейінгі, орта білім беру ұйымдарын, сондай-ақ арнайы білім беру ұйымдарын жабдықтармен </w:t>
        <w:br/>
        <w:t xml:space="preserve">және жиһазбен жарақтандыру нормаларына бекіту туралы» Қазақстан Республикасы Білім және ғылым министрінің 2016 жылғы 22 қаңтардағы № 70 бұйрығына </w:t>
      </w:r>
      <w:r>
        <w:rPr>
          <w:rFonts w:eastAsia="Arial Unicode MS" w:cs="Times New Roman" w:ascii="Times New Roman" w:hAnsi="Times New Roman"/>
          <w:sz w:val="28"/>
          <w:szCs w:val="28"/>
          <w:lang w:val="kk-KZ" w:eastAsia="ar-SA"/>
        </w:rPr>
        <w:t xml:space="preserve">(Нормативтік құқықтық актілерді мемлекеттік тіркеу тізілімінде </w:t>
        <w:br/>
        <w:t xml:space="preserve">№ </w:t>
      </w:r>
      <w:r>
        <w:rPr>
          <w:rFonts w:eastAsia="Times New Roman" w:cs="Times New Roman" w:ascii="Times New Roman" w:hAnsi="Times New Roman"/>
          <w:sz w:val="28"/>
          <w:szCs w:val="28"/>
          <w:lang w:val="kk-KZ" w:eastAsia="ru-RU"/>
        </w:rPr>
        <w:t>13272</w:t>
      </w:r>
      <w:r>
        <w:rPr>
          <w:rFonts w:eastAsia="Arial Unicode MS" w:cs="Times New Roman" w:ascii="Times New Roman" w:hAnsi="Times New Roman"/>
          <w:sz w:val="28"/>
          <w:szCs w:val="28"/>
          <w:lang w:val="kk-KZ" w:eastAsia="ar-SA"/>
        </w:rPr>
        <w:t xml:space="preserve"> болып тіркелген) </w:t>
      </w:r>
      <w:r>
        <w:rPr>
          <w:rFonts w:cs="Times New Roman" w:ascii="Times New Roman" w:hAnsi="Times New Roman"/>
          <w:spacing w:val="2"/>
          <w:sz w:val="28"/>
          <w:szCs w:val="28"/>
          <w:shd w:fill="FFFFFF" w:val="clear"/>
          <w:lang w:val="kk-KZ"/>
        </w:rPr>
        <w:t xml:space="preserve">сәйкес орналастырылады. </w:t>
      </w:r>
    </w:p>
    <w:p>
      <w:pPr>
        <w:pStyle w:val="Normal"/>
        <w:shd w:val="clear" w:color="auto" w:fill="FFFFFF"/>
        <w:spacing w:lineRule="atLeast" w:line="285" w:before="0" w:after="0"/>
        <w:ind w:right="-2" w:firstLine="709"/>
        <w:jc w:val="both"/>
        <w:textAlignment w:val="baseline"/>
        <w:rPr>
          <w:rFonts w:ascii="Times New Roman" w:hAnsi="Times New Roman" w:cs="Times New Roman"/>
          <w:sz w:val="28"/>
          <w:szCs w:val="28"/>
          <w:lang w:val="kk-KZ"/>
        </w:rPr>
      </w:pPr>
      <w:r>
        <w:rPr>
          <w:rFonts w:eastAsia="Times New Roman" w:cs="Times New Roman" w:ascii="Times New Roman" w:hAnsi="Times New Roman"/>
          <w:color w:val="000000"/>
          <w:spacing w:val="2"/>
          <w:sz w:val="28"/>
          <w:szCs w:val="28"/>
          <w:lang w:val="kk-KZ" w:eastAsia="ru-RU"/>
        </w:rPr>
        <w:t xml:space="preserve">Жалпы дамытушы мектепке дейінгі ұйымдардың жас топтарында </w:t>
      </w:r>
      <w:r>
        <w:rPr>
          <w:rFonts w:cs="Times New Roman" w:ascii="Times New Roman" w:hAnsi="Times New Roman"/>
          <w:sz w:val="28"/>
          <w:szCs w:val="28"/>
          <w:lang w:val="kk-KZ"/>
        </w:rPr>
        <w:t xml:space="preserve">саны 3-тен артық емес ерекше білім берілуіне қажеттіліктері бар  баланы тәрбиелеу мен оқыту қарастырылады. Топта ерекше білім берілуіне қажеттіліктері бар балалар болған жағдайда  топтарды жинақтау осындай бір балаға балалардың жалпы санын үшке кеміту есебінен іске асырылады.  </w:t>
      </w:r>
    </w:p>
    <w:p>
      <w:pPr>
        <w:pStyle w:val="Normal"/>
        <w:shd w:val="clear" w:color="auto" w:fill="FFFFFF"/>
        <w:spacing w:lineRule="atLeast" w:line="285" w:before="0" w:after="0"/>
        <w:ind w:right="-2" w:firstLine="709"/>
        <w:jc w:val="both"/>
        <w:textAlignment w:val="baseline"/>
        <w:rPr>
          <w:rFonts w:ascii="Times New Roman" w:hAnsi="Times New Roman" w:cs="Times New Roman"/>
          <w:sz w:val="28"/>
          <w:szCs w:val="28"/>
          <w:lang w:val="kk-KZ"/>
        </w:rPr>
      </w:pPr>
      <w:r>
        <w:rPr>
          <w:rFonts w:cs="Times New Roman" w:ascii="Times New Roman" w:hAnsi="Times New Roman"/>
          <w:sz w:val="28"/>
          <w:szCs w:val="28"/>
          <w:lang w:val="kk-KZ"/>
        </w:rPr>
        <w:t>4. Мектепке дейінгі ұйымдар тәрбиеленушілердің болу уақыты бойынша бөлінеді және мынадай тәртіппен қызмет етеді:</w:t>
      </w:r>
    </w:p>
    <w:p>
      <w:pPr>
        <w:pStyle w:val="Normal"/>
        <w:shd w:val="clear" w:color="auto" w:fill="FFFFFF"/>
        <w:spacing w:lineRule="atLeast" w:line="285" w:before="0" w:after="0"/>
        <w:ind w:right="-2" w:firstLine="709"/>
        <w:jc w:val="both"/>
        <w:textAlignment w:val="baseline"/>
        <w:rPr>
          <w:rFonts w:ascii="Times New Roman" w:hAnsi="Times New Roman" w:eastAsia="Times New Roman" w:cs="Times New Roman"/>
          <w:color w:val="000000"/>
          <w:spacing w:val="2"/>
          <w:sz w:val="28"/>
          <w:szCs w:val="28"/>
          <w:lang w:val="kk-KZ" w:eastAsia="ru-RU"/>
        </w:rPr>
      </w:pPr>
      <w:r>
        <w:rPr>
          <w:rFonts w:eastAsia="Times New Roman" w:cs="Times New Roman" w:ascii="Times New Roman" w:hAnsi="Times New Roman"/>
          <w:color w:val="000000"/>
          <w:spacing w:val="2"/>
          <w:sz w:val="28"/>
          <w:szCs w:val="28"/>
          <w:lang w:val="kk-KZ" w:eastAsia="ru-RU"/>
        </w:rPr>
        <w:t>1) толық күн болу;</w:t>
      </w:r>
    </w:p>
    <w:p>
      <w:pPr>
        <w:pStyle w:val="Normal"/>
        <w:shd w:val="clear" w:color="auto" w:fill="FFFFFF"/>
        <w:spacing w:lineRule="atLeast" w:line="285" w:before="0" w:after="0"/>
        <w:ind w:right="-2" w:firstLine="709"/>
        <w:jc w:val="both"/>
        <w:textAlignment w:val="baseline"/>
        <w:rPr>
          <w:rFonts w:ascii="Times New Roman" w:hAnsi="Times New Roman" w:eastAsia="Times New Roman" w:cs="Times New Roman"/>
          <w:color w:val="000000"/>
          <w:spacing w:val="2"/>
          <w:sz w:val="28"/>
          <w:szCs w:val="28"/>
          <w:lang w:val="kk-KZ" w:eastAsia="ru-RU"/>
        </w:rPr>
      </w:pPr>
      <w:r>
        <w:rPr>
          <w:rFonts w:eastAsia="Times New Roman" w:cs="Times New Roman" w:ascii="Times New Roman" w:hAnsi="Times New Roman"/>
          <w:color w:val="000000"/>
          <w:spacing w:val="2"/>
          <w:sz w:val="28"/>
          <w:szCs w:val="28"/>
          <w:lang w:val="kk-KZ" w:eastAsia="ru-RU"/>
        </w:rPr>
        <w:t>2) жарты күн болу;</w:t>
      </w:r>
    </w:p>
    <w:p>
      <w:pPr>
        <w:pStyle w:val="Normal"/>
        <w:shd w:val="clear" w:color="auto" w:fill="FFFFFF"/>
        <w:spacing w:lineRule="atLeast" w:line="285" w:before="0" w:after="0"/>
        <w:ind w:right="-2" w:firstLine="709"/>
        <w:jc w:val="both"/>
        <w:textAlignment w:val="baseline"/>
        <w:rPr>
          <w:rFonts w:ascii="Times New Roman" w:hAnsi="Times New Roman" w:eastAsia="Times New Roman" w:cs="Times New Roman"/>
          <w:color w:val="000000"/>
          <w:spacing w:val="2"/>
          <w:sz w:val="28"/>
          <w:szCs w:val="28"/>
          <w:lang w:val="kk-KZ" w:eastAsia="ru-RU"/>
        </w:rPr>
      </w:pPr>
      <w:bookmarkStart w:id="3" w:name="z132"/>
      <w:bookmarkStart w:id="4" w:name="z136"/>
      <w:bookmarkEnd w:id="3"/>
      <w:bookmarkEnd w:id="4"/>
      <w:r>
        <w:rPr>
          <w:rFonts w:eastAsia="Times New Roman" w:cs="Times New Roman" w:ascii="Times New Roman" w:hAnsi="Times New Roman"/>
          <w:color w:val="000000"/>
          <w:spacing w:val="2"/>
          <w:sz w:val="28"/>
          <w:szCs w:val="28"/>
          <w:lang w:val="kk-KZ" w:eastAsia="ru-RU"/>
        </w:rPr>
        <w:t xml:space="preserve">3) тәулік бойы болу. </w:t>
      </w:r>
    </w:p>
    <w:p>
      <w:pPr>
        <w:pStyle w:val="Normal"/>
        <w:shd w:val="clear" w:color="auto" w:fill="FFFFFF"/>
        <w:spacing w:lineRule="atLeast" w:line="285" w:before="0" w:after="0"/>
        <w:ind w:right="-2" w:firstLine="709"/>
        <w:jc w:val="both"/>
        <w:textAlignment w:val="baseline"/>
        <w:rPr>
          <w:rFonts w:ascii="Times New Roman" w:hAnsi="Times New Roman" w:cs="Times New Roman"/>
          <w:color w:val="000000"/>
          <w:spacing w:val="2"/>
          <w:sz w:val="28"/>
          <w:szCs w:val="28"/>
          <w:highlight w:val="white"/>
          <w:lang w:val="kk-KZ"/>
        </w:rPr>
      </w:pPr>
      <w:r>
        <w:rPr>
          <w:rFonts w:eastAsia="Times New Roman" w:cs="Times New Roman" w:ascii="Times New Roman" w:hAnsi="Times New Roman"/>
          <w:color w:val="000000"/>
          <w:spacing w:val="2"/>
          <w:sz w:val="28"/>
          <w:szCs w:val="28"/>
          <w:lang w:val="kk-KZ" w:eastAsia="ru-RU"/>
        </w:rPr>
        <w:t xml:space="preserve">5. </w:t>
      </w:r>
      <w:r>
        <w:rPr>
          <w:rFonts w:cs="Times New Roman" w:ascii="Times New Roman" w:hAnsi="Times New Roman"/>
          <w:color w:val="000000"/>
          <w:spacing w:val="2"/>
          <w:sz w:val="28"/>
          <w:szCs w:val="28"/>
          <w:shd w:fill="FFFFFF" w:val="clear"/>
          <w:lang w:val="kk-KZ"/>
        </w:rPr>
        <w:t xml:space="preserve">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w:t>
      </w:r>
      <w:r>
        <w:rPr>
          <w:rFonts w:eastAsia="Times New Roman" w:cs="Times New Roman" w:ascii="Times New Roman" w:hAnsi="Times New Roman"/>
          <w:color w:val="000000"/>
          <w:spacing w:val="2"/>
          <w:sz w:val="28"/>
          <w:szCs w:val="28"/>
          <w:lang w:val="kk-KZ" w:eastAsia="ru-RU"/>
        </w:rPr>
        <w:t>мектепке дейінгі тәрбие мен оқыту жүйесін реттейтін</w:t>
      </w:r>
      <w:r>
        <w:rPr>
          <w:rFonts w:cs="Times New Roman" w:ascii="Times New Roman" w:hAnsi="Times New Roman"/>
          <w:color w:val="000000"/>
          <w:spacing w:val="2"/>
          <w:sz w:val="28"/>
          <w:szCs w:val="28"/>
          <w:shd w:fill="FFFFFF" w:val="clear"/>
          <w:lang w:val="kk-KZ"/>
        </w:rPr>
        <w:t xml:space="preserve"> өзге де нормативтік құқықтық актілерін басшылыққа алады.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6.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7. Балаларды мектепке дейінгі ұйымдарға қабылдау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w:t>
      </w:r>
      <w:r>
        <w:rPr>
          <w:rFonts w:eastAsia="Arial Unicode MS"/>
          <w:sz w:val="28"/>
          <w:szCs w:val="28"/>
          <w:lang w:val="kk-KZ" w:eastAsia="ar-SA"/>
        </w:rPr>
        <w:t xml:space="preserve">Нормативтік құқықтық актілерді мемлекеттік тіркеу тізілімінде </w:t>
        <w:br/>
        <w:t>№ 10981 болып тіркелген</w:t>
      </w:r>
      <w:r>
        <w:rPr>
          <w:color w:val="000000"/>
          <w:spacing w:val="2"/>
          <w:sz w:val="28"/>
          <w:szCs w:val="28"/>
          <w:lang w:val="kk-KZ"/>
        </w:rPr>
        <w:t>) сәйкес жүзеге асырылады.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Балаларды тұрақты немесе уақытша орналасуға қабылдау онда бос орынның болуына қарай жыл бойы жүргізіледі.</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 xml:space="preserve">Елді мекеннің ішінде бір мектепке дейінгі ұйымнан басқасына орын алмастыру жас топтары, </w:t>
      </w:r>
      <w:r>
        <w:rPr>
          <w:spacing w:val="2"/>
          <w:sz w:val="28"/>
          <w:szCs w:val="28"/>
          <w:lang w:val="kk-KZ"/>
        </w:rPr>
        <w:t xml:space="preserve">оқыту тілі </w:t>
      </w:r>
      <w:r>
        <w:rPr>
          <w:color w:val="000000"/>
          <w:spacing w:val="2"/>
          <w:sz w:val="28"/>
          <w:szCs w:val="28"/>
          <w:lang w:val="kk-KZ"/>
        </w:rPr>
        <w:t>сәйкес келген жағдайда</w:t>
      </w:r>
      <w:r>
        <w:rPr>
          <w:spacing w:val="2"/>
          <w:sz w:val="28"/>
          <w:szCs w:val="28"/>
          <w:lang w:val="kk-KZ"/>
        </w:rPr>
        <w:t>,</w:t>
      </w:r>
      <w:r>
        <w:rPr>
          <w:color w:val="000000"/>
          <w:spacing w:val="2"/>
          <w:sz w:val="28"/>
          <w:szCs w:val="28"/>
          <w:lang w:val="kk-KZ"/>
        </w:rPr>
        <w:t xml:space="preserve"> ата-аналардың және мектепке дейінгі ұйым басшыларының келісімімен тұрақты</w:t>
      </w:r>
      <w:r>
        <w:rPr>
          <w:spacing w:val="2"/>
          <w:sz w:val="28"/>
          <w:szCs w:val="28"/>
          <w:lang w:val="kk-KZ"/>
        </w:rPr>
        <w:t xml:space="preserve"> орындарға </w:t>
      </w:r>
      <w:r>
        <w:rPr>
          <w:color w:val="000000"/>
          <w:spacing w:val="2"/>
          <w:sz w:val="28"/>
          <w:szCs w:val="28"/>
          <w:lang w:val="kk-KZ"/>
        </w:rPr>
        <w:t>жүзеге асырылады.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8. Мектепке дейінгі ұйымдар өз қызметін мынадай кезеңдер бойынша ұйымдастырады: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1) 1 қыркүйек пен 30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бұйрығымен бекітілген  (</w:t>
      </w:r>
      <w:r>
        <w:rPr>
          <w:rFonts w:eastAsia="Arial Unicode MS"/>
          <w:sz w:val="28"/>
          <w:szCs w:val="28"/>
          <w:lang w:val="kk-KZ" w:eastAsia="ar-SA"/>
        </w:rPr>
        <w:t>Нормативтік құқықтық актілерді мемлекеттік тіркеу тізілімінде № 14235 болып тіркелген</w:t>
      </w:r>
      <w:r>
        <w:rPr>
          <w:color w:val="000000"/>
          <w:spacing w:val="2"/>
          <w:sz w:val="28"/>
          <w:szCs w:val="28"/>
          <w:lang w:val="kk-KZ"/>
        </w:rPr>
        <w:t>) (бұдан әрі – Үлгілік бағдарлама) бағдарламаның мазмұнын меңгеру кезеңі;</w:t>
      </w:r>
    </w:p>
    <w:p>
      <w:pPr>
        <w:pStyle w:val="Normal"/>
        <w:shd w:val="clear" w:color="auto" w:fill="FFFFFF"/>
        <w:spacing w:lineRule="atLeast" w:line="285" w:before="0" w:after="0"/>
        <w:ind w:right="-2" w:firstLine="709"/>
        <w:jc w:val="both"/>
        <w:textAlignment w:val="baseline"/>
        <w:rPr>
          <w:rFonts w:ascii="Times New Roman" w:hAnsi="Times New Roman" w:eastAsia="Times New Roman" w:cs="Times New Roman"/>
          <w:color w:val="000000"/>
          <w:spacing w:val="2"/>
          <w:sz w:val="28"/>
          <w:szCs w:val="28"/>
          <w:lang w:val="kk-KZ" w:eastAsia="ru-RU"/>
        </w:rPr>
      </w:pPr>
      <w:r>
        <w:rPr>
          <w:rFonts w:eastAsia="Times New Roman" w:cs="Times New Roman" w:ascii="Times New Roman" w:hAnsi="Times New Roman"/>
          <w:color w:val="000000"/>
          <w:spacing w:val="2"/>
          <w:sz w:val="28"/>
          <w:szCs w:val="28"/>
          <w:lang w:val="kk-KZ" w:eastAsia="ru-RU"/>
        </w:rPr>
        <w:t xml:space="preserve">2) </w:t>
      </w:r>
      <w:r>
        <w:rPr>
          <w:rFonts w:cs="Times New Roman" w:ascii="Times New Roman" w:hAnsi="Times New Roman"/>
          <w:color w:val="000000"/>
          <w:spacing w:val="2"/>
          <w:sz w:val="28"/>
          <w:szCs w:val="28"/>
          <w:shd w:fill="FFFFFF" w:val="clear"/>
          <w:lang w:val="kk-KZ"/>
        </w:rPr>
        <w:t>1 маусым мен 31 тамыз аралығында – жазғы сауықтыру кезеңі</w:t>
      </w:r>
      <w:r>
        <w:rPr>
          <w:rFonts w:eastAsia="Times New Roman" w:cs="Times New Roman" w:ascii="Times New Roman" w:hAnsi="Times New Roman"/>
          <w:color w:val="000000"/>
          <w:spacing w:val="2"/>
          <w:sz w:val="28"/>
          <w:szCs w:val="28"/>
          <w:lang w:val="kk-KZ" w:eastAsia="ru-RU"/>
        </w:rPr>
        <w:t>;</w:t>
      </w:r>
    </w:p>
    <w:p>
      <w:pPr>
        <w:pStyle w:val="Normal"/>
        <w:shd w:val="clear" w:color="auto" w:fill="FFFFFF"/>
        <w:spacing w:lineRule="atLeast" w:line="285" w:before="0" w:after="0"/>
        <w:ind w:right="-2" w:firstLine="709"/>
        <w:jc w:val="both"/>
        <w:textAlignment w:val="baseline"/>
        <w:rPr>
          <w:rFonts w:ascii="Times New Roman" w:hAnsi="Times New Roman" w:eastAsia="Times New Roman" w:cs="Times New Roman"/>
          <w:color w:val="000000"/>
          <w:spacing w:val="2"/>
          <w:sz w:val="28"/>
          <w:szCs w:val="28"/>
          <w:lang w:val="kk-KZ" w:eastAsia="ru-RU"/>
        </w:rPr>
      </w:pPr>
      <w:r>
        <w:rPr>
          <w:rFonts w:eastAsia="Times New Roman" w:cs="Times New Roman" w:ascii="Times New Roman" w:hAnsi="Times New Roman"/>
          <w:color w:val="000000"/>
          <w:spacing w:val="2"/>
          <w:sz w:val="28"/>
          <w:szCs w:val="28"/>
          <w:lang w:val="kk-KZ" w:eastAsia="ru-RU"/>
        </w:rPr>
        <w:t xml:space="preserve">3) </w:t>
      </w:r>
      <w:r>
        <w:rPr>
          <w:rFonts w:eastAsia="Times New Roman" w:cs="Times New Roman" w:ascii="Times New Roman" w:hAnsi="Times New Roman"/>
          <w:spacing w:val="2"/>
          <w:sz w:val="28"/>
          <w:szCs w:val="28"/>
          <w:lang w:val="kk-KZ" w:eastAsia="ru-RU"/>
        </w:rPr>
        <w:t xml:space="preserve">мектеп жасына жеткен балаларды мектепке дейінгі ұйымнан босату жыл сайын 1 тамызға дейін жүзеге асырылады; </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 xml:space="preserve">4) балаларды бір жас тобынан басқасына ауыстыру ағымдағы жылғы </w:t>
        <w:br/>
        <w:t>1-31 тамыз аралығында жүзеге асырылады.</w:t>
      </w:r>
    </w:p>
    <w:p>
      <w:pPr>
        <w:pStyle w:val="Normal"/>
        <w:shd w:val="clear" w:color="auto" w:fill="FFFFFF"/>
        <w:spacing w:lineRule="atLeast" w:line="285" w:before="0" w:after="0"/>
        <w:ind w:right="-2" w:firstLine="709"/>
        <w:jc w:val="both"/>
        <w:textAlignment w:val="baseline"/>
        <w:rPr>
          <w:rFonts w:ascii="Times New Roman" w:hAnsi="Times New Roman" w:eastAsia="Times New Roman" w:cs="Times New Roman"/>
          <w:color w:val="000000"/>
          <w:spacing w:val="2"/>
          <w:sz w:val="28"/>
          <w:szCs w:val="28"/>
          <w:lang w:val="kk-KZ" w:eastAsia="ru-RU"/>
        </w:rPr>
      </w:pPr>
      <w:r>
        <w:rPr>
          <w:rFonts w:cs="Times New Roman" w:ascii="Times New Roman" w:hAnsi="Times New Roman"/>
          <w:color w:val="000000"/>
          <w:spacing w:val="2"/>
          <w:sz w:val="28"/>
          <w:szCs w:val="28"/>
          <w:shd w:fill="FFFFFF" w:val="clear"/>
          <w:lang w:val="kk-KZ"/>
        </w:rPr>
        <w:t xml:space="preserve">Мектепалды даярлық сыныптарындағы оқу процесі ағымдағы жылғы </w:t>
        <w:br/>
        <w:t>1 қыркүйек пен келесі жылғы 25 мамыр аралығында жүзеге асырылады. Оқу жылы ішінде каникулдар белгіленеді</w:t>
      </w:r>
      <w:r>
        <w:rPr>
          <w:rFonts w:eastAsia="Times New Roman" w:cs="Times New Roman" w:ascii="Times New Roman" w:hAnsi="Times New Roman"/>
          <w:color w:val="000000"/>
          <w:spacing w:val="2"/>
          <w:sz w:val="28"/>
          <w:szCs w:val="28"/>
          <w:lang w:val="kk-KZ" w:eastAsia="ru-RU"/>
        </w:rPr>
        <w:t>.</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9. Мектепке дейінгі ұйымдарда баланың орны мынадай:</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pPr>
        <w:pStyle w:val="Normal"/>
        <w:shd w:val="clear" w:color="auto" w:fill="FFFFFF"/>
        <w:spacing w:lineRule="atLeast" w:line="285" w:before="0" w:after="0"/>
        <w:ind w:right="-2" w:firstLine="709"/>
        <w:jc w:val="both"/>
        <w:textAlignment w:val="baseline"/>
        <w:rPr>
          <w:rFonts w:ascii="Times New Roman" w:hAnsi="Times New Roman" w:eastAsia="Times New Roman" w:cs="Times New Roman"/>
          <w:color w:val="000000"/>
          <w:spacing w:val="2"/>
          <w:sz w:val="28"/>
          <w:szCs w:val="28"/>
          <w:lang w:val="kk-KZ" w:eastAsia="ru-RU"/>
        </w:rPr>
      </w:pPr>
      <w:r>
        <w:rPr>
          <w:rFonts w:eastAsia="Times New Roman" w:cs="Times New Roman" w:ascii="Times New Roman" w:hAnsi="Times New Roman"/>
          <w:color w:val="000000"/>
          <w:spacing w:val="2"/>
          <w:sz w:val="28"/>
          <w:szCs w:val="28"/>
          <w:lang w:val="kk-KZ" w:eastAsia="ru-RU"/>
        </w:rPr>
        <w:t xml:space="preserve">2) </w:t>
      </w:r>
      <w:r>
        <w:rPr>
          <w:rFonts w:cs="Times New Roman" w:ascii="Times New Roman" w:hAnsi="Times New Roman"/>
          <w:color w:val="000000"/>
          <w:spacing w:val="2"/>
          <w:sz w:val="28"/>
          <w:szCs w:val="28"/>
          <w:shd w:fill="FFFFFF" w:val="clear"/>
          <w:lang w:val="kk-KZ"/>
        </w:rPr>
        <w:t>баланың</w:t>
      </w:r>
      <w:r>
        <w:rPr>
          <w:rFonts w:eastAsia="Times New Roman" w:cs="Times New Roman" w:ascii="Times New Roman" w:hAnsi="Times New Roman"/>
          <w:color w:val="000000"/>
          <w:spacing w:val="2"/>
          <w:sz w:val="28"/>
          <w:szCs w:val="28"/>
          <w:lang w:val="kk-KZ" w:eastAsia="ru-RU"/>
        </w:rPr>
        <w:t xml:space="preserve"> а</w:t>
      </w:r>
      <w:r>
        <w:rPr>
          <w:rFonts w:cs="Times New Roman" w:ascii="Times New Roman" w:hAnsi="Times New Roman"/>
          <w:color w:val="000000"/>
          <w:spacing w:val="2"/>
          <w:sz w:val="28"/>
          <w:szCs w:val="28"/>
          <w:shd w:fill="FFFFFF" w:val="clear"/>
          <w:lang w:val="kk-KZ"/>
        </w:rPr>
        <w:t>та-анасына немесе өзге де заңды өкілдеріне еңбек демалысы берілген (жазбаша өтінішті ұсынған кезде) жағдайларда сақталады.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10. Басшы баланы мектепке дейінгі ұйымдардан мынадай:</w:t>
      </w:r>
    </w:p>
    <w:p>
      <w:pPr>
        <w:pStyle w:val="NormalWeb"/>
        <w:shd w:val="clear" w:color="auto" w:fill="FFFFFF"/>
        <w:spacing w:lineRule="atLeast" w:line="285" w:beforeAutospacing="0" w:before="0" w:afterAutospacing="0" w:after="0"/>
        <w:ind w:right="-2" w:firstLine="709"/>
        <w:jc w:val="both"/>
        <w:textAlignment w:val="baseline"/>
        <w:rPr>
          <w:spacing w:val="2"/>
          <w:sz w:val="28"/>
          <w:szCs w:val="28"/>
          <w:lang w:val="kk-KZ"/>
        </w:rPr>
      </w:pPr>
      <w:r>
        <w:rPr>
          <w:spacing w:val="2"/>
          <w:sz w:val="28"/>
          <w:szCs w:val="28"/>
          <w:lang w:val="kk-KZ"/>
        </w:rPr>
        <w:t>1) мектепке дейінгі ұйым мен баланың ата-анасының немесе өзге де  заңды өкілінің  арасындағы шарттың талаптары бұзылған;</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2) бала бір айдан астам дәлелсіз себеппен және әкімшілікке ескертпей келмеген;</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 xml:space="preserve">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шығарылады. </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bookmarkStart w:id="5" w:name="z142"/>
      <w:bookmarkEnd w:id="5"/>
      <w:r>
        <w:rPr>
          <w:color w:val="000000"/>
          <w:spacing w:val="2"/>
          <w:sz w:val="28"/>
          <w:szCs w:val="28"/>
          <w:lang w:val="kk-KZ"/>
        </w:rPr>
        <w:t>11. Ата-аналардан немесе заңды өкілдерден алынатын ай сайынғы төлемақы мөлшері:</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2) ерекше білім берілуіне қажеттіліктері бар балаларға</w:t>
      </w:r>
      <w:r>
        <w:rPr>
          <w:b/>
          <w:color w:val="000000"/>
          <w:spacing w:val="2"/>
          <w:sz w:val="28"/>
          <w:szCs w:val="28"/>
          <w:lang w:val="kk-KZ"/>
        </w:rPr>
        <w:t xml:space="preserve"> </w:t>
      </w:r>
      <w:r>
        <w:rPr>
          <w:color w:val="000000"/>
          <w:spacing w:val="2"/>
          <w:sz w:val="28"/>
          <w:szCs w:val="28"/>
          <w:lang w:val="kk-KZ"/>
        </w:rPr>
        <w:t>арналған санаторийлік балабақшаларда, мектепке дейінгі ұйымдарда балаларды күтіп-бағу тегін негізде ұсынылады;</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pPr>
        <w:pStyle w:val="NormalWeb"/>
        <w:shd w:val="clear" w:color="auto" w:fill="FFFFFF"/>
        <w:spacing w:lineRule="atLeast" w:line="285" w:beforeAutospacing="0" w:before="0" w:afterAutospacing="0" w:after="0"/>
        <w:ind w:right="-2" w:firstLine="709"/>
        <w:jc w:val="both"/>
        <w:textAlignment w:val="baseline"/>
        <w:rPr>
          <w:color w:val="000000"/>
          <w:spacing w:val="2"/>
          <w:sz w:val="28"/>
          <w:szCs w:val="28"/>
          <w:lang w:val="kk-KZ"/>
        </w:rPr>
      </w:pPr>
      <w:r>
        <w:rPr>
          <w:color w:val="000000"/>
          <w:spacing w:val="2"/>
          <w:sz w:val="28"/>
          <w:szCs w:val="28"/>
          <w:lang w:val="kk-KZ"/>
        </w:rPr>
        <w:t xml:space="preserve">12.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w:t>
        <w:br/>
        <w:t>Қазақстан Республикасының заңнамасында белгіленген тәртіппен аттестаттаудан өтеді.</w:t>
      </w:r>
    </w:p>
    <w:p>
      <w:pPr>
        <w:pStyle w:val="Normal"/>
        <w:numPr>
          <w:ilvl w:val="0"/>
          <w:numId w:val="0"/>
        </w:numPr>
        <w:shd w:val="clear" w:color="auto" w:fill="FFFFFF"/>
        <w:spacing w:lineRule="auto" w:line="240" w:before="0" w:after="0"/>
        <w:ind w:firstLine="709"/>
        <w:jc w:val="center"/>
        <w:textAlignment w:val="baseline"/>
        <w:outlineLvl w:val="2"/>
        <w:rPr>
          <w:rFonts w:ascii="Times New Roman" w:hAnsi="Times New Roman" w:eastAsia="Times New Roman" w:cs="Times New Roman"/>
          <w:b/>
          <w:b/>
          <w:color w:val="1E1E1E"/>
          <w:sz w:val="28"/>
          <w:szCs w:val="28"/>
          <w:lang w:val="kk-KZ" w:eastAsia="ru-RU"/>
        </w:rPr>
      </w:pPr>
      <w:r>
        <w:rPr>
          <w:rFonts w:eastAsia="Times New Roman" w:cs="Times New Roman" w:ascii="Times New Roman" w:hAnsi="Times New Roman"/>
          <w:b/>
          <w:color w:val="1E1E1E"/>
          <w:sz w:val="28"/>
          <w:szCs w:val="28"/>
          <w:lang w:val="kk-KZ" w:eastAsia="ru-RU"/>
        </w:rPr>
      </w:r>
    </w:p>
    <w:p>
      <w:pPr>
        <w:pStyle w:val="Normal"/>
        <w:numPr>
          <w:ilvl w:val="0"/>
          <w:numId w:val="0"/>
        </w:numPr>
        <w:shd w:val="clear" w:color="auto" w:fill="FFFFFF"/>
        <w:spacing w:lineRule="auto" w:line="240" w:before="0" w:after="0"/>
        <w:ind w:firstLine="709"/>
        <w:jc w:val="center"/>
        <w:textAlignment w:val="baseline"/>
        <w:outlineLvl w:val="2"/>
        <w:rPr>
          <w:rFonts w:ascii="Times New Roman" w:hAnsi="Times New Roman" w:eastAsia="Times New Roman" w:cs="Times New Roman"/>
          <w:b/>
          <w:b/>
          <w:color w:val="1E1E1E"/>
          <w:sz w:val="28"/>
          <w:szCs w:val="28"/>
          <w:lang w:val="kk-KZ" w:eastAsia="ru-RU"/>
        </w:rPr>
      </w:pPr>
      <w:r>
        <w:rPr>
          <w:rFonts w:eastAsia="Times New Roman" w:cs="Times New Roman" w:ascii="Times New Roman" w:hAnsi="Times New Roman"/>
          <w:b/>
          <w:color w:val="1E1E1E"/>
          <w:sz w:val="28"/>
          <w:szCs w:val="28"/>
          <w:lang w:val="kk-KZ" w:eastAsia="ru-RU"/>
        </w:rPr>
      </w:r>
    </w:p>
    <w:p>
      <w:pPr>
        <w:pStyle w:val="Normal"/>
        <w:numPr>
          <w:ilvl w:val="0"/>
          <w:numId w:val="0"/>
        </w:numPr>
        <w:shd w:val="clear" w:color="auto" w:fill="FFFFFF"/>
        <w:spacing w:lineRule="auto" w:line="240" w:before="0" w:after="0"/>
        <w:ind w:firstLine="709"/>
        <w:jc w:val="center"/>
        <w:textAlignment w:val="baseline"/>
        <w:outlineLvl w:val="2"/>
        <w:rPr>
          <w:rFonts w:ascii="Times New Roman" w:hAnsi="Times New Roman" w:eastAsia="Times New Roman" w:cs="Times New Roman"/>
          <w:b/>
          <w:b/>
          <w:color w:val="1E1E1E"/>
          <w:sz w:val="28"/>
          <w:szCs w:val="28"/>
          <w:lang w:val="kk-KZ" w:eastAsia="ru-RU"/>
        </w:rPr>
      </w:pPr>
      <w:r>
        <w:rPr>
          <w:rFonts w:eastAsia="Times New Roman" w:cs="Times New Roman" w:ascii="Times New Roman" w:hAnsi="Times New Roman"/>
          <w:b/>
          <w:color w:val="1E1E1E"/>
          <w:sz w:val="28"/>
          <w:szCs w:val="28"/>
          <w:lang w:val="kk-KZ" w:eastAsia="ru-RU"/>
        </w:rPr>
        <w:t>2-тарау. Мектепке дейiнгі ұйымдар қызметінің тәртібi</w:t>
      </w:r>
    </w:p>
    <w:p>
      <w:pPr>
        <w:pStyle w:val="Normal"/>
        <w:numPr>
          <w:ilvl w:val="0"/>
          <w:numId w:val="0"/>
        </w:numPr>
        <w:shd w:val="clear" w:color="auto" w:fill="FFFFFF"/>
        <w:spacing w:lineRule="auto" w:line="240" w:before="0" w:after="0"/>
        <w:ind w:firstLine="709"/>
        <w:jc w:val="center"/>
        <w:textAlignment w:val="baseline"/>
        <w:outlineLvl w:val="2"/>
        <w:rPr>
          <w:rFonts w:ascii="Times New Roman" w:hAnsi="Times New Roman" w:eastAsia="Times New Roman" w:cs="Times New Roman"/>
          <w:b/>
          <w:b/>
          <w:color w:val="1E1E1E"/>
          <w:sz w:val="28"/>
          <w:szCs w:val="28"/>
          <w:lang w:val="kk-KZ" w:eastAsia="ru-RU"/>
        </w:rPr>
      </w:pPr>
      <w:r>
        <w:rPr>
          <w:rFonts w:eastAsia="Times New Roman" w:cs="Times New Roman" w:ascii="Times New Roman" w:hAnsi="Times New Roman"/>
          <w:b/>
          <w:color w:val="1E1E1E"/>
          <w:sz w:val="28"/>
          <w:szCs w:val="28"/>
          <w:lang w:val="kk-KZ" w:eastAsia="ru-RU"/>
        </w:rPr>
      </w:r>
    </w:p>
    <w:p>
      <w:pPr>
        <w:pStyle w:val="NormalWeb"/>
        <w:shd w:val="clear" w:color="auto" w:fill="FFFFFF"/>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13. Мектепке дейінгі ұйымдар «Білім туралы» Заңның 41-бабы мен осы Қағидалар негізінде өз жарғысын әзірлейді.</w:t>
      </w:r>
    </w:p>
    <w:p>
      <w:pPr>
        <w:pStyle w:val="NormalWeb"/>
        <w:shd w:val="clear" w:color="auto" w:fill="FFFFFF"/>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14. Мектепке дейінгі ұйымдар:</w:t>
      </w:r>
    </w:p>
    <w:p>
      <w:pPr>
        <w:pStyle w:val="NormalWeb"/>
        <w:shd w:val="clear" w:color="auto" w:fill="FFFFFF"/>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1) өз жарғысында белгіленген функциялардың орындалуын;</w:t>
      </w:r>
    </w:p>
    <w:p>
      <w:pPr>
        <w:pStyle w:val="NormalWeb"/>
        <w:shd w:val="clear" w:color="auto" w:fill="FFFFFF"/>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 xml:space="preserve">2) «Білім туралы» Заңның 5-бабының 5-1 тармағына сәйкес білім беру саласындағы уәкілетті орган бекіткен </w:t>
      </w:r>
      <w:r>
        <w:rPr>
          <w:spacing w:val="2"/>
          <w:sz w:val="28"/>
          <w:szCs w:val="28"/>
          <w:lang w:val="kk-KZ"/>
        </w:rPr>
        <w:t>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жоспарының (бұдан әрі – Үлгілік жоспар) (</w:t>
      </w:r>
      <w:r>
        <w:rPr>
          <w:rFonts w:eastAsia="Arial Unicode MS"/>
          <w:sz w:val="28"/>
          <w:szCs w:val="28"/>
          <w:lang w:val="kk-KZ" w:eastAsia="ar-SA"/>
        </w:rPr>
        <w:t>Нормативтік құқықтық актілерді мемлекеттік тіркеу тізілімінде № 8275 болып тіркелген</w:t>
      </w:r>
      <w:r>
        <w:rPr>
          <w:spacing w:val="2"/>
          <w:sz w:val="28"/>
          <w:szCs w:val="28"/>
          <w:lang w:val="kk-KZ"/>
        </w:rPr>
        <w:t>) және Ү</w:t>
      </w:r>
      <w:r>
        <w:rPr>
          <w:color w:val="000000"/>
          <w:spacing w:val="2"/>
          <w:sz w:val="28"/>
          <w:szCs w:val="28"/>
          <w:lang w:val="kk-KZ"/>
        </w:rPr>
        <w:t>лгілік бағдарламасының  толық көлемде іске асырылуын;</w:t>
      </w:r>
    </w:p>
    <w:p>
      <w:pPr>
        <w:pStyle w:val="NormalWeb"/>
        <w:shd w:val="clear" w:color="auto" w:fill="FFFFFF"/>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етуін.</w:t>
      </w:r>
    </w:p>
    <w:p>
      <w:pPr>
        <w:pStyle w:val="NormalWeb"/>
        <w:shd w:val="clear" w:color="auto" w:fill="FFFFFF"/>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4) мектепке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spacing w:val="2"/>
          <w:sz w:val="28"/>
          <w:szCs w:val="28"/>
          <w:lang w:val="kk-KZ" w:eastAsia="ru-RU"/>
        </w:rPr>
      </w:pPr>
      <w:r>
        <w:rPr>
          <w:rFonts w:eastAsia="Times New Roman" w:cs="Times New Roman" w:ascii="Times New Roman" w:hAnsi="Times New Roman"/>
          <w:spacing w:val="2"/>
          <w:sz w:val="28"/>
          <w:szCs w:val="28"/>
          <w:lang w:val="kk-KZ" w:eastAsia="ru-RU"/>
        </w:rPr>
        <w:t>5) мектепке дейінгі ұйым басшысы бекітетін он күндік ас мәзірін құрастыруды;</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color w:val="000000"/>
          <w:spacing w:val="2"/>
          <w:sz w:val="28"/>
          <w:szCs w:val="28"/>
          <w:lang w:val="kk-KZ" w:eastAsia="ru-RU"/>
        </w:rPr>
      </w:pPr>
      <w:r>
        <w:rPr>
          <w:rFonts w:eastAsia="Times New Roman" w:cs="Times New Roman" w:ascii="Times New Roman" w:hAnsi="Times New Roman"/>
          <w:color w:val="000000"/>
          <w:spacing w:val="2"/>
          <w:sz w:val="28"/>
          <w:szCs w:val="28"/>
          <w:lang w:val="kk-KZ" w:eastAsia="ru-RU"/>
        </w:rPr>
        <w:t>6) балаларды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color w:val="000000"/>
          <w:spacing w:val="2"/>
          <w:sz w:val="28"/>
          <w:szCs w:val="28"/>
          <w:lang w:val="kk-KZ" w:eastAsia="ru-RU"/>
        </w:rPr>
      </w:pPr>
      <w:r>
        <w:rPr>
          <w:rFonts w:eastAsia="Times New Roman" w:cs="Times New Roman" w:ascii="Times New Roman" w:hAnsi="Times New Roman"/>
          <w:color w:val="000000"/>
          <w:spacing w:val="2"/>
          <w:sz w:val="28"/>
          <w:szCs w:val="28"/>
          <w:lang w:val="kk-KZ" w:eastAsia="ru-RU"/>
        </w:rPr>
        <w:t xml:space="preserve">7) </w:t>
      </w:r>
      <w:r>
        <w:rPr>
          <w:rFonts w:cs="Times New Roman" w:ascii="Times New Roman" w:hAnsi="Times New Roman"/>
          <w:color w:val="000000"/>
          <w:spacing w:val="2"/>
          <w:sz w:val="28"/>
          <w:szCs w:val="28"/>
          <w:lang w:val="kk-KZ"/>
        </w:rPr>
        <w:t>т</w:t>
      </w:r>
      <w:r>
        <w:rPr>
          <w:rFonts w:eastAsia="Times New Roman" w:cs="Times New Roman" w:ascii="Times New Roman" w:hAnsi="Times New Roman"/>
          <w:color w:val="000000"/>
          <w:spacing w:val="2"/>
          <w:sz w:val="28"/>
          <w:szCs w:val="28"/>
          <w:lang w:val="kk-KZ" w:eastAsia="ru-RU"/>
        </w:rPr>
        <w:t>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pStyle w:val="Normal"/>
        <w:spacing w:lineRule="auto" w:line="240" w:before="0" w:after="0"/>
        <w:ind w:firstLine="709"/>
        <w:contextualSpacing/>
        <w:jc w:val="both"/>
        <w:rPr>
          <w:rStyle w:val="S0"/>
          <w:lang w:val="kk-KZ"/>
        </w:rPr>
      </w:pPr>
      <w:r>
        <w:rPr>
          <w:rStyle w:val="S0"/>
          <w:lang w:val="kk-KZ"/>
        </w:rPr>
        <w:t xml:space="preserve">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  </w:t>
      </w:r>
    </w:p>
    <w:p>
      <w:pPr>
        <w:pStyle w:val="Normal"/>
        <w:spacing w:lineRule="auto" w:line="240" w:before="0" w:after="0"/>
        <w:ind w:firstLine="709"/>
        <w:contextualSpacing/>
        <w:jc w:val="both"/>
        <w:rPr>
          <w:rFonts w:ascii="Times New Roman" w:hAnsi="Times New Roman" w:eastAsia="Times New Roman"/>
          <w:sz w:val="28"/>
          <w:szCs w:val="28"/>
          <w:lang w:val="kk-KZ" w:eastAsia="ru-RU"/>
        </w:rPr>
      </w:pPr>
      <w:r>
        <w:rPr>
          <w:rFonts w:eastAsia="Times New Roman" w:ascii="Times New Roman" w:hAnsi="Times New Roman"/>
          <w:sz w:val="28"/>
          <w:szCs w:val="28"/>
          <w:lang w:val="kk-KZ" w:eastAsia="ru-RU"/>
        </w:rPr>
        <w:t xml:space="preserve">9) </w:t>
      </w:r>
      <w:r>
        <w:rPr>
          <w:rStyle w:val="S0"/>
          <w:lang w:val="kk-KZ"/>
        </w:rPr>
        <w:t xml:space="preserve">білім беру саласындағы уәкілетті органның ақпараттық жүйесімен ақпараттық өзара әрекеттесудің регламентін бекітуді қамтамасыз етеді. </w:t>
      </w:r>
    </w:p>
    <w:p>
      <w:pPr>
        <w:pStyle w:val="Normal"/>
        <w:spacing w:lineRule="auto" w:line="240" w:before="0" w:after="0"/>
        <w:ind w:firstLine="709"/>
        <w:contextualSpacing/>
        <w:jc w:val="both"/>
        <w:rPr>
          <w:rFonts w:ascii="Times New Roman" w:hAnsi="Times New Roman" w:eastAsia="Times New Roman" w:cs="Times New Roman"/>
          <w:color w:val="000000"/>
          <w:spacing w:val="2"/>
          <w:sz w:val="28"/>
          <w:szCs w:val="28"/>
          <w:lang w:val="kk-KZ" w:eastAsia="ru-RU"/>
        </w:rPr>
      </w:pPr>
      <w:bookmarkStart w:id="6" w:name="z148"/>
      <w:bookmarkEnd w:id="6"/>
      <w:r>
        <w:rPr>
          <w:rStyle w:val="S0"/>
          <w:lang w:val="kk-KZ"/>
        </w:rPr>
        <w:t>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w:t>
        <w:br/>
        <w:t>қызметкерлерінің үлгі штаттарына</w:t>
      </w:r>
      <w:bookmarkStart w:id="7" w:name="z151"/>
      <w:bookmarkEnd w:id="7"/>
      <w:r>
        <w:rPr>
          <w:rFonts w:eastAsia="Times New Roman" w:cs="Times New Roman" w:ascii="Times New Roman" w:hAnsi="Times New Roman"/>
          <w:color w:val="000000"/>
          <w:spacing w:val="2"/>
          <w:sz w:val="28"/>
          <w:szCs w:val="28"/>
          <w:lang w:val="kk-KZ" w:eastAsia="ru-RU"/>
        </w:rPr>
        <w:t xml:space="preserve"> сәйкес белгіленеді.</w:t>
      </w:r>
    </w:p>
    <w:p>
      <w:pPr>
        <w:pStyle w:val="Normal"/>
        <w:shd w:val="clear" w:color="auto" w:fill="FFFFFF" w:themeFill="background1"/>
        <w:spacing w:lineRule="auto" w:line="240" w:before="0" w:after="0"/>
        <w:ind w:firstLine="709"/>
        <w:jc w:val="both"/>
        <w:textAlignment w:val="baseline"/>
        <w:rPr>
          <w:rFonts w:ascii="Times New Roman" w:hAnsi="Times New Roman" w:cs="Times New Roman"/>
          <w:color w:val="000000"/>
          <w:spacing w:val="2"/>
          <w:sz w:val="28"/>
          <w:szCs w:val="28"/>
          <w:lang w:val="kk-KZ"/>
        </w:rPr>
      </w:pPr>
      <w:r>
        <w:rPr>
          <w:rStyle w:val="S0"/>
          <w:lang w:val="kk-KZ"/>
        </w:rPr>
        <w:t>16.</w:t>
      </w:r>
      <w:r>
        <w:rPr>
          <w:rFonts w:cs="Courier New" w:ascii="Courier New" w:hAnsi="Courier New"/>
          <w:color w:val="000000"/>
          <w:spacing w:val="2"/>
          <w:sz w:val="20"/>
          <w:szCs w:val="20"/>
          <w:lang w:val="kk-KZ"/>
        </w:rPr>
        <w:t xml:space="preserve"> </w:t>
      </w:r>
      <w:r>
        <w:rPr>
          <w:rFonts w:cs="Times New Roman" w:ascii="Times New Roman" w:hAnsi="Times New Roman"/>
          <w:color w:val="000000"/>
          <w:spacing w:val="2"/>
          <w:sz w:val="28"/>
          <w:szCs w:val="28"/>
          <w:lang w:val="kk-KZ"/>
        </w:rPr>
        <w:t>Педагогикалық қызметпен айналысуға «Білім туралы»</w:t>
      </w:r>
      <w:r>
        <w:rPr>
          <w:rFonts w:cs="Courier New" w:ascii="Courier New" w:hAnsi="Courier New"/>
          <w:color w:val="000000"/>
          <w:spacing w:val="2"/>
          <w:sz w:val="20"/>
          <w:szCs w:val="20"/>
          <w:lang w:val="kk-KZ"/>
        </w:rPr>
        <w:t xml:space="preserve"> </w:t>
      </w:r>
      <w:r>
        <w:rPr>
          <w:rFonts w:cs="Times New Roman" w:ascii="Times New Roman" w:hAnsi="Times New Roman"/>
          <w:color w:val="000000"/>
          <w:spacing w:val="2"/>
          <w:sz w:val="28"/>
          <w:szCs w:val="28"/>
          <w:lang w:val="kk-KZ"/>
        </w:rPr>
        <w:t xml:space="preserve">Заңның </w:t>
        <w:br/>
        <w:t>51-бабының 1-тармағы 1), 2), 3) тармақшаларында қарастырылған адамдардан басқа, білімі және біліктілігінің тиісті деңгейі туралы мемлекеттік үлгідегі құжаттармен расталға</w:t>
      </w:r>
      <w:r>
        <w:rPr>
          <w:rFonts w:cs="Times New Roman" w:ascii="Times New Roman" w:hAnsi="Times New Roman"/>
          <w:spacing w:val="2"/>
          <w:sz w:val="28"/>
          <w:szCs w:val="28"/>
          <w:lang w:val="kk-KZ"/>
        </w:rPr>
        <w:t>н педагогикалық немесе кәсіптік</w:t>
      </w:r>
      <w:r>
        <w:rPr>
          <w:rFonts w:cs="Times New Roman" w:ascii="Times New Roman" w:hAnsi="Times New Roman"/>
          <w:color w:val="FF0000"/>
          <w:spacing w:val="2"/>
          <w:sz w:val="28"/>
          <w:szCs w:val="28"/>
          <w:lang w:val="kk-KZ"/>
        </w:rPr>
        <w:t xml:space="preserve"> </w:t>
      </w:r>
      <w:r>
        <w:rPr>
          <w:rFonts w:cs="Times New Roman" w:ascii="Times New Roman" w:hAnsi="Times New Roman"/>
          <w:color w:val="000000"/>
          <w:spacing w:val="2"/>
          <w:sz w:val="28"/>
          <w:szCs w:val="28"/>
          <w:lang w:val="kk-KZ"/>
        </w:rPr>
        <w:t>білімі бар адамдар жіберіледі.</w:t>
      </w:r>
    </w:p>
    <w:p>
      <w:pPr>
        <w:pStyle w:val="Normal"/>
        <w:spacing w:lineRule="auto" w:line="240" w:before="0" w:after="0"/>
        <w:ind w:firstLine="709"/>
        <w:contextualSpacing/>
        <w:jc w:val="both"/>
        <w:rPr>
          <w:rStyle w:val="S0"/>
          <w:lang w:val="kk-KZ"/>
        </w:rPr>
      </w:pPr>
      <w:r>
        <w:rPr>
          <w:rStyle w:val="S0"/>
          <w:lang w:val="kk-KZ"/>
        </w:rPr>
        <w:t xml:space="preserve">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бұйрығына сәйкес </w:t>
      </w:r>
      <w:r>
        <w:rPr>
          <w:rFonts w:cs="Times New Roman" w:ascii="Times New Roman" w:hAnsi="Times New Roman"/>
          <w:spacing w:val="2"/>
          <w:sz w:val="28"/>
          <w:szCs w:val="28"/>
          <w:lang w:val="kk-KZ"/>
        </w:rPr>
        <w:t>(</w:t>
      </w:r>
      <w:r>
        <w:rPr>
          <w:rFonts w:eastAsia="Arial Unicode MS" w:cs="Times New Roman" w:ascii="Times New Roman" w:hAnsi="Times New Roman"/>
          <w:sz w:val="28"/>
          <w:szCs w:val="28"/>
          <w:lang w:val="kk-KZ" w:eastAsia="ar-SA"/>
        </w:rPr>
        <w:t>Нормативтік құқықтық актілерді мемлекеттік тіркеу тізілімінде № 10634 болып тіркелген</w:t>
      </w:r>
      <w:r>
        <w:rPr>
          <w:rFonts w:cs="Times New Roman" w:ascii="Times New Roman" w:hAnsi="Times New Roman"/>
          <w:spacing w:val="2"/>
          <w:sz w:val="28"/>
          <w:szCs w:val="28"/>
          <w:lang w:val="kk-KZ"/>
        </w:rPr>
        <w:t>)</w:t>
      </w:r>
      <w:r>
        <w:rPr>
          <w:rStyle w:val="S0"/>
          <w:lang w:val="kk-KZ"/>
        </w:rPr>
        <w:t xml:space="preserve"> жыл сайын  медициналық тексеруден өтеді.</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 xml:space="preserve">18. Мектепке дейінгі ұйымдар мектепке дейінгі ұйым басшысы белгілеген тәртіппен </w:t>
      </w:r>
      <w:r>
        <w:rPr>
          <w:spacing w:val="2"/>
          <w:sz w:val="28"/>
          <w:szCs w:val="28"/>
          <w:lang w:val="kk-KZ"/>
        </w:rPr>
        <w:t xml:space="preserve">жұмыс күндері және демалыс күндері осы мектепке дейінгі ұйыммен қамтылған және қамтылмаған балалар үшін </w:t>
      </w:r>
      <w:r>
        <w:rPr>
          <w:color w:val="000000"/>
          <w:spacing w:val="2"/>
          <w:sz w:val="28"/>
          <w:szCs w:val="28"/>
          <w:lang w:val="kk-KZ"/>
        </w:rPr>
        <w:t>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20.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21. Мектепке дейінгi ұйымды тiкелей басқаруды басшы жүзеге асырады. Мектепке дейінгі ұйым басшысы: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1) мектепке дейінгі ұйымның атынан әрекет етеді, барлық мемлекеттік және жекеменшік ұйымдарда оның атынан өкілдік етеді;</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2) қаражатқа иелік етуші болып табылады, шарттар жасасады, сенімхаттар береді, банктерде есептік және басқа да шоттар ашады;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3) өз құзыреті шегінде мектепке дейінгі ұйымдар қызметкерлері орындауға міндетті бұйрықтар мен өкімдер шығарады, жаза қолданады;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5) Стандарттың және</w:t>
      </w:r>
      <w:r>
        <w:rPr>
          <w:rFonts w:eastAsia="Calibri" w:eastAsiaTheme="minorHAnsi"/>
          <w:color w:val="000000"/>
          <w:spacing w:val="2"/>
          <w:sz w:val="28"/>
          <w:szCs w:val="28"/>
          <w:shd w:fill="FFFFFF" w:val="clear"/>
          <w:lang w:val="kk-KZ" w:eastAsia="en-US"/>
        </w:rPr>
        <w:t xml:space="preserve"> Санитариялық қағидалардың</w:t>
      </w:r>
      <w:r>
        <w:rPr>
          <w:color w:val="000000"/>
          <w:spacing w:val="2"/>
          <w:sz w:val="28"/>
          <w:szCs w:val="28"/>
          <w:lang w:val="kk-KZ"/>
        </w:rPr>
        <w:t xml:space="preserve"> талаптарына сәйкес мектепке дейінгі ұйымдағы білім беру процесін жүзеге асыру үшін жағдайлар жасайды;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6) балалардың мүдделерін, отбасы қажеттіліктерін қанағаттандыруға бағытталған қосымша көрсетілетін қызметтерді ұйымдастырады;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 xml:space="preserve">7) баланы мектепке дейінгі ұйымға қабылдаған кезде ата-анасын немесе заңды өкілдерін жарғымен, қабылдау тәртібі мен </w:t>
      </w:r>
      <w:r>
        <w:rPr>
          <w:spacing w:val="2"/>
          <w:sz w:val="28"/>
          <w:szCs w:val="28"/>
          <w:lang w:val="kk-KZ"/>
        </w:rPr>
        <w:t xml:space="preserve">білім беру </w:t>
      </w:r>
      <w:r>
        <w:rPr>
          <w:color w:val="000000"/>
          <w:spacing w:val="2"/>
          <w:sz w:val="28"/>
          <w:szCs w:val="28"/>
          <w:lang w:val="kk-KZ"/>
        </w:rPr>
        <w:t>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жасайды;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8) мектепке дейінгі ұйымға бекітілген мүліктің сақталуын және тиімді пайдаланылуын қамтамасыз етеді.</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23. Білім беру процесінің қатысушылары балалар, ата-аналар немесе заңды өкілдер, педагог қызметкерлер болып табылады.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p>
      <w:pPr>
        <w:pStyle w:val="NormalWeb"/>
        <w:spacing w:beforeAutospacing="0" w:before="0" w:afterAutospacing="0" w:after="0"/>
        <w:ind w:firstLine="709"/>
        <w:jc w:val="both"/>
        <w:textAlignment w:val="baseline"/>
        <w:rPr>
          <w:color w:val="000000"/>
          <w:spacing w:val="2"/>
          <w:sz w:val="28"/>
          <w:szCs w:val="28"/>
          <w:lang w:val="kk-KZ"/>
        </w:rPr>
      </w:pPr>
      <w:r>
        <w:rPr>
          <w:color w:val="000000"/>
          <w:spacing w:val="2"/>
          <w:sz w:val="28"/>
          <w:szCs w:val="28"/>
          <w:lang w:val="kk-KZ"/>
        </w:rPr>
        <w:t>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pPr>
        <w:pStyle w:val="Normal"/>
        <w:spacing w:lineRule="auto" w:line="240" w:before="0" w:after="0"/>
        <w:ind w:firstLine="709"/>
        <w:textAlignment w:val="baseline"/>
        <w:rPr>
          <w:rFonts w:ascii="Times New Roman" w:hAnsi="Times New Roman" w:cs="Times New Roman"/>
          <w:color w:val="444444"/>
          <w:sz w:val="28"/>
          <w:szCs w:val="28"/>
          <w:lang w:val="kk-KZ"/>
        </w:rPr>
      </w:pPr>
      <w:r>
        <w:rPr>
          <w:rFonts w:cs="Times New Roman" w:ascii="Times New Roman" w:hAnsi="Times New Roman"/>
          <w:color w:val="444444"/>
          <w:sz w:val="28"/>
          <w:szCs w:val="28"/>
          <w:lang w:val="kk-KZ"/>
        </w:rPr>
        <w:b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Spacing"/>
        <w:ind w:firstLine="709"/>
        <w:jc w:val="both"/>
        <w:rPr>
          <w:rFonts w:ascii="Times New Roman" w:hAnsi="Times New Roman" w:cs="Times New Roman"/>
          <w:color w:val="000000"/>
          <w:spacing w:val="2"/>
          <w:sz w:val="28"/>
          <w:szCs w:val="28"/>
          <w:lang w:val="kk-KZ"/>
        </w:rPr>
      </w:pPr>
      <w:r>
        <w:rPr>
          <w:rFonts w:cs="Times New Roman" w:ascii="Times New Roman" w:hAnsi="Times New Roman"/>
          <w:color w:val="000000"/>
          <w:spacing w:val="2"/>
          <w:sz w:val="28"/>
          <w:szCs w:val="28"/>
          <w:lang w:val="kk-KZ"/>
        </w:rPr>
      </w:r>
    </w:p>
    <w:p>
      <w:pPr>
        <w:pStyle w:val="Normal"/>
        <w:spacing w:lineRule="auto" w:line="259" w:before="0" w:after="160"/>
        <w:rPr/>
      </w:pPr>
      <w:r>
        <w:rPr/>
      </w:r>
    </w:p>
    <w:sectPr>
      <w:headerReference w:type="default" r:id="rId2"/>
      <w:type w:val="nextPage"/>
      <w:pgSz w:w="11906" w:h="16838"/>
      <w:pgMar w:left="1418" w:right="849" w:header="709" w:top="1560" w:footer="0" w:bottom="156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nsolas">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center"/>
      <w:rPr/>
    </w:pPr>
    <w:r>
      <w:rPr/>
      <w:fldChar w:fldCharType="begin"/>
    </w:r>
    <w:r>
      <w:instrText> PAGE </w:instrText>
    </w:r>
    <w:r>
      <w:fldChar w:fldCharType="separate"/>
    </w:r>
    <w:r>
      <w:t>0</w:t>
    </w:r>
    <w:r>
      <w:fldChar w:fldCharType="end"/>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7693"/>
    <w:pPr>
      <w:widowControl/>
      <w:bidi w:val="0"/>
      <w:spacing w:lineRule="auto" w:line="276" w:before="0" w:after="200"/>
      <w:jc w:val="left"/>
    </w:pPr>
    <w:rPr>
      <w:rFonts w:ascii="Consolas" w:hAnsi="Consolas" w:eastAsia="Consolas" w:cs="Consolas"/>
      <w:color w:val="00000A"/>
      <w:sz w:val="22"/>
      <w:szCs w:val="22"/>
      <w:lang w:val="en-US" w:eastAsia="en-US" w:bidi="ar-SA"/>
    </w:rPr>
  </w:style>
  <w:style w:type="paragraph" w:styleId="1">
    <w:name w:val="Heading 1"/>
    <w:basedOn w:val="Normal"/>
    <w:link w:val="10"/>
    <w:uiPriority w:val="9"/>
    <w:qFormat/>
    <w:rsid w:val="008d5039"/>
    <w:pPr>
      <w:spacing w:lineRule="auto" w:line="240" w:beforeAutospacing="1" w:afterAutospacing="1"/>
      <w:outlineLvl w:val="0"/>
    </w:pPr>
    <w:rPr>
      <w:rFonts w:ascii="Times New Roman" w:hAnsi="Times New Roman" w:eastAsia="Times New Roman" w:cs="Times New Roman"/>
      <w:b/>
      <w:bCs/>
      <w:sz w:val="48"/>
      <w:szCs w:val="48"/>
      <w:lang w:val="ru-RU" w:eastAsia="ru-RU"/>
    </w:rPr>
  </w:style>
  <w:style w:type="paragraph" w:styleId="2">
    <w:name w:val="Heading 2"/>
    <w:basedOn w:val="Normal"/>
    <w:link w:val="20"/>
    <w:uiPriority w:val="9"/>
    <w:unhideWhenUsed/>
    <w:qFormat/>
    <w:rsid w:val="005e3e4e"/>
    <w:pPr>
      <w:keepNext/>
      <w:keepLines/>
      <w:spacing w:before="200" w:after="200"/>
      <w:outlineLvl w:val="1"/>
    </w:pPr>
    <w:rPr/>
  </w:style>
  <w:style w:type="paragraph" w:styleId="3">
    <w:name w:val="Heading 3"/>
    <w:basedOn w:val="Normal"/>
    <w:link w:val="30"/>
    <w:uiPriority w:val="9"/>
    <w:unhideWhenUsed/>
    <w:qFormat/>
    <w:rsid w:val="005e3e4e"/>
    <w:pPr>
      <w:keepNext/>
      <w:keepLines/>
      <w:spacing w:before="200" w:after="200"/>
      <w:outlineLvl w:val="2"/>
    </w:pPr>
    <w:rPr/>
  </w:style>
  <w:style w:type="paragraph" w:styleId="4">
    <w:name w:val="Heading 4"/>
    <w:basedOn w:val="Normal"/>
    <w:link w:val="40"/>
    <w:uiPriority w:val="9"/>
    <w:unhideWhenUsed/>
    <w:qFormat/>
    <w:rsid w:val="005e3e4e"/>
    <w:pPr>
      <w:keepNext/>
      <w:keepLines/>
      <w:spacing w:before="200" w:after="200"/>
      <w:outlineLvl w:val="3"/>
    </w:pPr>
    <w:rPr/>
  </w:style>
  <w:style w:type="paragraph" w:styleId="5">
    <w:name w:val="Heading 5"/>
    <w:basedOn w:val="Normal"/>
    <w:link w:val="50"/>
    <w:uiPriority w:val="9"/>
    <w:unhideWhenUsed/>
    <w:qFormat/>
    <w:rsid w:val="0045497d"/>
    <w:pPr>
      <w:keepNext/>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8d5039"/>
    <w:rPr>
      <w:rFonts w:ascii="Times New Roman" w:hAnsi="Times New Roman" w:eastAsia="Times New Roman" w:cs="Times New Roman"/>
      <w:b/>
      <w:bCs/>
      <w:sz w:val="48"/>
      <w:szCs w:val="48"/>
      <w:lang w:eastAsia="ru-RU"/>
    </w:rPr>
  </w:style>
  <w:style w:type="character" w:styleId="21" w:customStyle="1">
    <w:name w:val="Заголовок 2 Знак"/>
    <w:basedOn w:val="DefaultParagraphFont"/>
    <w:link w:val="2"/>
    <w:uiPriority w:val="9"/>
    <w:qFormat/>
    <w:rsid w:val="005e3e4e"/>
    <w:rPr>
      <w:rFonts w:ascii="Consolas" w:hAnsi="Consolas" w:eastAsia="Consolas" w:cs="Consolas"/>
      <w:lang w:val="en-US"/>
    </w:rPr>
  </w:style>
  <w:style w:type="character" w:styleId="31" w:customStyle="1">
    <w:name w:val="Заголовок 3 Знак"/>
    <w:basedOn w:val="DefaultParagraphFont"/>
    <w:link w:val="3"/>
    <w:uiPriority w:val="9"/>
    <w:qFormat/>
    <w:rsid w:val="005e3e4e"/>
    <w:rPr>
      <w:rFonts w:ascii="Consolas" w:hAnsi="Consolas" w:eastAsia="Consolas" w:cs="Consolas"/>
      <w:lang w:val="en-US"/>
    </w:rPr>
  </w:style>
  <w:style w:type="character" w:styleId="41" w:customStyle="1">
    <w:name w:val="Заголовок 4 Знак"/>
    <w:basedOn w:val="DefaultParagraphFont"/>
    <w:link w:val="4"/>
    <w:uiPriority w:val="9"/>
    <w:qFormat/>
    <w:rsid w:val="005e3e4e"/>
    <w:rPr>
      <w:rFonts w:ascii="Consolas" w:hAnsi="Consolas" w:eastAsia="Consolas" w:cs="Consolas"/>
      <w:lang w:val="en-US"/>
    </w:rPr>
  </w:style>
  <w:style w:type="character" w:styleId="Strong">
    <w:name w:val="Strong"/>
    <w:basedOn w:val="DefaultParagraphFont"/>
    <w:uiPriority w:val="22"/>
    <w:qFormat/>
    <w:rsid w:val="003300aa"/>
    <w:rPr>
      <w:b/>
      <w:bCs/>
    </w:rPr>
  </w:style>
  <w:style w:type="character" w:styleId="Style9" w:customStyle="1">
    <w:name w:val="Текст выноски Знак"/>
    <w:basedOn w:val="DefaultParagraphFont"/>
    <w:link w:val="a4"/>
    <w:uiPriority w:val="99"/>
    <w:qFormat/>
    <w:rsid w:val="002972cf"/>
    <w:rPr>
      <w:rFonts w:ascii="Segoe UI" w:hAnsi="Segoe UI" w:eastAsia="Consolas" w:cs="Segoe UI"/>
      <w:sz w:val="18"/>
      <w:szCs w:val="18"/>
      <w:lang w:val="en-US"/>
    </w:rPr>
  </w:style>
  <w:style w:type="character" w:styleId="NoSpacingChar" w:customStyle="1">
    <w:name w:val="No Spacing Char"/>
    <w:basedOn w:val="DefaultParagraphFont"/>
    <w:link w:val="12"/>
    <w:qFormat/>
    <w:locked/>
    <w:rsid w:val="00ed26cf"/>
    <w:rPr>
      <w:rFonts w:ascii="Calibri" w:hAnsi="Calibri" w:eastAsia="Times New Roman" w:cs="Times New Roman"/>
    </w:rPr>
  </w:style>
  <w:style w:type="character" w:styleId="S0" w:customStyle="1">
    <w:name w:val="s0"/>
    <w:qFormat/>
    <w:rsid w:val="00ed26cf"/>
    <w:rPr>
      <w:rFonts w:ascii="Times New Roman" w:hAnsi="Times New Roman" w:cs="Times New Roman"/>
      <w:b w:val="false"/>
      <w:bCs w:val="false"/>
      <w:i w:val="false"/>
      <w:iCs w:val="false"/>
      <w:strike w:val="false"/>
      <w:dstrike w:val="false"/>
      <w:color w:val="000000"/>
      <w:sz w:val="28"/>
      <w:szCs w:val="28"/>
      <w:u w:val="none"/>
      <w:effect w:val="none"/>
    </w:rPr>
  </w:style>
  <w:style w:type="character" w:styleId="Appleconvertedspace" w:customStyle="1">
    <w:name w:val="apple-converted-space"/>
    <w:basedOn w:val="DefaultParagraphFont"/>
    <w:qFormat/>
    <w:rsid w:val="00ed26cf"/>
    <w:rPr/>
  </w:style>
  <w:style w:type="character" w:styleId="Style10" w:customStyle="1">
    <w:name w:val="Верхний колонтитул Знак"/>
    <w:basedOn w:val="DefaultParagraphFont"/>
    <w:link w:val="a8"/>
    <w:uiPriority w:val="99"/>
    <w:qFormat/>
    <w:rsid w:val="005e3e4e"/>
    <w:rPr>
      <w:rFonts w:ascii="Consolas" w:hAnsi="Consolas" w:eastAsia="Consolas" w:cs="Consolas"/>
      <w:lang w:val="en-US"/>
    </w:rPr>
  </w:style>
  <w:style w:type="character" w:styleId="Style11" w:customStyle="1">
    <w:name w:val="Подзаголовок Знак"/>
    <w:basedOn w:val="DefaultParagraphFont"/>
    <w:link w:val="aa"/>
    <w:uiPriority w:val="11"/>
    <w:qFormat/>
    <w:rsid w:val="005e3e4e"/>
    <w:rPr>
      <w:rFonts w:ascii="Consolas" w:hAnsi="Consolas" w:eastAsia="Consolas" w:cs="Consolas"/>
      <w:lang w:val="en-US"/>
    </w:rPr>
  </w:style>
  <w:style w:type="character" w:styleId="Style12" w:customStyle="1">
    <w:name w:val="Название Знак"/>
    <w:basedOn w:val="DefaultParagraphFont"/>
    <w:link w:val="ac"/>
    <w:uiPriority w:val="10"/>
    <w:qFormat/>
    <w:rsid w:val="005e3e4e"/>
    <w:rPr>
      <w:rFonts w:ascii="Consolas" w:hAnsi="Consolas" w:eastAsia="Consolas" w:cs="Consolas"/>
      <w:lang w:val="en-US"/>
    </w:rPr>
  </w:style>
  <w:style w:type="character" w:styleId="Style13" w:customStyle="1">
    <w:name w:val="Нижний колонтитул Знак"/>
    <w:basedOn w:val="DefaultParagraphFont"/>
    <w:link w:val="ad"/>
    <w:uiPriority w:val="99"/>
    <w:qFormat/>
    <w:rsid w:val="005d4151"/>
    <w:rPr>
      <w:rFonts w:ascii="Consolas" w:hAnsi="Consolas" w:eastAsia="Consolas" w:cs="Consolas"/>
      <w:lang w:val="en-US"/>
    </w:rPr>
  </w:style>
  <w:style w:type="character" w:styleId="Style14">
    <w:name w:val="Интернет-ссылка"/>
    <w:basedOn w:val="DefaultParagraphFont"/>
    <w:uiPriority w:val="99"/>
    <w:unhideWhenUsed/>
    <w:rsid w:val="00434304"/>
    <w:rPr>
      <w:color w:val="0000FF"/>
      <w:u w:val="single"/>
    </w:rPr>
  </w:style>
  <w:style w:type="character" w:styleId="Note1" w:customStyle="1">
    <w:name w:val="note1"/>
    <w:basedOn w:val="DefaultParagraphFont"/>
    <w:qFormat/>
    <w:rsid w:val="00322884"/>
    <w:rPr/>
  </w:style>
  <w:style w:type="character" w:styleId="12" w:customStyle="1">
    <w:name w:val="Основной шрифт абзаца1"/>
    <w:qFormat/>
    <w:rsid w:val="005f6f74"/>
    <w:rPr/>
  </w:style>
  <w:style w:type="character" w:styleId="HTML" w:customStyle="1">
    <w:name w:val="Стандартный HTML Знак"/>
    <w:link w:val="HTML0"/>
    <w:uiPriority w:val="99"/>
    <w:qFormat/>
    <w:rsid w:val="005f6f74"/>
    <w:rPr>
      <w:rFonts w:ascii="Courier New" w:hAnsi="Courier New" w:cs="Courier New"/>
      <w:color w:val="000000"/>
      <w:sz w:val="16"/>
      <w:szCs w:val="16"/>
    </w:rPr>
  </w:style>
  <w:style w:type="character" w:styleId="HTML1" w:customStyle="1">
    <w:name w:val="Стандартный HTML Знак1"/>
    <w:basedOn w:val="DefaultParagraphFont"/>
    <w:uiPriority w:val="99"/>
    <w:semiHidden/>
    <w:qFormat/>
    <w:rsid w:val="005f6f74"/>
    <w:rPr>
      <w:rFonts w:ascii="Consolas" w:hAnsi="Consolas" w:eastAsia="Consolas" w:cs="Consolas"/>
      <w:sz w:val="20"/>
      <w:szCs w:val="20"/>
      <w:lang w:val="en-US"/>
    </w:rPr>
  </w:style>
  <w:style w:type="character" w:styleId="Style15" w:customStyle="1">
    <w:name w:val="Текст примечания Знак"/>
    <w:basedOn w:val="DefaultParagraphFont"/>
    <w:link w:val="af3"/>
    <w:uiPriority w:val="99"/>
    <w:qFormat/>
    <w:rsid w:val="007a578e"/>
    <w:rPr>
      <w:rFonts w:eastAsia="" w:cs="Times New Roman" w:eastAsiaTheme="minorEastAsia"/>
      <w:sz w:val="20"/>
      <w:szCs w:val="20"/>
      <w:lang w:eastAsia="ru-RU"/>
    </w:rPr>
  </w:style>
  <w:style w:type="character" w:styleId="Style16" w:customStyle="1">
    <w:name w:val="Тема примечания Знак"/>
    <w:basedOn w:val="Style15"/>
    <w:link w:val="af5"/>
    <w:uiPriority w:val="99"/>
    <w:qFormat/>
    <w:rsid w:val="007a578e"/>
    <w:rPr>
      <w:rFonts w:eastAsia="" w:cs="Times New Roman" w:eastAsiaTheme="minorEastAsia"/>
      <w:b/>
      <w:bCs/>
      <w:sz w:val="20"/>
      <w:szCs w:val="20"/>
      <w:lang w:eastAsia="ru-RU"/>
    </w:rPr>
  </w:style>
  <w:style w:type="character" w:styleId="S1" w:customStyle="1">
    <w:name w:val="s1"/>
    <w:qFormat/>
    <w:rsid w:val="007a578e"/>
    <w:rPr>
      <w:rFonts w:ascii="Times New Roman" w:hAnsi="Times New Roman"/>
      <w:b/>
      <w:color w:val="000000"/>
    </w:rPr>
  </w:style>
  <w:style w:type="character" w:styleId="51" w:customStyle="1">
    <w:name w:val="Заголовок 5 Знак"/>
    <w:basedOn w:val="DefaultParagraphFont"/>
    <w:link w:val="5"/>
    <w:uiPriority w:val="9"/>
    <w:qFormat/>
    <w:rsid w:val="0045497d"/>
    <w:rPr>
      <w:rFonts w:ascii="Calibri Light" w:hAnsi="Calibri Light" w:eastAsia="" w:cs="" w:asciiTheme="majorHAnsi" w:cstheme="majorBidi" w:eastAsiaTheme="majorEastAsia" w:hAnsiTheme="majorHAnsi"/>
      <w:color w:val="2E74B5" w:themeColor="accent1" w:themeShade="bf"/>
      <w:lang w:val="en-US"/>
    </w:rPr>
  </w:style>
  <w:style w:type="character" w:styleId="Annotationreference">
    <w:name w:val="annotation reference"/>
    <w:basedOn w:val="DefaultParagraphFont"/>
    <w:uiPriority w:val="99"/>
    <w:qFormat/>
    <w:rsid w:val="001b2457"/>
    <w:rPr>
      <w:rFonts w:cs="Times New Roman"/>
      <w:sz w:val="16"/>
      <w:szCs w:val="16"/>
    </w:rPr>
  </w:style>
  <w:style w:type="paragraph" w:styleId="Style17">
    <w:name w:val="Заголовок"/>
    <w:basedOn w:val="Normal"/>
    <w:next w:val="Style18"/>
    <w:qFormat/>
    <w:pPr>
      <w:keepNext/>
      <w:spacing w:before="240" w:after="120"/>
    </w:pPr>
    <w:rPr>
      <w:rFonts w:ascii="Liberation Sans" w:hAnsi="Liberation Sans" w:eastAsia="Noto Sans CJK SC Regular"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BalloonText">
    <w:name w:val="Balloon Text"/>
    <w:basedOn w:val="Normal"/>
    <w:link w:val="a5"/>
    <w:uiPriority w:val="99"/>
    <w:unhideWhenUsed/>
    <w:qFormat/>
    <w:rsid w:val="002972cf"/>
    <w:pPr>
      <w:spacing w:lineRule="auto" w:line="240" w:before="0" w:after="0"/>
    </w:pPr>
    <w:rPr>
      <w:rFonts w:ascii="Segoe UI" w:hAnsi="Segoe UI" w:cs="Segoe UI"/>
      <w:sz w:val="18"/>
      <w:szCs w:val="18"/>
    </w:rPr>
  </w:style>
  <w:style w:type="paragraph" w:styleId="13" w:customStyle="1">
    <w:name w:val="Обычный (веб)1"/>
    <w:basedOn w:val="Normal"/>
    <w:uiPriority w:val="99"/>
    <w:qFormat/>
    <w:rsid w:val="00ed26cf"/>
    <w:pPr>
      <w:widowControl w:val="false"/>
      <w:suppressAutoHyphens w:val="true"/>
      <w:spacing w:lineRule="auto" w:line="240" w:before="100" w:after="100"/>
    </w:pPr>
    <w:rPr>
      <w:rFonts w:ascii="Arial" w:hAnsi="Arial" w:eastAsia="Lucida Sans Unicode" w:cs="Times New Roman"/>
      <w:sz w:val="24"/>
      <w:szCs w:val="24"/>
      <w:lang w:eastAsia="ar-SA"/>
    </w:rPr>
  </w:style>
  <w:style w:type="paragraph" w:styleId="14" w:customStyle="1">
    <w:name w:val="Без интервала1"/>
    <w:link w:val="NoSpacingChar"/>
    <w:qFormat/>
    <w:rsid w:val="00ed26cf"/>
    <w:pPr>
      <w:widowControl/>
      <w:bidi w:val="0"/>
      <w:spacing w:lineRule="auto" w:line="240" w:before="0" w:after="0"/>
      <w:jc w:val="left"/>
    </w:pPr>
    <w:rPr>
      <w:rFonts w:ascii="Calibri" w:hAnsi="Calibri" w:eastAsia="Times New Roman" w:cs="Times New Roman" w:asciiTheme="minorHAnsi" w:hAnsiTheme="minorHAnsi"/>
      <w:color w:val="00000A"/>
      <w:sz w:val="22"/>
      <w:szCs w:val="22"/>
      <w:lang w:val="ru-RU" w:eastAsia="en-US" w:bidi="ar-SA"/>
    </w:rPr>
  </w:style>
  <w:style w:type="paragraph" w:styleId="NoSpacing">
    <w:name w:val="No Spacing"/>
    <w:uiPriority w:val="1"/>
    <w:qFormat/>
    <w:rsid w:val="008d5039"/>
    <w:pPr>
      <w:widowControl/>
      <w:bidi w:val="0"/>
      <w:spacing w:lineRule="auto" w:line="240" w:before="0" w:after="0"/>
      <w:jc w:val="left"/>
    </w:pPr>
    <w:rPr>
      <w:rFonts w:ascii="Consolas" w:hAnsi="Consolas" w:eastAsia="Consolas" w:cs="Consolas"/>
      <w:color w:val="00000A"/>
      <w:sz w:val="22"/>
      <w:szCs w:val="22"/>
      <w:lang w:val="en-US" w:eastAsia="en-US" w:bidi="ar-SA"/>
    </w:rPr>
  </w:style>
  <w:style w:type="paragraph" w:styleId="Style22">
    <w:name w:val="Header"/>
    <w:basedOn w:val="Normal"/>
    <w:link w:val="a7"/>
    <w:uiPriority w:val="99"/>
    <w:unhideWhenUsed/>
    <w:rsid w:val="005e3e4e"/>
    <w:pPr>
      <w:tabs>
        <w:tab w:val="center" w:pos="4680" w:leader="none"/>
        <w:tab w:val="right" w:pos="9360" w:leader="none"/>
      </w:tabs>
    </w:pPr>
    <w:rPr/>
  </w:style>
  <w:style w:type="paragraph" w:styleId="Style23">
    <w:name w:val="Subtitle"/>
    <w:basedOn w:val="Normal"/>
    <w:link w:val="a9"/>
    <w:uiPriority w:val="11"/>
    <w:qFormat/>
    <w:rsid w:val="005e3e4e"/>
    <w:pPr>
      <w:ind w:left="86" w:hanging="0"/>
    </w:pPr>
    <w:rPr/>
  </w:style>
  <w:style w:type="paragraph" w:styleId="Style24">
    <w:name w:val="Title"/>
    <w:basedOn w:val="Normal"/>
    <w:link w:val="ab"/>
    <w:uiPriority w:val="10"/>
    <w:qFormat/>
    <w:rsid w:val="005e3e4e"/>
    <w:pPr>
      <w:pBdr>
        <w:bottom w:val="single" w:sz="8" w:space="4" w:color="5B9BD5"/>
      </w:pBdr>
      <w:spacing w:before="0" w:after="300"/>
      <w:contextualSpacing/>
    </w:pPr>
    <w:rPr/>
  </w:style>
  <w:style w:type="paragraph" w:styleId="Style25">
    <w:name w:val="Footer"/>
    <w:basedOn w:val="Normal"/>
    <w:link w:val="ae"/>
    <w:uiPriority w:val="99"/>
    <w:unhideWhenUsed/>
    <w:rsid w:val="005d4151"/>
    <w:pPr>
      <w:tabs>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322884"/>
    <w:pPr>
      <w:spacing w:lineRule="auto" w:line="240" w:beforeAutospacing="1" w:afterAutospacing="1"/>
    </w:pPr>
    <w:rPr>
      <w:rFonts w:ascii="Times New Roman" w:hAnsi="Times New Roman" w:eastAsia="Times New Roman" w:cs="Times New Roman"/>
      <w:sz w:val="24"/>
      <w:szCs w:val="24"/>
      <w:lang w:val="ru-RU" w:eastAsia="ru-RU"/>
    </w:rPr>
  </w:style>
  <w:style w:type="paragraph" w:styleId="HTMLPreformatted">
    <w:name w:val="HTML Preformatted"/>
    <w:basedOn w:val="Normal"/>
    <w:link w:val="HTML"/>
    <w:uiPriority w:val="99"/>
    <w:unhideWhenUsed/>
    <w:qFormat/>
    <w:rsid w:val="005f6f7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alibri" w:cs="Courier New" w:eastAsiaTheme="minorHAnsi"/>
      <w:color w:val="000000"/>
      <w:sz w:val="16"/>
      <w:szCs w:val="16"/>
      <w:lang w:val="ru-RU"/>
    </w:rPr>
  </w:style>
  <w:style w:type="paragraph" w:styleId="Annotationtext">
    <w:name w:val="annotation text"/>
    <w:basedOn w:val="Normal"/>
    <w:link w:val="af2"/>
    <w:uiPriority w:val="99"/>
    <w:qFormat/>
    <w:rsid w:val="007a578e"/>
    <w:pPr/>
    <w:rPr>
      <w:rFonts w:ascii="Calibri" w:hAnsi="Calibri" w:eastAsia="" w:cs="Times New Roman" w:asciiTheme="minorHAnsi" w:eastAsiaTheme="minorEastAsia" w:hAnsiTheme="minorHAnsi"/>
      <w:sz w:val="20"/>
      <w:szCs w:val="20"/>
      <w:lang w:val="ru-RU" w:eastAsia="ru-RU"/>
    </w:rPr>
  </w:style>
  <w:style w:type="paragraph" w:styleId="Annotationsubject">
    <w:name w:val="annotation subject"/>
    <w:basedOn w:val="Annotationtext"/>
    <w:link w:val="af4"/>
    <w:uiPriority w:val="99"/>
    <w:qFormat/>
    <w:rsid w:val="007a578e"/>
    <w:pPr/>
    <w:rPr>
      <w:b/>
      <w:bCs/>
    </w:rPr>
  </w:style>
  <w:style w:type="paragraph" w:styleId="ListParagraph">
    <w:name w:val="List Paragraph"/>
    <w:basedOn w:val="Normal"/>
    <w:uiPriority w:val="34"/>
    <w:qFormat/>
    <w:rsid w:val="00150468"/>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59"/>
    <w:rsid w:val="00036c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2208-DC97-4244-A661-1C704A3E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Application>LibreOffice/5.1.6.2$Linux_x86 LibreOffice_project/10m0$Build-2</Application>
  <Pages>6</Pages>
  <Words>1518</Words>
  <CharactersWithSpaces>11275</CharactersWithSpaces>
  <Paragraphs>80</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2018-09-13T17:54:00Z</dcterms:created>
  <dc:creator>Оразгалинова Кульмария Уаликановна</dc:creator>
  <dc:description/>
  <dc:language>ru-RU</dc:language>
  <cp:lastModifiedBy/>
  <cp:lastPrinted>2018-10-15T03:10:00Z</cp:lastPrinted>
  <dcterms:modified xsi:type="dcterms:W3CDTF">2019-02-28T17:36:39Z</dcterms:modified>
  <cp:revision>300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