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15" w:type="dxa"/>
        <w:tblLook w:val="04A0"/>
      </w:tblPr>
      <w:tblGrid>
        <w:gridCol w:w="4946"/>
        <w:gridCol w:w="4324"/>
      </w:tblGrid>
      <w:tr w:rsidR="00E11AC2" w:rsidRPr="00592FD2" w:rsidTr="00552AEC">
        <w:trPr>
          <w:trHeight w:val="30"/>
        </w:trPr>
        <w:tc>
          <w:tcPr>
            <w:tcW w:w="51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AC2" w:rsidRPr="00592FD2" w:rsidRDefault="00E11AC2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11AC2" w:rsidRPr="00592FD2" w:rsidRDefault="00E11AC2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AC2" w:rsidRPr="00592FD2" w:rsidRDefault="00E11AC2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Приложение 8</w:t>
            </w:r>
          </w:p>
          <w:p w:rsidR="00E11AC2" w:rsidRPr="00592FD2" w:rsidRDefault="00E11AC2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к Типовой конкурсной</w:t>
            </w:r>
            <w:r w:rsidRPr="00592FD2">
              <w:rPr>
                <w:rFonts w:ascii="Times New Roman" w:hAnsi="Times New Roman" w:cs="Times New Roman"/>
                <w:sz w:val="28"/>
                <w:szCs w:val="28"/>
              </w:rPr>
              <w:br/>
              <w:t>документации по выбору поставщика услуги или товаров по организации питания обучающихся в организациях среднего образования, а также поставщика товаров, связанных с обеспечением питания детей, воспитывающихся и обучающихся в дошкольных организациях образования, организациях образования для детей-сирот и детей, оставшихся без попечения родителей</w:t>
            </w:r>
          </w:p>
          <w:p w:rsidR="00E11AC2" w:rsidRPr="00592FD2" w:rsidRDefault="00E11AC2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11AC2" w:rsidRPr="00592FD2" w:rsidRDefault="00E11AC2" w:rsidP="00E11A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>     </w:t>
      </w:r>
    </w:p>
    <w:p w:rsidR="00E11AC2" w:rsidRPr="00592FD2" w:rsidRDefault="00E11AC2" w:rsidP="00E11A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1AC2" w:rsidRPr="00592FD2" w:rsidRDefault="00E11AC2" w:rsidP="00E11A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z120"/>
      <w:r w:rsidRPr="00592FD2">
        <w:rPr>
          <w:rFonts w:ascii="Times New Roman" w:hAnsi="Times New Roman" w:cs="Times New Roman"/>
          <w:b/>
          <w:sz w:val="28"/>
          <w:szCs w:val="28"/>
        </w:rPr>
        <w:t>Критерии выбора поставщика товаров</w:t>
      </w:r>
    </w:p>
    <w:p w:rsidR="00E11AC2" w:rsidRPr="00592FD2" w:rsidRDefault="00E11AC2" w:rsidP="00E11A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347"/>
        <w:gridCol w:w="3625"/>
        <w:gridCol w:w="2536"/>
        <w:gridCol w:w="2762"/>
      </w:tblGrid>
      <w:tr w:rsidR="00E11AC2" w:rsidRPr="00592FD2" w:rsidTr="00BB4420">
        <w:trPr>
          <w:trHeight w:val="30"/>
          <w:tblCellSpacing w:w="0" w:type="auto"/>
        </w:trPr>
        <w:tc>
          <w:tcPr>
            <w:tcW w:w="3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0"/>
          <w:p w:rsidR="00E11AC2" w:rsidRPr="00592FD2" w:rsidRDefault="00E11AC2" w:rsidP="00BB4420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7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AC2" w:rsidRPr="00592FD2" w:rsidRDefault="00E11AC2" w:rsidP="00BB4420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Критерии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AC2" w:rsidRPr="00592FD2" w:rsidRDefault="00E11AC2" w:rsidP="00BB4420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</w:tr>
      <w:tr w:rsidR="00E11AC2" w:rsidRPr="00592FD2" w:rsidTr="00BB4420">
        <w:trPr>
          <w:trHeight w:val="30"/>
          <w:tblCellSpacing w:w="0" w:type="auto"/>
        </w:trPr>
        <w:tc>
          <w:tcPr>
            <w:tcW w:w="3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7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Опыт работы на рынке товаров, являющихся предметом конкурса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По 1 баллу за каждый год, но не более 10 баллов</w:t>
            </w:r>
          </w:p>
        </w:tc>
      </w:tr>
      <w:tr w:rsidR="00E11AC2" w:rsidRPr="00592FD2" w:rsidTr="00BB4420">
        <w:trPr>
          <w:trHeight w:val="30"/>
          <w:tblCellSpacing w:w="0" w:type="auto"/>
        </w:trPr>
        <w:tc>
          <w:tcPr>
            <w:tcW w:w="3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7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 xml:space="preserve"> Наличие документа о добровольной сертификации товаров для отечественного товаропроизводителя </w:t>
            </w:r>
          </w:p>
        </w:tc>
        <w:tc>
          <w:tcPr>
            <w:tcW w:w="2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 xml:space="preserve">Отсутствует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</w:t>
            </w: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(0 баллов)</w:t>
            </w:r>
          </w:p>
        </w:tc>
        <w:tc>
          <w:tcPr>
            <w:tcW w:w="28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Имеется (1 балл)</w:t>
            </w:r>
          </w:p>
        </w:tc>
      </w:tr>
      <w:tr w:rsidR="00E11AC2" w:rsidRPr="00592FD2" w:rsidTr="00BB4420">
        <w:trPr>
          <w:trHeight w:val="30"/>
          <w:tblCellSpacing w:w="0" w:type="auto"/>
        </w:trPr>
        <w:tc>
          <w:tcPr>
            <w:tcW w:w="3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7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Наличие сертифицированной системы (сертифицированных систем) менеджмента качества в соответствии с требованиями национальных стандартов по приобретаемым товарам</w:t>
            </w:r>
          </w:p>
        </w:tc>
        <w:tc>
          <w:tcPr>
            <w:tcW w:w="2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 xml:space="preserve">Отсутствует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</w:t>
            </w: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(0 баллов)</w:t>
            </w:r>
          </w:p>
        </w:tc>
        <w:tc>
          <w:tcPr>
            <w:tcW w:w="28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Имеется (1 балл)</w:t>
            </w:r>
          </w:p>
        </w:tc>
      </w:tr>
      <w:tr w:rsidR="00E11AC2" w:rsidRPr="00592FD2" w:rsidTr="00BB4420">
        <w:trPr>
          <w:trHeight w:val="30"/>
          <w:tblCellSpacing w:w="0" w:type="auto"/>
        </w:trPr>
        <w:tc>
          <w:tcPr>
            <w:tcW w:w="3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7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 xml:space="preserve"> Наличие сертифицированной системы (сертифицированных систем) менеджмента управления окружающей средой в соответствии с требованиями национальных стандартов и (или) подтверждения соответствия стандарту экологически чистой </w:t>
            </w:r>
            <w:r w:rsidRPr="00592F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продукции </w:t>
            </w:r>
          </w:p>
        </w:tc>
        <w:tc>
          <w:tcPr>
            <w:tcW w:w="2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Отсутствует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</w:t>
            </w: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(0 баллов)</w:t>
            </w:r>
          </w:p>
        </w:tc>
        <w:tc>
          <w:tcPr>
            <w:tcW w:w="28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Имеется (1 балл)</w:t>
            </w:r>
          </w:p>
        </w:tc>
      </w:tr>
      <w:tr w:rsidR="00E11AC2" w:rsidRPr="00592FD2" w:rsidTr="00BB4420">
        <w:trPr>
          <w:trHeight w:val="30"/>
          <w:tblCellSpacing w:w="0" w:type="auto"/>
        </w:trPr>
        <w:tc>
          <w:tcPr>
            <w:tcW w:w="3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37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Объем продуктов питания, приобретаемых у отечественных производителей (не более 3 балл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ов</w:t>
            </w: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до 85-90% продуктов (2 балла)</w:t>
            </w:r>
          </w:p>
        </w:tc>
        <w:tc>
          <w:tcPr>
            <w:tcW w:w="28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от 90 до 100% продуктов (3 балла)</w:t>
            </w:r>
          </w:p>
        </w:tc>
      </w:tr>
      <w:tr w:rsidR="00E11AC2" w:rsidRPr="00592FD2" w:rsidTr="00BB4420">
        <w:trPr>
          <w:trHeight w:val="30"/>
          <w:tblCellSpacing w:w="0" w:type="auto"/>
        </w:trPr>
        <w:tc>
          <w:tcPr>
            <w:tcW w:w="3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7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>Наличие собственного производства продуктов питания, используемых при  организации школьного питания (крестьянское или фермерское хозяйство, теплица и другие) (не более 2 балл</w:t>
            </w:r>
            <w:r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  <w:lang w:val="kk-KZ"/>
              </w:rPr>
              <w:t>ов</w:t>
            </w:r>
            <w:r w:rsidRPr="00592FD2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2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Отсутствует                       (0 баллов)</w:t>
            </w:r>
          </w:p>
        </w:tc>
        <w:tc>
          <w:tcPr>
            <w:tcW w:w="28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Имеется (2 балла)</w:t>
            </w:r>
          </w:p>
        </w:tc>
      </w:tr>
      <w:tr w:rsidR="00E11AC2" w:rsidRPr="00592FD2" w:rsidTr="00BB4420">
        <w:trPr>
          <w:trHeight w:val="30"/>
          <w:tblCellSpacing w:w="0" w:type="auto"/>
        </w:trPr>
        <w:tc>
          <w:tcPr>
            <w:tcW w:w="3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7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Условия доставки продуктов питания автотранспортом (не более 3 баллов)</w:t>
            </w:r>
          </w:p>
        </w:tc>
        <w:tc>
          <w:tcPr>
            <w:tcW w:w="2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Наличие транспорта на основании договора аренды, безвозмездного пользования, лизинга и т.д. (2 балла)</w:t>
            </w:r>
          </w:p>
        </w:tc>
        <w:tc>
          <w:tcPr>
            <w:tcW w:w="28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Наличие собственного транспорта (3 баллов)</w:t>
            </w:r>
          </w:p>
        </w:tc>
      </w:tr>
      <w:tr w:rsidR="00E11AC2" w:rsidRPr="00592FD2" w:rsidTr="00BB4420">
        <w:trPr>
          <w:trHeight w:val="30"/>
          <w:tblCellSpacing w:w="0" w:type="auto"/>
        </w:trPr>
        <w:tc>
          <w:tcPr>
            <w:tcW w:w="3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Наличие регистрации потенциального поставщика на территории соответствующей области, города республиканского значения, столицы, где проводится конкурс</w:t>
            </w:r>
          </w:p>
        </w:tc>
        <w:tc>
          <w:tcPr>
            <w:tcW w:w="2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 xml:space="preserve">Отсутствует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</w:t>
            </w: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(0 баллов)</w:t>
            </w:r>
          </w:p>
        </w:tc>
        <w:tc>
          <w:tcPr>
            <w:tcW w:w="28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 xml:space="preserve">Зарегистрирован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</w:t>
            </w: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(3 балла)</w:t>
            </w:r>
          </w:p>
        </w:tc>
      </w:tr>
      <w:tr w:rsidR="00E11AC2" w:rsidRPr="00592FD2" w:rsidTr="00BB4420">
        <w:trPr>
          <w:trHeight w:val="30"/>
          <w:tblCellSpacing w:w="0" w:type="auto"/>
        </w:trPr>
        <w:tc>
          <w:tcPr>
            <w:tcW w:w="9533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</w:p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592FD2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 xml:space="preserve">Примечание: по пункту 1 наличие опыта работы подтверждается ранее заключенными договорами, для выставления баллов по пунктам </w:t>
            </w:r>
            <w:r w:rsidRPr="00592FD2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  <w:lang w:val="kk-KZ"/>
              </w:rPr>
              <w:t>5</w:t>
            </w:r>
            <w:r w:rsidRPr="00592FD2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 xml:space="preserve"> используются данные о заключенных договорах на приобретение продуктов, произведенных в предыдущем году.</w:t>
            </w:r>
          </w:p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</w:p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</w:p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</w:p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</w:p>
          <w:p w:rsidR="00E11AC2" w:rsidRPr="00592FD2" w:rsidRDefault="00E11AC2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  <w:lang w:val="kk-KZ"/>
              </w:rPr>
            </w:pPr>
          </w:p>
          <w:p w:rsidR="00E11AC2" w:rsidRPr="00592FD2" w:rsidRDefault="00E11AC2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  <w:lang w:val="kk-KZ"/>
              </w:rPr>
            </w:pPr>
          </w:p>
          <w:p w:rsidR="00E11AC2" w:rsidRPr="00592FD2" w:rsidRDefault="00E11AC2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  <w:lang w:val="kk-KZ"/>
              </w:rPr>
            </w:pPr>
          </w:p>
          <w:p w:rsidR="00E11AC2" w:rsidRPr="00592FD2" w:rsidRDefault="00E11AC2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  <w:lang w:val="kk-KZ"/>
              </w:rPr>
            </w:pPr>
          </w:p>
          <w:p w:rsidR="00E11AC2" w:rsidRPr="00592FD2" w:rsidRDefault="00E11AC2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73091" w:rsidRDefault="00573091"/>
    <w:sectPr w:rsidR="00573091" w:rsidSect="005730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E11AC2"/>
    <w:rsid w:val="00552AEC"/>
    <w:rsid w:val="00573091"/>
    <w:rsid w:val="00A23C28"/>
    <w:rsid w:val="00B60D16"/>
    <w:rsid w:val="00C0451A"/>
    <w:rsid w:val="00E11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A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1995</Characters>
  <Application>Microsoft Office Word</Application>
  <DocSecurity>0</DocSecurity>
  <Lines>16</Lines>
  <Paragraphs>4</Paragraphs>
  <ScaleCrop>false</ScaleCrop>
  <Company>RePack by SPecialiST</Company>
  <LinksUpToDate>false</LinksUpToDate>
  <CharactersWithSpaces>2341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ОМЛИОД</dc:creator>
  <cp:lastModifiedBy>Бух</cp:lastModifiedBy>
  <cp:revision>2</cp:revision>
  <dcterms:created xsi:type="dcterms:W3CDTF">2019-02-11T08:41:00Z</dcterms:created>
  <dcterms:modified xsi:type="dcterms:W3CDTF">2019-02-11T08:41:00Z</dcterms:modified>
</cp:coreProperties>
</file>