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РОСТ БЛАГОСОСТОЯНИ</w:t>
      </w:r>
      <w:bookmarkStart w:id="0" w:name="_GoBack"/>
      <w:bookmarkEnd w:id="0"/>
      <w:r w:rsidRPr="005834F1">
        <w:rPr>
          <w:rStyle w:val="a4"/>
          <w:color w:val="333333"/>
        </w:rPr>
        <w:t>Я КАЗАХСТАНЦЕВ: ПОВЫШЕНИЕ ДОХОДОВ И КАЧЕСТВА ЖИЗНИ 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 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 xml:space="preserve">Уважаемые </w:t>
      </w:r>
      <w:proofErr w:type="spellStart"/>
      <w:r w:rsidRPr="005834F1">
        <w:rPr>
          <w:rStyle w:val="a4"/>
          <w:color w:val="333333"/>
        </w:rPr>
        <w:t>казахстанцы</w:t>
      </w:r>
      <w:proofErr w:type="spellEnd"/>
      <w:r w:rsidRPr="005834F1">
        <w:rPr>
          <w:rStyle w:val="a4"/>
          <w:color w:val="333333"/>
        </w:rPr>
        <w:t>!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 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За годы Независимости нами проделана большая работа.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Создав современное прогрессивное государство с динамично развивающейся экономикой, мы обеспечили мир и общественное согласие.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Провели качественные и исторически значимые структурные, конституционные и политические реформы.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Добились повышения международного авторитета Казахстана и усиления его геополитической роли в регионе.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зарекомендовали себя в качестве ответственного и востребованного международного партнера в решении региональных и глобальных проблем.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Казахстан стал первым государством среди стран СНГ и Центральной Азии, который был выбран мировым сообществом для проведения международной выставки «ЭКСПО-2017».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построили новую столицу – Астану, ставшую финансовым, деловым, инновационным и культурным центром евразийского региона.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Численность населения страны превысила 18 миллионов человек, продолжительность жизни достигла 72,5 лет.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сформировали прочные экономические основы.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За последние 20 лет в страну привлечены прямые иностранные инвестиции в объеме 300 миллиардов долларов США.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Развивается малый и средний бизнес, составляющий основу процветания экономики. В рейтинге ведения бизнеса Всемирного банка Казахстан поднялся на 36-е место среди 190 стран.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всегда своевременно реагировали на внешние вызовы и были готовы к ним.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связи с этим я выдвигал необходимые программные инициативы по модернизации страны. Их реализация стала основным фактором успешного развития.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Наша стратегическая цель – к 2050 году войти в число 30 развитых стран мира.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2014 году мы начали реализацию комплексной программы «</w:t>
      </w:r>
      <w:proofErr w:type="spellStart"/>
      <w:r w:rsidRPr="005834F1">
        <w:rPr>
          <w:color w:val="333333"/>
        </w:rPr>
        <w:t>Нұрлы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жол</w:t>
      </w:r>
      <w:proofErr w:type="spellEnd"/>
      <w:r w:rsidRPr="005834F1">
        <w:rPr>
          <w:color w:val="333333"/>
        </w:rPr>
        <w:t>», направленной на модернизацию инфраструктуры страны.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Три года назад был обнародован План нации «100 конкретных шагов».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Затем мы приступили к Третьей модернизации страны. Ее главная задача – сформировать новую модель экономического роста, которая обеспечит глобальную конкурентоспособность Казахстана.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Устойчивое развитие нашей страны вселяет большую надежду на дальнейшее повышение уровня жизни.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готовы к решению новых задач.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 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Уважаемые соотечественники!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последнее время усиливаются процессы мировой политической и экономической трансформации.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Мир стремительно меняется.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Рушатся казавшиеся незыблемыми устои системы глобальной безопасности и правила международной торговли.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Новые технологии, роботизация и автоматизация усложняют требования к трудовым ресурсам и качеству человеческого капитала.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Выстраивается совершенно новая архитектура финансовых систем. При этом фондовые рынки надувают новый «мыльный пузырь», который может спровоцировать очередной финансовый кризис.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>Сегодня глобальные и локальные проблемы переплетаются. В этих условиях ответом на вызовы и залогом успешности государства становится развитие главного богатства – человека.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Правительству, каждому руководителю госоргана, госкомпании нужно изменить подходы в работе. Главным приоритетом должен стать рост благосостояния </w:t>
      </w:r>
      <w:proofErr w:type="spellStart"/>
      <w:r w:rsidRPr="005834F1">
        <w:rPr>
          <w:color w:val="333333"/>
        </w:rPr>
        <w:t>казахстанцев</w:t>
      </w:r>
      <w:proofErr w:type="spellEnd"/>
      <w:r w:rsidRPr="005834F1">
        <w:rPr>
          <w:color w:val="333333"/>
        </w:rPr>
        <w:t>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Именно по этому параметру я буду теперь оценивать персональную эффективность и соответствие занимаемым должностям.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* * *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Благополучие </w:t>
      </w:r>
      <w:proofErr w:type="spellStart"/>
      <w:r w:rsidRPr="005834F1">
        <w:rPr>
          <w:color w:val="333333"/>
        </w:rPr>
        <w:t>казахстанцев</w:t>
      </w:r>
      <w:proofErr w:type="spellEnd"/>
      <w:r w:rsidRPr="005834F1">
        <w:rPr>
          <w:color w:val="333333"/>
        </w:rPr>
        <w:t xml:space="preserve"> зависит в первую очередь от стабильного роста доходов и качества жизни.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I. РОСТ ДОХОДОВ НАСЕЛЕНИЯ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Доходы растут, когда человек трудолюбив, является профессионалом своего дела, получает достойную заработную плату или имеет возможность открывать и развивать собственное дело.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Лишь совместными усилиями мы сможем создать Общество Всеобщего Труда.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Во-первых, поручаю Правительству с 1 января 2019 года повысить минимальную  зарплату в 1,5 раза – с 28 до 42 тысяч тенге.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напрямую коснется 1 миллиона 300 тысяч человек, которые работают во всех отраслях на предприятиях различных форм собственности.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Повышение охватит 275 тысяч работников бюджетных организаций, зарплата вырастет в среднем на 35%.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На эти цели из республиканского бюджета на 2019–2021 годы нужно выделять 96 миллиардов тенге ежегодно.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При этом теперь минимальная зарплата не будет привязана к прожиточному минимуму. Новый размер минимальной заработной платы станет катализатором роста оплаты труда в целом в масштабах всей экономики.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Надеюсь, данная инициатива будет поддержана крупными компаниями в части повышения зарплат низкооплачиваемым работникам.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Во-вторых, нужно формировать стабильные источники роста бизнеса, стимулировать частные инвестиции и способствовать свободе рынка.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Именно бизнес создает новые рабочие места и обеспечивает большую часть </w:t>
      </w:r>
      <w:proofErr w:type="spellStart"/>
      <w:r w:rsidRPr="005834F1">
        <w:rPr>
          <w:color w:val="333333"/>
        </w:rPr>
        <w:t>казахстанцев</w:t>
      </w:r>
      <w:proofErr w:type="spellEnd"/>
      <w:r w:rsidRPr="005834F1">
        <w:rPr>
          <w:color w:val="333333"/>
        </w:rPr>
        <w:t xml:space="preserve"> доходами.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ПЕРВОЕ. Еще в 2010 году мы запустили программу «Дорожная карта бизнеса-2020».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рамках своих поездок в регионы я убедился в ее эффективности.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Действие программы следует продлить до 2025 года.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На ее реализацию необходимо предусмотреть дополнительно не менее 30 миллиардов тенге ежегодно.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позволит за 3 года создать еще не менее 22 тысяч новых рабочих мест, обеспечит поступление 224 миллиардов тенге налогов и производство продукции на 3 триллиона тенге.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ВТОРОЕ. Необходимо принять решительные меры по развитию конкуренции в экономике и наведению порядка в тарифах на услуги ЖКХ и естественных монополий.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В сфере коммунальных услуг и регулирования естественных монополий </w:t>
      </w:r>
      <w:proofErr w:type="spellStart"/>
      <w:r w:rsidRPr="005834F1">
        <w:rPr>
          <w:color w:val="333333"/>
        </w:rPr>
        <w:t>тарифообразование</w:t>
      </w:r>
      <w:proofErr w:type="spellEnd"/>
      <w:r w:rsidRPr="005834F1">
        <w:rPr>
          <w:color w:val="333333"/>
        </w:rPr>
        <w:t xml:space="preserve"> и расходование собранных с потребителей средств до сих пор не прозрачно.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Отсутствуют эффективный мониторинг и контроль инвестиционных обязательств монополистов.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Правительству нужно в трехмесячный срок рассмотреть данный вопрос и реформировать работу антимонопольного ведомства, значительно усилив функции по защите конкуренции.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важно, поскольку приводит к росту издержек для бизнеса, снижению реальных доходов людей.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ТРЕТЬЕ. Необходимо повысить защиту бизнеса от неправомерного административного давления и угроз уголовного преследования.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Поручаю с 1 января 2019 года поднять пороги применения уголовной ответственности по налоговым нарушениям до 50 тысяч МРП с увеличением штрафов.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>Также нужно реорганизовать Службу экономических расследований, передав ее функции в Комитет финансового мониторинга, основной задачей которого должна стать борьба с теневой экономикой.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должны стремиться к «безналичной экономике». Здесь следует опираться не только на репрессивные, но и стимулирующие инструменты, например, поощрять бизнес к использованию безналичного расчета.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Завершение интеграции </w:t>
      </w:r>
      <w:proofErr w:type="gramStart"/>
      <w:r w:rsidRPr="005834F1">
        <w:rPr>
          <w:color w:val="333333"/>
        </w:rPr>
        <w:t>налоговых</w:t>
      </w:r>
      <w:proofErr w:type="gramEnd"/>
      <w:r w:rsidRPr="005834F1">
        <w:rPr>
          <w:color w:val="333333"/>
        </w:rPr>
        <w:t xml:space="preserve"> и таможенных </w:t>
      </w:r>
      <w:proofErr w:type="spellStart"/>
      <w:r w:rsidRPr="005834F1">
        <w:rPr>
          <w:color w:val="333333"/>
        </w:rPr>
        <w:t>информсистем</w:t>
      </w:r>
      <w:proofErr w:type="spellEnd"/>
      <w:r w:rsidRPr="005834F1">
        <w:rPr>
          <w:color w:val="333333"/>
        </w:rPr>
        <w:t xml:space="preserve"> повысит прозрачность администрирования.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Правительству необходимо принять действенные меры по сокращению теневого оборота в экономике как минимум на 40% за 3 года.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Чтобы бизнес мог начать работу с чистого листа, поручаю с 1 января 2019 года приступить к проведению налоговой амнистии для МСБ, списав пени и штрафы при условии уплаты основной суммы налога.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 xml:space="preserve">ЧЕТВЕРТОЕ. </w:t>
      </w:r>
      <w:proofErr w:type="spellStart"/>
      <w:r w:rsidRPr="005834F1">
        <w:rPr>
          <w:rStyle w:val="a4"/>
          <w:color w:val="333333"/>
        </w:rPr>
        <w:t>Экспортоориентированная</w:t>
      </w:r>
      <w:proofErr w:type="spellEnd"/>
      <w:r w:rsidRPr="005834F1">
        <w:rPr>
          <w:rStyle w:val="a4"/>
          <w:color w:val="333333"/>
        </w:rPr>
        <w:t xml:space="preserve"> индустриализация должна стать центральным элементом экономической политики.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Правительству необходимо сфокусироваться на поддержке экспортеров в обрабатывающем секторе.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Наша торговая политика должна перестать быть инертной.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Необходимо придать ей энергичный характер с целью эффективного продвижения наших товаров на региональных и мировых рынках.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Одновременно нужно </w:t>
      </w:r>
      <w:proofErr w:type="gramStart"/>
      <w:r w:rsidRPr="005834F1">
        <w:rPr>
          <w:color w:val="333333"/>
        </w:rPr>
        <w:t>помогать нашим предприятиям осваивать</w:t>
      </w:r>
      <w:proofErr w:type="gramEnd"/>
      <w:r w:rsidRPr="005834F1">
        <w:rPr>
          <w:color w:val="333333"/>
        </w:rPr>
        <w:t xml:space="preserve"> широкую номенклатуру товаров народного потребления, развивать так называемую «экономику простых вещей».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важно не только для реализации экспортного потенциала, но и  насыщения внутреннего рынка отечественными товарами.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Поручаю Правительству направить дополнительно 500 миллиардов тенге на поддержку обрабатывающей промышленности и </w:t>
      </w:r>
      <w:proofErr w:type="spellStart"/>
      <w:r w:rsidRPr="005834F1">
        <w:rPr>
          <w:color w:val="333333"/>
        </w:rPr>
        <w:t>несырьевого</w:t>
      </w:r>
      <w:proofErr w:type="spellEnd"/>
      <w:r w:rsidRPr="005834F1">
        <w:rPr>
          <w:color w:val="333333"/>
        </w:rPr>
        <w:t xml:space="preserve"> экспорта в течение следующих 3 лет.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proofErr w:type="spellStart"/>
      <w:r w:rsidRPr="005834F1">
        <w:rPr>
          <w:color w:val="333333"/>
        </w:rPr>
        <w:t>Нацбанку</w:t>
      </w:r>
      <w:proofErr w:type="spellEnd"/>
      <w:r w:rsidRPr="005834F1">
        <w:rPr>
          <w:color w:val="333333"/>
        </w:rPr>
        <w:t xml:space="preserve"> для решения задачи доступного кредитования приоритетных проектов поручаю предоставить долгосрочную </w:t>
      </w:r>
      <w:proofErr w:type="spellStart"/>
      <w:r w:rsidRPr="005834F1">
        <w:rPr>
          <w:color w:val="333333"/>
        </w:rPr>
        <w:t>тенговую</w:t>
      </w:r>
      <w:proofErr w:type="spellEnd"/>
      <w:r w:rsidRPr="005834F1">
        <w:rPr>
          <w:color w:val="333333"/>
        </w:rPr>
        <w:t xml:space="preserve"> ликвидность в размере не менее 600 миллиардов тенге.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Правительству совместно с </w:t>
      </w:r>
      <w:proofErr w:type="spellStart"/>
      <w:r w:rsidRPr="005834F1">
        <w:rPr>
          <w:color w:val="333333"/>
        </w:rPr>
        <w:t>Нацбанком</w:t>
      </w:r>
      <w:proofErr w:type="spellEnd"/>
      <w:r w:rsidRPr="005834F1">
        <w:rPr>
          <w:color w:val="333333"/>
        </w:rPr>
        <w:t xml:space="preserve"> нужно обеспечить строгий </w:t>
      </w:r>
      <w:proofErr w:type="gramStart"/>
      <w:r w:rsidRPr="005834F1">
        <w:rPr>
          <w:color w:val="333333"/>
        </w:rPr>
        <w:t>контроль за</w:t>
      </w:r>
      <w:proofErr w:type="gramEnd"/>
      <w:r w:rsidRPr="005834F1">
        <w:rPr>
          <w:color w:val="333333"/>
        </w:rPr>
        <w:t xml:space="preserve"> целевым использованием данных средств.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Для реализации крупных, прорывных проектов следует рассмотреть вопрос создания Фонда прямых инвестиций в </w:t>
      </w:r>
      <w:proofErr w:type="spellStart"/>
      <w:r w:rsidRPr="005834F1">
        <w:rPr>
          <w:color w:val="333333"/>
        </w:rPr>
        <w:t>несырьевой</w:t>
      </w:r>
      <w:proofErr w:type="spellEnd"/>
      <w:r w:rsidRPr="005834F1">
        <w:rPr>
          <w:color w:val="333333"/>
        </w:rPr>
        <w:t xml:space="preserve"> сектор, который будет осуществлять свою деятельность на принципе </w:t>
      </w:r>
      <w:proofErr w:type="spellStart"/>
      <w:r w:rsidRPr="005834F1">
        <w:rPr>
          <w:color w:val="333333"/>
        </w:rPr>
        <w:t>соинвестирования</w:t>
      </w:r>
      <w:proofErr w:type="spellEnd"/>
      <w:r w:rsidRPr="005834F1">
        <w:rPr>
          <w:color w:val="333333"/>
        </w:rPr>
        <w:t xml:space="preserve"> с иностранными инвесторами.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Также необходимо усилить работу по развитию транспортно-логистического и других секторов услуг.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Особое внимание следует уделить развитию въездного и внутреннего туризма для использования нашего богатого природного и культурного потенциала. Правительству необходимо в сжатые сроки принять отраслевую госпрограмму.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ПЯТОЕ. Нужно в полной мере реализовать потенциал агропромышленного комплекса.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Основная задача – увеличить в 2,5 раза производительность труда и экспорт переработанной продукции сельского хозяйства к 2022 году</w:t>
      </w:r>
      <w:r w:rsidRPr="005834F1">
        <w:rPr>
          <w:rStyle w:val="a5"/>
          <w:color w:val="333333"/>
        </w:rPr>
        <w:t>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Все меры господдержки необходимо направить на масштабное привлечение </w:t>
      </w:r>
      <w:proofErr w:type="gramStart"/>
      <w:r w:rsidRPr="005834F1">
        <w:rPr>
          <w:color w:val="333333"/>
        </w:rPr>
        <w:t>современных</w:t>
      </w:r>
      <w:proofErr w:type="gram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агротехнологий</w:t>
      </w:r>
      <w:proofErr w:type="spellEnd"/>
      <w:r w:rsidRPr="005834F1">
        <w:rPr>
          <w:color w:val="333333"/>
        </w:rPr>
        <w:t xml:space="preserve"> в страну.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должны использовать лучший опыт управления отраслью путем внедрения гибких, удобных стандартов и привлечения «седых голов» – авторитетных зарубежных специалистов в области сельского хозяйства.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Нужно выстроить систему массового обучения сельских предпринимателей новым навыкам ведения хозяйства.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Поручаю Правительству в ближайшие 3 года на эти цели предусмотреть дополнительно не менее 100 миллиардов тенге ежегодно.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ШЕСТОЕ. Особое внимание следует уделять развитию инновационных и сервисных секторов.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 xml:space="preserve">Прежде </w:t>
      </w:r>
      <w:proofErr w:type="gramStart"/>
      <w:r w:rsidRPr="005834F1">
        <w:rPr>
          <w:color w:val="333333"/>
        </w:rPr>
        <w:t>всего</w:t>
      </w:r>
      <w:proofErr w:type="gramEnd"/>
      <w:r w:rsidRPr="005834F1">
        <w:rPr>
          <w:color w:val="333333"/>
        </w:rPr>
        <w:t xml:space="preserve"> необходимо обеспечить развитие таких направлений «экономики будущего», как альтернативная энергетика, новые материалы, биомедицина, большие данные, интернет вещей, искусственный интеллект, </w:t>
      </w:r>
      <w:proofErr w:type="spellStart"/>
      <w:r w:rsidRPr="005834F1">
        <w:rPr>
          <w:color w:val="333333"/>
        </w:rPr>
        <w:t>блокчейн</w:t>
      </w:r>
      <w:proofErr w:type="spellEnd"/>
      <w:r w:rsidRPr="005834F1">
        <w:rPr>
          <w:color w:val="333333"/>
        </w:rPr>
        <w:t xml:space="preserve"> и другие.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Именно от них в будущем зависят место и роль страны в глобальном мире.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Поручаю Правительству совместно </w:t>
      </w:r>
      <w:proofErr w:type="gramStart"/>
      <w:r w:rsidRPr="005834F1">
        <w:rPr>
          <w:color w:val="333333"/>
        </w:rPr>
        <w:t>с</w:t>
      </w:r>
      <w:proofErr w:type="gramEnd"/>
      <w:r w:rsidRPr="005834F1">
        <w:rPr>
          <w:color w:val="333333"/>
        </w:rPr>
        <w:t xml:space="preserve"> </w:t>
      </w:r>
      <w:proofErr w:type="gramStart"/>
      <w:r w:rsidRPr="005834F1">
        <w:rPr>
          <w:color w:val="333333"/>
        </w:rPr>
        <w:t>Назарбаев</w:t>
      </w:r>
      <w:proofErr w:type="gramEnd"/>
      <w:r w:rsidRPr="005834F1">
        <w:rPr>
          <w:color w:val="333333"/>
        </w:rPr>
        <w:t xml:space="preserve"> Университетом по каждому направлению разработать специальные программы с определением конкретных проектов.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Одним из них может стать создание на базе университета научно-исследовательского института по разработке технологий искусственного интеллекта.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 xml:space="preserve">СЕДЬМОЕ. Необходимо усилить роль </w:t>
      </w:r>
      <w:proofErr w:type="spellStart"/>
      <w:r w:rsidRPr="005834F1">
        <w:rPr>
          <w:rStyle w:val="a4"/>
          <w:color w:val="333333"/>
        </w:rPr>
        <w:t>финсектора</w:t>
      </w:r>
      <w:proofErr w:type="spellEnd"/>
      <w:r w:rsidRPr="005834F1">
        <w:rPr>
          <w:rStyle w:val="a4"/>
          <w:color w:val="333333"/>
        </w:rPr>
        <w:t xml:space="preserve"> в развитии реальной экономики и обеспечить долгосрочную макроэкономическую стабильность.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Рост цен, доступ к финансированию, устойчивость банков – вот, что сейчас больше всего интересует людей.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proofErr w:type="spellStart"/>
      <w:r w:rsidRPr="005834F1">
        <w:rPr>
          <w:color w:val="333333"/>
        </w:rPr>
        <w:t>Нацбанку</w:t>
      </w:r>
      <w:proofErr w:type="spellEnd"/>
      <w:r w:rsidRPr="005834F1">
        <w:rPr>
          <w:color w:val="333333"/>
        </w:rPr>
        <w:t xml:space="preserve"> совместно с Правительством </w:t>
      </w:r>
      <w:proofErr w:type="gramStart"/>
      <w:r w:rsidRPr="005834F1">
        <w:rPr>
          <w:color w:val="333333"/>
        </w:rPr>
        <w:t>нужно</w:t>
      </w:r>
      <w:proofErr w:type="gramEnd"/>
      <w:r w:rsidRPr="005834F1">
        <w:rPr>
          <w:color w:val="333333"/>
        </w:rPr>
        <w:t xml:space="preserve"> наконец начать системно решать вопросы оздоровления финансового и реального секторов, проведения комплексной антиинфляционной политики.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складывающихся условиях критически важно наращивать кредитование экономики, особенно  обрабатывающего сектора и МСБ.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Необходимо также повышать эффективность управления пенсионными активами и ресурсами системы соцстрахования, реально развивать альтернативные финансовые инструменты – рынок ценных бумаг, страхование и так далее.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Важную роль в обеспечении бизнеса иностранными инвестициями, доступом к капиталу должен сыграть Международный финансовый центр «Астана». Мы специально создали отдельный суд, финансовый регулятор, биржу.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Всем госорганам и </w:t>
      </w:r>
      <w:proofErr w:type="spellStart"/>
      <w:r w:rsidRPr="005834F1">
        <w:rPr>
          <w:color w:val="333333"/>
        </w:rPr>
        <w:t>нацкомпаниям</w:t>
      </w:r>
      <w:proofErr w:type="spellEnd"/>
      <w:r w:rsidRPr="005834F1">
        <w:rPr>
          <w:color w:val="333333"/>
        </w:rPr>
        <w:t xml:space="preserve"> следует активно использовать эту площадку и содействовать ее быстрому становлению и развитию.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* * *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Эффективная реализация перечисленных мер повысит доходы </w:t>
      </w:r>
      <w:proofErr w:type="spellStart"/>
      <w:r w:rsidRPr="005834F1">
        <w:rPr>
          <w:color w:val="333333"/>
        </w:rPr>
        <w:t>казахстанцев</w:t>
      </w:r>
      <w:proofErr w:type="spellEnd"/>
      <w:r w:rsidRPr="005834F1">
        <w:rPr>
          <w:color w:val="333333"/>
        </w:rPr>
        <w:t xml:space="preserve"> за счет роста зарплат и создания новых рабочих мест.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Данные процессы постоянно должны быть в центре внимания Правительства.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II. ПОВЫШЕНИЕ КАЧЕСТВА ЖИЗНИ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Второй составляющей благополучия является рост уровня жизни.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Вопросы качества и доступности образования, здравоохранения, жилья, комфортного и безопасного проживания касаются каждой казахстанской семьи.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связи с этим Правительство должно пересмотреть приоритеты бюджетных расходов с акцентом на социальном секторе, безопасности и инфраструктуре.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ПЕРВОЕ. В течение 5 лет необходимо довести расходы на образование, науку и здравоохранение из всех источников до 10% от ВВП.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Финансирование нужно направить на реализацию намеченных реформ, которые обеспечат значительное повышение качества обслуживания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ВТОРОЕ. Необходимо кардинально повысить качество дошкольного образования.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Основы мышления, умственные и творческие способности, новые навыки формируются в самом раннем детстве.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Акценты в образовании смещаются в сторону модели 4К: развития креативности, критического мышления, коммуникабельности и умения работать в команде.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этой сфере необходимо пересмотреть квалификационные требования, методы обучения, систему оплаты труда воспитателей и других работников детских садов.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Министерству образования и науки совместно с </w:t>
      </w:r>
      <w:proofErr w:type="spellStart"/>
      <w:r w:rsidRPr="005834F1">
        <w:rPr>
          <w:color w:val="333333"/>
        </w:rPr>
        <w:t>акиматами</w:t>
      </w:r>
      <w:proofErr w:type="spellEnd"/>
      <w:r w:rsidRPr="005834F1">
        <w:rPr>
          <w:color w:val="333333"/>
        </w:rPr>
        <w:t xml:space="preserve"> в текущем году следует разработать соответствующую «дорожную карту».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ТРЕТЬЕ. В сфере среднего образования основные подходы определены – на нынешнем этапе нужно сконцентрироваться на их исполнении.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>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реформировании школьного образования.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Система оценки знаний должна основываться на международных стандартах</w:t>
      </w:r>
      <w:r w:rsidRPr="005834F1">
        <w:rPr>
          <w:rStyle w:val="a5"/>
          <w:color w:val="333333"/>
        </w:rPr>
        <w:t>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Уже в средней школе важно проводить профессиональную диагностику и ориентацию детей на наиболее востребованные специальности. Это позволит выстроить индивидуальную траекторию обучения и сократить учебную нагрузку на ученика и учителя.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Учитывая важность детской безопасности, поручаю обеспечить оснащение всех школ и детских садов системами видеонаблюдения, усилить работу школьных психологов и реализовать другие последовательные меры.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целях повышения доступности образования поручаю Правительству предусмотреть в республиканском бюджете на 2019–2021 годы дополнительно 50 миллиардов тенге для регионов, испытывающих наибольший дефицит ученических мест и проблемы с трехсменными и аварийными школами.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ЧЕТВЕРТОЕ. Считаю необходимым разработать и принять в следующем году Закон «О статусе педагога».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Он должен предусмотреть все стимулы для учителей и работников дошкольных организаций, сократить нагрузку, оградить от непредвиденных проверок и несвойственных функций.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ПЯТОЕ. В высшем образовании будут повышены требования к качеству подготовки в учебных заведениях.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увеличили количество грантов, теперь наступило время усиления ответственности.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Главный критерий оценки успешности вуза – это занятость выпускников после окончания учебы, их трудоустройство на высокооплачиваемую работу.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Нужно проводить политику по укрупнению вузов.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На рынке должны остаться только те из них, которые обеспечивают высокое качество образования. Важно развивать партнерство с ведущими университетами мира, привлекая на работу, по опыту Назарбаев Университета, </w:t>
      </w:r>
      <w:proofErr w:type="gramStart"/>
      <w:r w:rsidRPr="005834F1">
        <w:rPr>
          <w:color w:val="333333"/>
        </w:rPr>
        <w:t>лучших</w:t>
      </w:r>
      <w:proofErr w:type="gramEnd"/>
      <w:r w:rsidRPr="005834F1">
        <w:rPr>
          <w:color w:val="333333"/>
        </w:rPr>
        <w:t xml:space="preserve"> зарубежных топ-менеджеров.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Считаю необходимым на базе имеющейся образовательной инфраструктуры создать новый региональный вуз по примеру Назарбаев Университета.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ШЕСТОЕ. Качество медицинских услуг является важнейшим компонентом социального самочувствия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первую очередь нужно повысить доступность первичной медико-санитарной помощи, особенно на селе.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Для стимулирования работников ПМСП поручаю с 1 января 2019 года поэтапно повысить заработную плату на 20% участковым медработникам, внедрившим новые подходы управления заболеваниями.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Для этого в следующем году будет выделено 5 миллиардов тенге.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 1 января 2019 года все поликлиники и больницы должны перейти на безбумажное, цифровое ведение медицинской документации.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позволит к 2020 году сформировать электронные паспорта здоровья для всего населения, устранить очереди, бюрократию, повысить качество услуг.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proofErr w:type="gramStart"/>
      <w:r w:rsidRPr="005834F1">
        <w:rPr>
          <w:color w:val="333333"/>
        </w:rPr>
        <w:t>Используя опыт уже созданных кардиологического и нейрохирургического кластеров, в 2019 году нужно приступить к строительству Национального научного онкологического центра в Астане.</w:t>
      </w:r>
      <w:proofErr w:type="gramEnd"/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Таким </w:t>
      </w:r>
      <w:proofErr w:type="gramStart"/>
      <w:r w:rsidRPr="005834F1">
        <w:rPr>
          <w:color w:val="333333"/>
        </w:rPr>
        <w:t>образом</w:t>
      </w:r>
      <w:proofErr w:type="gramEnd"/>
      <w:r w:rsidRPr="005834F1">
        <w:rPr>
          <w:color w:val="333333"/>
        </w:rPr>
        <w:t xml:space="preserve"> мы спасем многие человеческие жизни.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СЕДЬМОЕ. На региональном уровне необходимо найти резервы и повысить  доступность массового спорта и физкультуры.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Поручаю Правительству и </w:t>
      </w:r>
      <w:proofErr w:type="spellStart"/>
      <w:r w:rsidRPr="005834F1">
        <w:rPr>
          <w:color w:val="333333"/>
        </w:rPr>
        <w:t>акимам</w:t>
      </w:r>
      <w:proofErr w:type="spellEnd"/>
      <w:r w:rsidRPr="005834F1">
        <w:rPr>
          <w:color w:val="333333"/>
        </w:rPr>
        <w:t xml:space="preserve"> построить не менее 100 физкультурно-оздоровительных комплексов.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Также нужно эффективно использовать имеющиеся спортивные сооружения, особенно при школах, обустраивать дворы, парки, скверы для занятий физкультурой.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lastRenderedPageBreak/>
        <w:t xml:space="preserve">ВОСЬМОЕ. Здоровье нации – главный приоритет государства. Это означает, что </w:t>
      </w:r>
      <w:proofErr w:type="spellStart"/>
      <w:r w:rsidRPr="005834F1">
        <w:rPr>
          <w:rStyle w:val="a4"/>
          <w:color w:val="333333"/>
        </w:rPr>
        <w:t>казахстанцы</w:t>
      </w:r>
      <w:proofErr w:type="spellEnd"/>
      <w:r w:rsidRPr="005834F1">
        <w:rPr>
          <w:rStyle w:val="a4"/>
          <w:color w:val="333333"/>
        </w:rPr>
        <w:t xml:space="preserve"> должны потреблять качественные продукты.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Сегодня отсутствует целостная политика по защите населения от некачественных и опасных для здоровья и жизни товаров и услуг.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Поручаю Правительству принять меры и упорядочить эту деятельность.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Со следующего года должен начать работу Комитет по контролю качества и безопасности товаров и услуг.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Его деятельность главным образом будет включать экспертизу продуктов питания, лекарственных средств, питьевой воды, детских товаров, медицинских услуг.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Для этого необходимо обеспечить современную лабораторную базу и сформировать штат квалифицированных специалистов.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При этом нужно институционально усиливать и активно использовать общественные организации по защите прав потребителей.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всегда помогаем бизнесу, но человек, его права и здоровье важнее.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Государство в рамках снижения административных барьеров отказалось от многих проверок, разрешений и тому подобного.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Поэтому ответственность за качество и безопасность предлагаемых товаров и услуг ложится и на бизнес-сообщество.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целом бизнес должен думать не только о прибыли, но и совместно с государством обеспечивать безопасность и комфорт для наших граждан.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* * *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Качественные социальные услуги населению должны гармонично сопровождаться созданием широких возможностей для улучшения жилищных условий, комфортного и безопасного проживания в любом населенном пункте страны.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III. СОЗДАНИЕ КОМФОРТНОЙ СРЕДЫ ПРОЖИВАНИЯ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Комфортность </w:t>
      </w:r>
      <w:proofErr w:type="gramStart"/>
      <w:r w:rsidRPr="005834F1">
        <w:rPr>
          <w:color w:val="333333"/>
        </w:rPr>
        <w:t>заключается</w:t>
      </w:r>
      <w:proofErr w:type="gramEnd"/>
      <w:r w:rsidRPr="005834F1">
        <w:rPr>
          <w:color w:val="333333"/>
        </w:rPr>
        <w:t xml:space="preserve"> прежде всего в доступности жилья, красивом и безопасном дворе, удобном для проживания и работы населенном пункте и качественной инфраструктуре.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ПЕРВОЕ. Качественное и доступное жилье.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Сегодня мы успешно реализуем программу «</w:t>
      </w:r>
      <w:proofErr w:type="spellStart"/>
      <w:r w:rsidRPr="005834F1">
        <w:rPr>
          <w:color w:val="333333"/>
        </w:rPr>
        <w:t>Нұрлы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жер</w:t>
      </w:r>
      <w:proofErr w:type="spellEnd"/>
      <w:r w:rsidRPr="005834F1">
        <w:rPr>
          <w:color w:val="333333"/>
        </w:rPr>
        <w:t>», обеспечившую мощный импульс жилищному строительству.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Запущена новая масштабная программа «7 - 20 - 25», которая повышает доступность жилищной ипотеки.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Поручаю </w:t>
      </w:r>
      <w:proofErr w:type="spellStart"/>
      <w:r w:rsidRPr="005834F1">
        <w:rPr>
          <w:color w:val="333333"/>
        </w:rPr>
        <w:t>акимам</w:t>
      </w:r>
      <w:proofErr w:type="spellEnd"/>
      <w:r w:rsidRPr="005834F1">
        <w:rPr>
          <w:color w:val="333333"/>
        </w:rPr>
        <w:t xml:space="preserve"> проработать вопрос частичного субсидирования первоначальных взносов по льготной ипотеке из местного бюджета.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Выдача таких жилищных сертификатов повысит доступность ипотеки для квалифицированных педагогов, медиков, полицейских и других специалистов, необходимых региону.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Также нужно увеличить в крупных городах строительство арендного жилья для социально уязвимых слоев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Эти меры позволят более 250 тысячам семей улучшить свои жилищные условия.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А с учетом строительства инженерной инфраструктуры для районов массовой застройки государство за 5 лет поможет 650 тысячам семей, или более 2 миллионам наших граждан.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ВТОРОЕ. Нужно обеспечить внедрение новых подходов к территориальному развитию страны.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На сегодня экономики ведущих стран в большей степени представлены глобальными городами или мегаполисами.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Более 70% мирового ВВП создается в городах.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У нас исторически сложился свой уклад, преобладала аграрная экономика с моногородами и небольшими областными центрами.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Поэтому для 18-миллионной страны 3 города-</w:t>
      </w:r>
      <w:proofErr w:type="spellStart"/>
      <w:r w:rsidRPr="005834F1">
        <w:rPr>
          <w:color w:val="333333"/>
        </w:rPr>
        <w:t>миллионника</w:t>
      </w:r>
      <w:proofErr w:type="spellEnd"/>
      <w:r w:rsidRPr="005834F1">
        <w:rPr>
          <w:color w:val="333333"/>
        </w:rPr>
        <w:t>, 2 из которых стали таковыми в эпоху независимого Казахстана – это большое достижение.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Астана и Алматы уже обеспечивают более 30% В</w:t>
      </w:r>
      <w:proofErr w:type="gramStart"/>
      <w:r w:rsidRPr="005834F1">
        <w:rPr>
          <w:color w:val="333333"/>
        </w:rPr>
        <w:t>ВП стр</w:t>
      </w:r>
      <w:proofErr w:type="gramEnd"/>
      <w:r w:rsidRPr="005834F1">
        <w:rPr>
          <w:color w:val="333333"/>
        </w:rPr>
        <w:t>аны.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>Однако инфраструктура городов не всегда соответствует  быстрорастущим потребностям предприятий и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последние годы по программе «</w:t>
      </w:r>
      <w:proofErr w:type="spellStart"/>
      <w:r w:rsidRPr="005834F1">
        <w:rPr>
          <w:color w:val="333333"/>
        </w:rPr>
        <w:t>Нұрлы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жол</w:t>
      </w:r>
      <w:proofErr w:type="spellEnd"/>
      <w:r w:rsidRPr="005834F1">
        <w:rPr>
          <w:color w:val="333333"/>
        </w:rPr>
        <w:t>» мы сформировали инфраструктуру республиканского значения.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 2015 года построено и реконструировано 2 400 км автодорог. Эта работа продолжается, и до 2020 года будет введено еще 4 600 км дорог.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Теперь необходимо системно развивать региональную и городскую инфраструктуру.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Для этого в текущем году увеличено финансирование: на дороги местного значения до 150 миллиардов тенге, сельского водоснабжения – до 100 миллиардов тенге.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Акимам нужно сконцентрироваться на решении наиболее острых проблем в регионах за счет данных средств.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Правительству также необходимо системно подойти к этой задаче, сформировать перечень дополнительных инфраструктурных вопросов, оценить проекты и изыскать источники их финансирования</w:t>
      </w:r>
      <w:r w:rsidRPr="005834F1">
        <w:rPr>
          <w:rStyle w:val="a5"/>
          <w:color w:val="333333"/>
        </w:rPr>
        <w:t>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Строительство новых школ, детсадов, больниц следует синхронизировать с планами по развитию населенных пунктов, а также создавать условия для привлечения в этот сектор частных инвесторов.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то же время необходимо постепенно переходить от модели «инфраструктура к людям» к модели «люди к инфраструктуре».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будет стимулировать укрупнение населенных пунктов, повышать эффективность использования выделяемых средств.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Каждый регион и крупный город должны развиваться, опираясь на собственную модель устойчивого экономического роста и занятости с учетом имеющихся конкурентных преимуществ.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этой связи нужно разработать  систему региональных стандартов для различных населенных пунктов – от опорных сел до городов республиканского значения.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Стандарт должен включать конкретные показатели перечня и </w:t>
      </w:r>
      <w:proofErr w:type="gramStart"/>
      <w:r w:rsidRPr="005834F1">
        <w:rPr>
          <w:color w:val="333333"/>
        </w:rPr>
        <w:t>доступности</w:t>
      </w:r>
      <w:proofErr w:type="gramEnd"/>
      <w:r w:rsidRPr="005834F1">
        <w:rPr>
          <w:color w:val="333333"/>
        </w:rPr>
        <w:t xml:space="preserve"> социальных благ и </w:t>
      </w:r>
      <w:proofErr w:type="spellStart"/>
      <w:r w:rsidRPr="005834F1">
        <w:rPr>
          <w:color w:val="333333"/>
        </w:rPr>
        <w:t>госуслуг</w:t>
      </w:r>
      <w:proofErr w:type="spellEnd"/>
      <w:r w:rsidRPr="005834F1">
        <w:rPr>
          <w:color w:val="333333"/>
        </w:rPr>
        <w:t>, обеспеченности транспортной, культурно-спортивной, деловой, производственной, цифровой инфраструктурой и другое.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Нужно усилить работу по улучшению экологической обстановки, в том числе  по вредным выбросам, состоянию почв, земли, воздуха, утилизации отходов, а также развитию систем экологического мониторинга </w:t>
      </w:r>
      <w:proofErr w:type="gramStart"/>
      <w:r w:rsidRPr="005834F1">
        <w:rPr>
          <w:color w:val="333333"/>
        </w:rPr>
        <w:t>со</w:t>
      </w:r>
      <w:proofErr w:type="gramEnd"/>
      <w:r w:rsidRPr="005834F1">
        <w:rPr>
          <w:color w:val="333333"/>
        </w:rPr>
        <w:t xml:space="preserve"> свободным онлайн-доступом к ним.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Особое внимание должно быть уделено  созданию «</w:t>
      </w:r>
      <w:proofErr w:type="spellStart"/>
      <w:r w:rsidRPr="005834F1">
        <w:rPr>
          <w:color w:val="333333"/>
        </w:rPr>
        <w:t>безбарьерной</w:t>
      </w:r>
      <w:proofErr w:type="spellEnd"/>
      <w:r w:rsidRPr="005834F1">
        <w:rPr>
          <w:color w:val="333333"/>
        </w:rPr>
        <w:t xml:space="preserve"> среды» для лиц с ограниченными возможностями.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Поручаю до 1 сентября 2019 года разработать Прогнозную схему территориально-пространственного развития страны до 2030 года, которая станет Новой картой управляемой урбанизации страны.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Для реализации практических мер поручаю подготовить прагматичную Программу развития регионов до 2025 года с указанием конкретных мероприятий, проектов и объемов финансирования.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Отмеченные аспекты регионального развития нужно учесть в госпрограммах «</w:t>
      </w:r>
      <w:proofErr w:type="spellStart"/>
      <w:r w:rsidRPr="005834F1">
        <w:rPr>
          <w:color w:val="333333"/>
        </w:rPr>
        <w:t>Нұрлы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жол</w:t>
      </w:r>
      <w:proofErr w:type="spellEnd"/>
      <w:r w:rsidRPr="005834F1">
        <w:rPr>
          <w:color w:val="333333"/>
        </w:rPr>
        <w:t>» и «</w:t>
      </w:r>
      <w:proofErr w:type="spellStart"/>
      <w:r w:rsidRPr="005834F1">
        <w:rPr>
          <w:color w:val="333333"/>
        </w:rPr>
        <w:t>Нұрлы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жер</w:t>
      </w:r>
      <w:proofErr w:type="spellEnd"/>
      <w:r w:rsidRPr="005834F1">
        <w:rPr>
          <w:color w:val="333333"/>
        </w:rPr>
        <w:t xml:space="preserve">», </w:t>
      </w:r>
      <w:proofErr w:type="gramStart"/>
      <w:r w:rsidRPr="005834F1">
        <w:rPr>
          <w:color w:val="333333"/>
        </w:rPr>
        <w:t>сроки</w:t>
      </w:r>
      <w:proofErr w:type="gramEnd"/>
      <w:r w:rsidRPr="005834F1">
        <w:rPr>
          <w:color w:val="333333"/>
        </w:rPr>
        <w:t xml:space="preserve"> реализации которых также следует продлить до 2025 года.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Первая программа должна сфокусироваться на развитии транспортной инфраструктуры. Вторая – на коммунальном и жилищном строительстве.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Необходимо придать этим программам «второе дыхание».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ТРЕТЬЕ. Нужны глубокие и качественные преобразования в работе правоохранительных органов.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Безопасность является неотъемлемой частью качества жизни.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Сотрудники органов внутренних дел находятся на «переднем фронте» борьбы с преступностью и защищают от нее граждан, нередко рискуя своими жизнями.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то же время общество ожидает коренного улучшения работы правоохранительных органов, в первую очередь полиции.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>Поручаю Правительству совместно с Администрацией Президента принять «Дорожную карту по модернизации органов внутренних дел».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Старт реформам должен быть дан уже с 1 января 2019 года.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Во-первых</w:t>
      </w:r>
      <w:r w:rsidRPr="005834F1">
        <w:rPr>
          <w:rStyle w:val="a4"/>
          <w:color w:val="333333"/>
        </w:rPr>
        <w:t>, нужно оптимизировать штатную численность МВД, избавить полицию от несвойственных функций.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Высвобождающиеся средства следует направить на повышение зарплат полицейских, решение их жилищных и иных социальных вопросов.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Во-вторых, </w:t>
      </w:r>
      <w:r w:rsidRPr="005834F1">
        <w:rPr>
          <w:rStyle w:val="a4"/>
          <w:color w:val="333333"/>
        </w:rPr>
        <w:t>необходимо утвердить новый стандарт полицейского и изменить систему карьерного продвижения, а также подготовки и отбора кадров через полицейские академии.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Все сотрудники должны пройти переаттестацию. Службу продолжат только лучшие из них.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В-третьих</w:t>
      </w:r>
      <w:r w:rsidRPr="005834F1">
        <w:rPr>
          <w:rStyle w:val="a4"/>
          <w:color w:val="333333"/>
        </w:rPr>
        <w:t>, следует внедрить новые современные форматы работы с населением, кардинально изменить критерии оценки полиции.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Нужно перевести работу полиции на сервисную модель.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сознании граждан должно укрепиться, что полицейский не карает, а помогает в трудной ситуации.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При городских и районных органах внутренних дел нужно создать комфортные условия для приема граждан по принципу </w:t>
      </w:r>
      <w:proofErr w:type="spellStart"/>
      <w:r w:rsidRPr="005834F1">
        <w:rPr>
          <w:color w:val="333333"/>
        </w:rPr>
        <w:t>ЦОНов</w:t>
      </w:r>
      <w:proofErr w:type="spellEnd"/>
      <w:r w:rsidRPr="005834F1">
        <w:rPr>
          <w:color w:val="333333"/>
        </w:rPr>
        <w:t>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Все города Казахстана необходимо обеспечить системами мониторинга общественной безопасности.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Ключевыми параметрами оценки работы полиции должны стать уровень доверия со стороны общества и чувство безопасности у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ЧЕТВЕРТОЕ. Дальнейшая модернизация судебной системы.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За последние годы сделано немало, но пока еще не решена главная задача – обеспечение высокого уровня доверия к судам.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Верховенство права – это ключевой фактор успеха наших реформ.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Во-первых</w:t>
      </w:r>
      <w:r w:rsidRPr="005834F1">
        <w:rPr>
          <w:rStyle w:val="a4"/>
          <w:color w:val="333333"/>
        </w:rPr>
        <w:t>, следует продолжить внедрение современных форматов работы судов и передовых электронных сервисов.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proofErr w:type="gramStart"/>
      <w:r w:rsidRPr="005834F1">
        <w:rPr>
          <w:color w:val="333333"/>
        </w:rPr>
        <w:t>Ежегодно 4 миллиона наших граждан втянуты в судебные разбирательства.</w:t>
      </w:r>
      <w:proofErr w:type="gramEnd"/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Сколько сил и сре</w:t>
      </w:r>
      <w:proofErr w:type="gramStart"/>
      <w:r w:rsidRPr="005834F1">
        <w:rPr>
          <w:color w:val="333333"/>
        </w:rPr>
        <w:t>дств тр</w:t>
      </w:r>
      <w:proofErr w:type="gramEnd"/>
      <w:r w:rsidRPr="005834F1">
        <w:rPr>
          <w:color w:val="333333"/>
        </w:rPr>
        <w:t>атится!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Должны быть сокращены излишние судебные процедуры, которые приводят к необоснованным затратам времени и ресурсов. То, что раньше требовало личного присутствия, сейчас может осуществляться дистанционно.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Во-вторых</w:t>
      </w:r>
      <w:r w:rsidRPr="005834F1">
        <w:rPr>
          <w:rStyle w:val="a4"/>
          <w:color w:val="333333"/>
        </w:rPr>
        <w:t>, нужно обеспечить качественное развитие и обновление кадров судебной системы, создать стимулы, чтобы судьями стремились стать лучшие юристы.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В-третьих</w:t>
      </w:r>
      <w:r w:rsidRPr="005834F1">
        <w:rPr>
          <w:rStyle w:val="a4"/>
          <w:color w:val="333333"/>
        </w:rPr>
        <w:t>, необходима понятная и предсказуемая судебная практика, особенно при спорах между бизнесом и госструктурами, а также исключение возможностей неправомерного влияния на судей.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Поручаю Верховному Суду совместно с Правительством до конца года выработать соответствующий комплекс мер.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* * *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Важнейшую роль в реализации любых реформ будет играть компактный и эффективный госаппарат, который все свои действия должен рассматривать через призму повышения благополучия народа.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IV. ГОСАППАРАТ, ОРИЕНТИРОВАННЫЙ НА ПОТРЕБНОСТИ ГРАЖДАН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Как должен измениться государственный аппарат в условиях нового времени?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ПЕРВОЕ. Кардинальное повышение эффективности деятельности государственных органов.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«Качество» должно стать новым стилем жизни государственного служащего, а самосовершенствование – его главным принципом.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>Госслужащие новой формации должны сократить дистанцию между государством и обществом. Это предусматривает постоянную обратную связь, живое обсуждение и разъяснение людям конкретных мер и результатов государственной политики.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Академии </w:t>
      </w:r>
      <w:proofErr w:type="spellStart"/>
      <w:r w:rsidRPr="005834F1">
        <w:rPr>
          <w:color w:val="333333"/>
        </w:rPr>
        <w:t>госуправления</w:t>
      </w:r>
      <w:proofErr w:type="spellEnd"/>
      <w:r w:rsidRPr="005834F1">
        <w:rPr>
          <w:color w:val="333333"/>
        </w:rPr>
        <w:t xml:space="preserve"> совместно </w:t>
      </w:r>
      <w:proofErr w:type="gramStart"/>
      <w:r w:rsidRPr="005834F1">
        <w:rPr>
          <w:color w:val="333333"/>
        </w:rPr>
        <w:t>с</w:t>
      </w:r>
      <w:proofErr w:type="gramEnd"/>
      <w:r w:rsidRPr="005834F1">
        <w:rPr>
          <w:color w:val="333333"/>
        </w:rPr>
        <w:t xml:space="preserve"> </w:t>
      </w:r>
      <w:proofErr w:type="gramStart"/>
      <w:r w:rsidRPr="005834F1">
        <w:rPr>
          <w:color w:val="333333"/>
        </w:rPr>
        <w:t>Назарбаев</w:t>
      </w:r>
      <w:proofErr w:type="gramEnd"/>
      <w:r w:rsidRPr="005834F1">
        <w:rPr>
          <w:color w:val="333333"/>
        </w:rPr>
        <w:t xml:space="preserve"> Университетом необходимо разработать программу «Руководитель новой формации» и спецкурсы переподготовки при назначении на руководящие должности.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Важно привлечь профессионалов из частного сектора, имеющих опыт работы в лучших зарубежных компаниях или получивших образование в ведущих университетах мира.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текущем году в 4 госорганах мы внедрили новую модель оплаты труда.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Все пилотные проекты показали хорошие результаты.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Повышена привлекательность госслужбы, что особенно актуально на региональном уровне.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За счет оптимизации неэффективных затрат и сокращения руководящего состава заработные платы низшего и среднего звена сотрудников возросли в 2–2,5 раза.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Отток кадров уменьшился в 2 раза. Приток высококвалифицированных специалистов из частного сектора, включая выпускников </w:t>
      </w:r>
      <w:proofErr w:type="spellStart"/>
      <w:r w:rsidRPr="005834F1">
        <w:rPr>
          <w:color w:val="333333"/>
        </w:rPr>
        <w:t>топовых</w:t>
      </w:r>
      <w:proofErr w:type="spellEnd"/>
      <w:r w:rsidRPr="005834F1">
        <w:rPr>
          <w:color w:val="333333"/>
        </w:rPr>
        <w:t xml:space="preserve"> вузов, вырос в 3 раза.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Агентстве по делам госслужбы конкурс в центральный аппарат вырос до 28 человек, а в региональных подразделениях – до 60 человек на место.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На 1 вакантное место в </w:t>
      </w:r>
      <w:proofErr w:type="spellStart"/>
      <w:r w:rsidRPr="005834F1">
        <w:rPr>
          <w:color w:val="333333"/>
        </w:rPr>
        <w:t>акимате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Мангистауской</w:t>
      </w:r>
      <w:proofErr w:type="spellEnd"/>
      <w:r w:rsidRPr="005834F1">
        <w:rPr>
          <w:color w:val="333333"/>
        </w:rPr>
        <w:t xml:space="preserve"> области теперь претендуют 16 человек, а в Министерстве юстиции – в среднем 13 человек.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Астане только за счет новых подходов по финансированию проектов, реализуемых в рамках ГЧП, удалось сэкономить более 30 миллиардов тенге.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Для перехода на новую модель оплаты труда я предоставил руководителям госорганов право осуществлять «бюджетно-кадровый маневр».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Они получили возможность направлять сэкономленные средства на повышение оплаты труда служащим.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настоящее время многие госорганы хотят перейти на новую модель.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Главное – они должны понимать, что это не просто механическое повышение зарплат, а прежде всего показатель эффективности их работы.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Поручаю проконтролировать, чтобы рост затрат на оплату труда был компенсирован оптимизацией и экономией бюджетных расходов, в том числе расходов подведомственных организаций.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Здесь нельзя допустить формализма и уравниловки, для того чтобы не дискредитировать данный проект.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ВТОРОЕ. В это непростое время нужно добиваться максимальной отдачи от каждого выделяемого тенге.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Как показывают результаты проверок, в ряде случаев стоимость строительства завышается еще на этапе разработки проектной документации.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Существуют проекты, которые не доводятся до конца или изначально не имеют перспектив.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Если относиться к порученному делу ответственно, то можно высвободить сотни миллиардов тенге бюджетных средств и направить их на реальные нужды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Правительству необходимо принять системные меры по оптимизации затрат и экономии средств, исключая неэффективные и несвоевременные расходы.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ТРЕТЬЕ. Будет продолжена активная борьба с коррупцией.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Во-первых</w:t>
      </w:r>
      <w:r w:rsidRPr="005834F1">
        <w:rPr>
          <w:rStyle w:val="a4"/>
          <w:color w:val="333333"/>
        </w:rPr>
        <w:t xml:space="preserve">, следует добиваться снижения прямых контактов госслужащих с населением в рамках предоставляемых </w:t>
      </w:r>
      <w:proofErr w:type="spellStart"/>
      <w:r w:rsidRPr="005834F1">
        <w:rPr>
          <w:rStyle w:val="a4"/>
          <w:color w:val="333333"/>
        </w:rPr>
        <w:t>госуслуг</w:t>
      </w:r>
      <w:proofErr w:type="spellEnd"/>
      <w:r w:rsidRPr="005834F1">
        <w:rPr>
          <w:rStyle w:val="a4"/>
          <w:color w:val="333333"/>
        </w:rPr>
        <w:t>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Одним из вопросов, волнующих людей, являются бюрократические процедуры в сфере земельных отношений и строительства.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этой сфере нет прозрачности, полного доступа населения и бизнеса к информации.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Поручаю создать единую информационную базу данных о земельном фонде и объектах недвижимости.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В данном вопросе необходимо навести </w:t>
      </w:r>
      <w:proofErr w:type="gramStart"/>
      <w:r w:rsidRPr="005834F1">
        <w:rPr>
          <w:color w:val="333333"/>
        </w:rPr>
        <w:t>порядок</w:t>
      </w:r>
      <w:proofErr w:type="gramEnd"/>
      <w:r w:rsidRPr="005834F1">
        <w:rPr>
          <w:color w:val="333333"/>
        </w:rPr>
        <w:t xml:space="preserve"> и отдать землю реальным инвесторам!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только один пример.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 xml:space="preserve">Нужно провести соответствующую работу и по всем остальным направлениям, которые вызывают критику людей и </w:t>
      </w:r>
      <w:proofErr w:type="gramStart"/>
      <w:r w:rsidRPr="005834F1">
        <w:rPr>
          <w:color w:val="333333"/>
        </w:rPr>
        <w:t>бизнес-сообщества</w:t>
      </w:r>
      <w:proofErr w:type="gramEnd"/>
      <w:r w:rsidRPr="005834F1">
        <w:rPr>
          <w:color w:val="333333"/>
        </w:rPr>
        <w:t>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В целом в 2019 году 80%, а в 2020 году не менее 90% </w:t>
      </w:r>
      <w:proofErr w:type="spellStart"/>
      <w:r w:rsidRPr="005834F1">
        <w:rPr>
          <w:color w:val="333333"/>
        </w:rPr>
        <w:t>госуслуг</w:t>
      </w:r>
      <w:proofErr w:type="spellEnd"/>
      <w:r w:rsidRPr="005834F1">
        <w:rPr>
          <w:color w:val="333333"/>
        </w:rPr>
        <w:t xml:space="preserve"> должно быть переведено в электронный формат.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Для этого необходимо в ускоренном порядке обновить Закон «О государственных услугах».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Во-вторых</w:t>
      </w:r>
      <w:r w:rsidRPr="005834F1">
        <w:rPr>
          <w:rStyle w:val="a4"/>
          <w:color w:val="333333"/>
        </w:rPr>
        <w:t>, нужно проработать вопрос повышения персональной дисциплинарной ответственности первых руководителей при совершении коррупционных правонарушений их подчиненными.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В то же время честно работающий сотрудник не должен бояться </w:t>
      </w:r>
      <w:proofErr w:type="gramStart"/>
      <w:r w:rsidRPr="005834F1">
        <w:rPr>
          <w:color w:val="333333"/>
        </w:rPr>
        <w:t>проверяющих</w:t>
      </w:r>
      <w:proofErr w:type="gramEnd"/>
      <w:r w:rsidRPr="005834F1">
        <w:rPr>
          <w:color w:val="333333"/>
        </w:rPr>
        <w:t>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5"/>
          <w:b/>
          <w:bCs/>
          <w:color w:val="333333"/>
        </w:rPr>
        <w:t>В-третьих</w:t>
      </w:r>
      <w:r w:rsidRPr="005834F1">
        <w:rPr>
          <w:rStyle w:val="a4"/>
          <w:color w:val="333333"/>
        </w:rPr>
        <w:t>, следует распространить опыт столицы по реализации антикоррупционной стратегии в рамках проектов «Регионы, свободные от коррупции».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ЧЕТВЕРТОЕ. Нужно снизить формализм и бюрократию в работе Правительства и всех госорганов.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последнее время в разы выросло количество длительных заседаний и совещаний в Правительстве, госорганах, а также значительно увеличился документооборот.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Бывают дни, когда Правительство проводит с участием </w:t>
      </w:r>
      <w:proofErr w:type="spellStart"/>
      <w:r w:rsidRPr="005834F1">
        <w:rPr>
          <w:color w:val="333333"/>
        </w:rPr>
        <w:t>акимов</w:t>
      </w:r>
      <w:proofErr w:type="spellEnd"/>
      <w:r w:rsidRPr="005834F1">
        <w:rPr>
          <w:color w:val="333333"/>
        </w:rPr>
        <w:t xml:space="preserve"> и их заместителей до 7 совещаний в день.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Когда им работать? Нужно положить конец такому положению дел и упорядочить этот вопрос.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Необходимо предоставить свободу принятия решений министрам и </w:t>
      </w:r>
      <w:proofErr w:type="spellStart"/>
      <w:r w:rsidRPr="005834F1">
        <w:rPr>
          <w:color w:val="333333"/>
        </w:rPr>
        <w:t>акимам</w:t>
      </w:r>
      <w:proofErr w:type="spellEnd"/>
      <w:r w:rsidRPr="005834F1">
        <w:rPr>
          <w:color w:val="333333"/>
        </w:rPr>
        <w:t>, которые должны брать на себя конкретные обязательства и публично отчитываться за них.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Основой для этого должна стать разработанная карта показателей Стратегического плана развития страны до 2025 года.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 xml:space="preserve">ПЯТОЕ. Для эффективного осуществления поставленных задач необходимо усилить механизм </w:t>
      </w:r>
      <w:proofErr w:type="gramStart"/>
      <w:r w:rsidRPr="005834F1">
        <w:rPr>
          <w:rStyle w:val="a4"/>
          <w:color w:val="333333"/>
        </w:rPr>
        <w:t>контроля за</w:t>
      </w:r>
      <w:proofErr w:type="gramEnd"/>
      <w:r w:rsidRPr="005834F1">
        <w:rPr>
          <w:rStyle w:val="a4"/>
          <w:color w:val="333333"/>
        </w:rPr>
        <w:t xml:space="preserve"> проведением реформ.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Правительство и госорганы должны до конца года разработать конкретные индикаторы и «дорожные карты» с охватом всех указанных вопросов развития, а также своевременно внести все необходимые для запуска реформ законопроекты в Парламент.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свою очередь Парламент должен качественно и оперативно их рассмотреть и принять.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Помимо мониторинга </w:t>
      </w:r>
      <w:proofErr w:type="spellStart"/>
      <w:r w:rsidRPr="005834F1">
        <w:rPr>
          <w:color w:val="333333"/>
        </w:rPr>
        <w:t>статпоказателей</w:t>
      </w:r>
      <w:proofErr w:type="spellEnd"/>
      <w:r w:rsidRPr="005834F1">
        <w:rPr>
          <w:color w:val="333333"/>
        </w:rPr>
        <w:t xml:space="preserve"> он обеспечит проведение регулярных опросов населения и бизнеса по актуальным для населения вопросам, как это практикуется в ОЭСР.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Офис будет регулярно докладывать мне ситуацию по каждому направлению.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Каждый член Правительства, руководитель госоргана, руководитель госкомпании будет нести персональную ответственность за достижение поставленных задач.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 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V. ЭФФЕКТИВНАЯ ВНЕШНЯЯ ПОЛИТИКА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Для обеспечения успешной модернизации Казахстана необходимо дальнейшее осуществление </w:t>
      </w:r>
      <w:proofErr w:type="spellStart"/>
      <w:r w:rsidRPr="005834F1">
        <w:rPr>
          <w:color w:val="333333"/>
        </w:rPr>
        <w:t>проактивной</w:t>
      </w:r>
      <w:proofErr w:type="spellEnd"/>
      <w:r w:rsidRPr="005834F1">
        <w:rPr>
          <w:color w:val="333333"/>
        </w:rPr>
        <w:t xml:space="preserve"> внешней политики.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Наш миролюбивый курс и четко определенные в этой сфере принципы полностью себя оправдывают.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Отношения Казахстана с Российской Федерацией являются эталоном межгосударственных связей.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Успешно функционирует Евразийский экономический союз, который состоялся как полноценное интеграционное объединение и активный участник мировых экономических отношений.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Открыта новая страница взаимодействия в регионе Центральной Азии.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Поступательно развивается всестороннее стратегическое партнерство с Китайской Народной Республикой.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Программа «Один пояс – один путь» придала новый импульс нашим отношениям с Китаем.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>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продолжим динамичное сотрудничество с ЕС – нашим крупнейшим торговым и инвестиционным партнером.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Развиваются взаимовыгодные двусторонние отношения с государствами СНГ, Турцией, Ираном, странами Арабского Востока и Азии.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Принятая на саммите в Актау Конвенция о правовом статусе Каспийского моря открывает новые возможности сотрудничества с прикаспийскими странами.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Казахстан достойно завершает свою миссию в Совете Безопасности ООН.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proofErr w:type="spellStart"/>
      <w:r w:rsidRPr="005834F1">
        <w:rPr>
          <w:color w:val="333333"/>
        </w:rPr>
        <w:t>Астанинский</w:t>
      </w:r>
      <w:proofErr w:type="spellEnd"/>
      <w:r w:rsidRPr="005834F1">
        <w:rPr>
          <w:color w:val="333333"/>
        </w:rPr>
        <w:t xml:space="preserve"> процесс по Сирии стал практически единственным эффективно работающим форматом переговоров по мирному урегулированию и выходу этой страны из кризиса.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* * *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Во все времена только твердая воля к успеху и сплоченность народа вершили судьбы стран.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Лишь совместными усилиями мы сможем достичь великих высот.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>VI. СОПРИЧАСТНОСТЬ КАЖДОГО КАЗАХСТАНЦА ПРОЦЕССАМ ПРЕОБРАЗОВАНИЙ В СТРАНЕ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 xml:space="preserve">Каждый </w:t>
      </w:r>
      <w:proofErr w:type="spellStart"/>
      <w:r w:rsidRPr="005834F1">
        <w:rPr>
          <w:color w:val="333333"/>
        </w:rPr>
        <w:t>казахстанец</w:t>
      </w:r>
      <w:proofErr w:type="spellEnd"/>
      <w:r w:rsidRPr="005834F1">
        <w:rPr>
          <w:color w:val="333333"/>
        </w:rPr>
        <w:t xml:space="preserve"> должен четко понимать суть проводимых реформ и их важность в деле процветания нашей Родины. Для их успешной реализации сегодня как никогда важна консолидация общества вокруг общих целей.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Программа «</w:t>
      </w:r>
      <w:proofErr w:type="spellStart"/>
      <w:r w:rsidRPr="005834F1">
        <w:rPr>
          <w:color w:val="333333"/>
        </w:rPr>
        <w:t>Рухани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жаңғыру</w:t>
      </w:r>
      <w:proofErr w:type="spellEnd"/>
      <w:r w:rsidRPr="005834F1">
        <w:rPr>
          <w:color w:val="333333"/>
        </w:rPr>
        <w:t xml:space="preserve">» получила широкую поддержку и придала мощный импульс </w:t>
      </w:r>
      <w:proofErr w:type="spellStart"/>
      <w:r w:rsidRPr="005834F1">
        <w:rPr>
          <w:color w:val="333333"/>
        </w:rPr>
        <w:t>модернизационным</w:t>
      </w:r>
      <w:proofErr w:type="spellEnd"/>
      <w:r w:rsidRPr="005834F1">
        <w:rPr>
          <w:color w:val="333333"/>
        </w:rPr>
        <w:t xml:space="preserve"> процессам в обществе.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Данную инициативу следует не только продолжить, но и наполнить новым содержанием и направлениями.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Комплексная поддержка молодежи и института семьи должна стать приоритетом государственной политики.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Необходимо создать широкую платформу социальных лифтов, которая будет включать полный комплекс мер поддержки всех категорий молодежи.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Предлагаю объявить следующий год Годом молодежи.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должны приступить к модернизации социальной среды сельских территорий.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Этому будет способствовать запуск специального проекта «</w:t>
      </w:r>
      <w:proofErr w:type="spellStart"/>
      <w:r w:rsidRPr="005834F1">
        <w:rPr>
          <w:color w:val="333333"/>
        </w:rPr>
        <w:t>Ауыл</w:t>
      </w:r>
      <w:proofErr w:type="spellEnd"/>
      <w:r w:rsidRPr="005834F1">
        <w:rPr>
          <w:color w:val="333333"/>
        </w:rPr>
        <w:t xml:space="preserve"> – Ел </w:t>
      </w:r>
      <w:proofErr w:type="spellStart"/>
      <w:r w:rsidRPr="005834F1">
        <w:rPr>
          <w:color w:val="333333"/>
        </w:rPr>
        <w:t>бесі</w:t>
      </w:r>
      <w:proofErr w:type="gramStart"/>
      <w:r w:rsidRPr="005834F1">
        <w:rPr>
          <w:color w:val="333333"/>
        </w:rPr>
        <w:t>г</w:t>
      </w:r>
      <w:proofErr w:type="gramEnd"/>
      <w:r w:rsidRPr="005834F1">
        <w:rPr>
          <w:color w:val="333333"/>
        </w:rPr>
        <w:t>і</w:t>
      </w:r>
      <w:proofErr w:type="spellEnd"/>
      <w:r w:rsidRPr="005834F1">
        <w:rPr>
          <w:color w:val="333333"/>
        </w:rPr>
        <w:t>».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Посредством данного проекта нам предстоит заняться продвижением идеологии труда в регионах.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Необходимо создать детско-юношеские объединения «</w:t>
      </w:r>
      <w:proofErr w:type="spellStart"/>
      <w:r w:rsidRPr="005834F1">
        <w:rPr>
          <w:color w:val="333333"/>
        </w:rPr>
        <w:t>Сарбаз</w:t>
      </w:r>
      <w:proofErr w:type="spellEnd"/>
      <w:r w:rsidRPr="005834F1">
        <w:rPr>
          <w:color w:val="333333"/>
        </w:rPr>
        <w:t>», по аналогии с бойскаутским движением, усилить роль военно-патриотического воспитания в школах.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рамках новой инициативы «Познай свою землю» следует возродить массовый школьный туризм по регионам страны.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Сегодня предложены беспрецедентные меры в основных сферах, определяющих социальное самочувствие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Финансовый вес инициатив превышает 1,5 триллиона тенге, а совокупный эффект – еще больше, что обеспечит настоящий рывок в повышении уровня жизни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– самые надежные и выгодные инвестиции.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 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rStyle w:val="a4"/>
          <w:color w:val="333333"/>
        </w:rPr>
        <w:t xml:space="preserve">Дорогие </w:t>
      </w:r>
      <w:proofErr w:type="spellStart"/>
      <w:r w:rsidRPr="005834F1">
        <w:rPr>
          <w:rStyle w:val="a4"/>
          <w:color w:val="333333"/>
        </w:rPr>
        <w:t>казахстанцы</w:t>
      </w:r>
      <w:proofErr w:type="spellEnd"/>
      <w:r w:rsidRPr="005834F1">
        <w:rPr>
          <w:rStyle w:val="a4"/>
          <w:color w:val="333333"/>
        </w:rPr>
        <w:t>!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Благополучие народа и вхождение Казахстана в число 30 развитых стран мира – долгосрочная цель нашего независимого государства.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Мы всегда адекватно отвечаем на вызовы времени.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Это достигается в первую очередь благодаря нашему единству.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«Богата та страна, где живут в согласии», – говорят у нас в народе.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На современном этапе также стоят непростые задачи.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lastRenderedPageBreak/>
        <w:t>Для нас нет непреодолимых высот, если мы сохраним свое согласие и единство.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В каждом своем Послании я уделяю особое внимание улучшению социального положения и качества жизни народа.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Главная цель реализуемых сегодня государственных программ «7 - 20 - 25», «</w:t>
      </w:r>
      <w:proofErr w:type="spellStart"/>
      <w:r w:rsidRPr="005834F1">
        <w:rPr>
          <w:color w:val="333333"/>
        </w:rPr>
        <w:t>Нұрлы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жол</w:t>
      </w:r>
      <w:proofErr w:type="spellEnd"/>
      <w:r w:rsidRPr="005834F1">
        <w:rPr>
          <w:color w:val="333333"/>
        </w:rPr>
        <w:t>», «</w:t>
      </w:r>
      <w:proofErr w:type="spellStart"/>
      <w:r w:rsidRPr="005834F1">
        <w:rPr>
          <w:color w:val="333333"/>
        </w:rPr>
        <w:t>Нұрлы</w:t>
      </w:r>
      <w:proofErr w:type="spellEnd"/>
      <w:r w:rsidRPr="005834F1">
        <w:rPr>
          <w:color w:val="333333"/>
        </w:rPr>
        <w:t xml:space="preserve"> </w:t>
      </w:r>
      <w:proofErr w:type="spellStart"/>
      <w:r w:rsidRPr="005834F1">
        <w:rPr>
          <w:color w:val="333333"/>
        </w:rPr>
        <w:t>жер</w:t>
      </w:r>
      <w:proofErr w:type="spellEnd"/>
      <w:r w:rsidRPr="005834F1">
        <w:rPr>
          <w:color w:val="333333"/>
        </w:rPr>
        <w:t>» и других – это улучшение качества жизни населения.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У Казахстана впереди много непокоренных вершин.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Доверие народа поднимает наш дух и придает нам силы на этом пути.</w:t>
      </w:r>
    </w:p>
    <w:p w:rsidR="005834F1" w:rsidRPr="005834F1" w:rsidRDefault="005834F1" w:rsidP="005834F1">
      <w:pPr>
        <w:pStyle w:val="a3"/>
        <w:shd w:val="clear" w:color="auto" w:fill="F9F9F9"/>
        <w:spacing w:before="0" w:beforeAutospacing="0" w:after="0" w:afterAutospacing="0"/>
        <w:jc w:val="both"/>
        <w:rPr>
          <w:color w:val="333333"/>
        </w:rPr>
      </w:pPr>
      <w:r w:rsidRPr="005834F1">
        <w:rPr>
          <w:color w:val="333333"/>
        </w:rPr>
        <w:t>Нет ничего выше этой благородной цели!</w:t>
      </w:r>
    </w:p>
    <w:p w:rsidR="006C188C" w:rsidRPr="005834F1" w:rsidRDefault="006C188C" w:rsidP="0058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188C" w:rsidRPr="005834F1" w:rsidSect="005834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64"/>
    <w:rsid w:val="005834F1"/>
    <w:rsid w:val="006C188C"/>
    <w:rsid w:val="00B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4F1"/>
    <w:rPr>
      <w:b/>
      <w:bCs/>
    </w:rPr>
  </w:style>
  <w:style w:type="character" w:styleId="a5">
    <w:name w:val="Emphasis"/>
    <w:basedOn w:val="a0"/>
    <w:uiPriority w:val="20"/>
    <w:qFormat/>
    <w:rsid w:val="005834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4F1"/>
    <w:rPr>
      <w:b/>
      <w:bCs/>
    </w:rPr>
  </w:style>
  <w:style w:type="character" w:styleId="a5">
    <w:name w:val="Emphasis"/>
    <w:basedOn w:val="a0"/>
    <w:uiPriority w:val="20"/>
    <w:qFormat/>
    <w:rsid w:val="00583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5214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2019-04-01T10:22:00Z</dcterms:created>
  <dcterms:modified xsi:type="dcterms:W3CDTF">2019-04-01T10:22:00Z</dcterms:modified>
</cp:coreProperties>
</file>