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Мектептің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ә</w:t>
      </w:r>
      <w:proofErr w:type="gramStart"/>
      <w:r w:rsidRPr="007B5314">
        <w:rPr>
          <w:rStyle w:val="a4"/>
          <w:rFonts w:ascii="Verdana" w:hAnsi="Verdana"/>
          <w:i/>
          <w:iCs/>
          <w:sz w:val="21"/>
          <w:szCs w:val="21"/>
        </w:rPr>
        <w:t>р</w:t>
      </w:r>
      <w:proofErr w:type="spellEnd"/>
      <w:proofErr w:type="gram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түлегін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ойландыратын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ең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басты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сұрағы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-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оқуға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қайда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баруға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болады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>?</w:t>
      </w:r>
    </w:p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Дұрыс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таңдауды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жасау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өте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қиын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. </w:t>
      </w:r>
      <w:proofErr w:type="gramStart"/>
      <w:r w:rsidRPr="007B5314">
        <w:rPr>
          <w:rStyle w:val="a4"/>
          <w:rFonts w:ascii="Verdana" w:hAnsi="Verdana"/>
          <w:i/>
          <w:iCs/>
          <w:sz w:val="21"/>
          <w:szCs w:val="21"/>
        </w:rPr>
        <w:t>Б</w:t>
      </w:r>
      <w:proofErr w:type="gram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із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сендерге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көмектесеміз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>!</w:t>
      </w:r>
    </w:p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proofErr w:type="spellStart"/>
      <w:proofErr w:type="gramStart"/>
      <w:r w:rsidRPr="007B5314">
        <w:rPr>
          <w:rStyle w:val="a4"/>
          <w:rFonts w:ascii="Verdana" w:hAnsi="Verdana"/>
          <w:i/>
          <w:iCs/>
          <w:sz w:val="21"/>
          <w:szCs w:val="21"/>
        </w:rPr>
        <w:t>Б</w:t>
      </w:r>
      <w:proofErr w:type="gramEnd"/>
      <w:r w:rsidRPr="007B5314">
        <w:rPr>
          <w:rStyle w:val="a4"/>
          <w:rFonts w:ascii="Verdana" w:hAnsi="Verdana"/>
          <w:i/>
          <w:iCs/>
          <w:sz w:val="21"/>
          <w:szCs w:val="21"/>
        </w:rPr>
        <w:t>іздің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қаламыздың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ЖОО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және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колледждардың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сайттары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>:</w:t>
      </w:r>
    </w:p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7B5314">
        <w:rPr>
          <w:rFonts w:ascii="Verdana" w:hAnsi="Verdana"/>
          <w:sz w:val="21"/>
          <w:szCs w:val="21"/>
        </w:rPr>
        <w:t> </w:t>
      </w:r>
      <w:bookmarkStart w:id="0" w:name="_GoBack"/>
      <w:bookmarkEnd w:id="0"/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5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Иновациялық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Евразиялық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6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Павлодар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Мемлекеттік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Педагогикалық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Институты</w:t>
        </w:r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7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С.Торайғыров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Павлодар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Мемлекетті</w:t>
        </w:r>
        <w:proofErr w:type="gram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</w:t>
        </w:r>
        <w:proofErr w:type="spellEnd"/>
        <w:proofErr w:type="gram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8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Павлодар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Машиножасау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Колледжі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9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Павлодар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Медициналық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Колледжі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0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Павлодар</w:t>
        </w:r>
        <w:proofErr w:type="gram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</w:t>
        </w:r>
        <w:proofErr w:type="gram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өлік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және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Коммуникация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Колледжі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1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Павлодар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Музыкалық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Колледжі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Астана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қаласының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жоғары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proofErr w:type="gramStart"/>
      <w:r w:rsidRPr="007B5314">
        <w:rPr>
          <w:rStyle w:val="a4"/>
          <w:rFonts w:ascii="Verdana" w:hAnsi="Verdana"/>
          <w:i/>
          <w:iCs/>
          <w:sz w:val="21"/>
          <w:szCs w:val="21"/>
        </w:rPr>
        <w:t>о</w:t>
      </w:r>
      <w:proofErr w:type="gramEnd"/>
      <w:r w:rsidRPr="007B5314">
        <w:rPr>
          <w:rStyle w:val="a4"/>
          <w:rFonts w:ascii="Verdana" w:hAnsi="Verdana"/>
          <w:i/>
          <w:iCs/>
          <w:sz w:val="21"/>
          <w:szCs w:val="21"/>
        </w:rPr>
        <w:t>қу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орындары</w:t>
      </w:r>
      <w:proofErr w:type="spellEnd"/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2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Л.Н.Гумилев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Еуразиялық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3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өнер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4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Астана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медициналық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5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Қаржы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Академиясы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6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Технология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және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бизнес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7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Экономика, </w:t>
        </w:r>
        <w:proofErr w:type="gram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бизнес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ж</w:t>
        </w:r>
        <w:proofErr w:type="gram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әне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халықаралық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сауда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8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Қазақстан-Ресей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19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"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Тұ</w:t>
        </w:r>
        <w:proofErr w:type="gram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ран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-Астана</w:t>
        </w:r>
        <w:proofErr w:type="gram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"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sz w:val="21"/>
          <w:szCs w:val="21"/>
        </w:rPr>
      </w:pPr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 Алматы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қаласының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жоғары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proofErr w:type="gramStart"/>
      <w:r w:rsidRPr="007B5314">
        <w:rPr>
          <w:rStyle w:val="a4"/>
          <w:rFonts w:ascii="Verdana" w:hAnsi="Verdana"/>
          <w:i/>
          <w:iCs/>
          <w:sz w:val="21"/>
          <w:szCs w:val="21"/>
        </w:rPr>
        <w:t>о</w:t>
      </w:r>
      <w:proofErr w:type="gramEnd"/>
      <w:r w:rsidRPr="007B5314">
        <w:rPr>
          <w:rStyle w:val="a4"/>
          <w:rFonts w:ascii="Verdana" w:hAnsi="Verdana"/>
          <w:i/>
          <w:iCs/>
          <w:sz w:val="21"/>
          <w:szCs w:val="21"/>
        </w:rPr>
        <w:t>қу</w:t>
      </w:r>
      <w:proofErr w:type="spellEnd"/>
      <w:r w:rsidRPr="007B5314">
        <w:rPr>
          <w:rStyle w:val="a4"/>
          <w:rFonts w:ascii="Verdana" w:hAnsi="Verdana"/>
          <w:i/>
          <w:iCs/>
          <w:sz w:val="21"/>
          <w:szCs w:val="21"/>
        </w:rPr>
        <w:t xml:space="preserve"> </w:t>
      </w:r>
      <w:proofErr w:type="spellStart"/>
      <w:r w:rsidRPr="007B5314">
        <w:rPr>
          <w:rStyle w:val="a4"/>
          <w:rFonts w:ascii="Verdana" w:hAnsi="Verdana"/>
          <w:i/>
          <w:iCs/>
          <w:sz w:val="21"/>
          <w:szCs w:val="21"/>
        </w:rPr>
        <w:t>орындары</w:t>
      </w:r>
      <w:proofErr w:type="spellEnd"/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proofErr w:type="spellStart"/>
      <w:r w:rsidRPr="007B5314">
        <w:rPr>
          <w:rFonts w:ascii="Verdana" w:hAnsi="Verdana"/>
          <w:sz w:val="21"/>
          <w:szCs w:val="21"/>
        </w:rPr>
        <w:t>Әль-Фараби</w:t>
      </w:r>
      <w:proofErr w:type="spellEnd"/>
      <w:r w:rsidRPr="007B5314">
        <w:rPr>
          <w:rFonts w:ascii="Verdana" w:hAnsi="Verdana"/>
          <w:sz w:val="21"/>
          <w:szCs w:val="21"/>
        </w:rPr>
        <w:t xml:space="preserve"> </w:t>
      </w:r>
      <w:proofErr w:type="spellStart"/>
      <w:r w:rsidRPr="007B5314">
        <w:rPr>
          <w:rFonts w:ascii="Verdana" w:hAnsi="Verdana"/>
          <w:sz w:val="21"/>
          <w:szCs w:val="21"/>
        </w:rPr>
        <w:t>атындағы</w:t>
      </w:r>
      <w:proofErr w:type="spellEnd"/>
      <w:r w:rsidRPr="007B5314">
        <w:rPr>
          <w:rFonts w:ascii="Verdana" w:hAnsi="Verdana"/>
          <w:sz w:val="21"/>
          <w:szCs w:val="21"/>
        </w:rPr>
        <w:t xml:space="preserve"> </w:t>
      </w:r>
      <w:proofErr w:type="spellStart"/>
      <w:r w:rsidRPr="007B5314">
        <w:rPr>
          <w:rFonts w:ascii="Verdana" w:hAnsi="Verdana"/>
          <w:sz w:val="21"/>
          <w:szCs w:val="21"/>
        </w:rPr>
        <w:t>қазақ</w:t>
      </w:r>
      <w:proofErr w:type="spellEnd"/>
      <w:r w:rsidRPr="007B5314">
        <w:rPr>
          <w:rFonts w:ascii="Verdana" w:hAnsi="Verdana"/>
          <w:sz w:val="21"/>
          <w:szCs w:val="21"/>
        </w:rPr>
        <w:t xml:space="preserve"> </w:t>
      </w:r>
      <w:proofErr w:type="spellStart"/>
      <w:r w:rsidRPr="007B5314">
        <w:rPr>
          <w:rFonts w:ascii="Verdana" w:hAnsi="Verdana"/>
          <w:sz w:val="21"/>
          <w:szCs w:val="21"/>
        </w:rPr>
        <w:t>ұлттық</w:t>
      </w:r>
      <w:proofErr w:type="spellEnd"/>
      <w:r w:rsidRPr="007B5314">
        <w:rPr>
          <w:rFonts w:ascii="Verdana" w:hAnsi="Verdana"/>
          <w:sz w:val="21"/>
          <w:szCs w:val="21"/>
        </w:rPr>
        <w:t xml:space="preserve"> </w:t>
      </w:r>
      <w:proofErr w:type="spellStart"/>
      <w:r w:rsidRPr="007B5314">
        <w:rPr>
          <w:rFonts w:ascii="Verdana" w:hAnsi="Verdana"/>
          <w:sz w:val="21"/>
          <w:szCs w:val="21"/>
        </w:rPr>
        <w:t>университеті</w:t>
      </w:r>
      <w:proofErr w:type="spellEnd"/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0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К.И.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Сатпаев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техникалық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1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Абая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педагогикалық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2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С.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Курмангазы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консерваториясы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3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Т.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Жүргеноватындағы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өнер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академиясы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4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аграрлық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5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Асфендияроватындағы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 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Ұлттық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Медицина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Үниверситеті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6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Казахский университет международных отношений и мировых языков им.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Абылай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хана</w:t>
        </w:r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7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Қ.А.Ясауиатындағы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халықаралық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Қаза</w:t>
        </w:r>
        <w:proofErr w:type="gram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қ-</w:t>
        </w:r>
        <w:proofErr w:type="gram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Түрік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университеті</w:t>
        </w:r>
        <w:proofErr w:type="spellEnd"/>
      </w:hyperlink>
    </w:p>
    <w:p w:rsidR="007B5314" w:rsidRPr="007B5314" w:rsidRDefault="007B5314" w:rsidP="007B5314">
      <w:pPr>
        <w:pStyle w:val="a3"/>
        <w:spacing w:before="0" w:beforeAutospacing="0" w:after="0" w:afterAutospacing="0"/>
        <w:textAlignment w:val="baseline"/>
        <w:rPr>
          <w:rFonts w:ascii="Verdana" w:hAnsi="Verdana"/>
          <w:sz w:val="21"/>
          <w:szCs w:val="21"/>
        </w:rPr>
      </w:pPr>
      <w:hyperlink r:id="rId28" w:history="1"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</w:t>
        </w:r>
      </w:hyperlink>
      <w:hyperlink r:id="rId29" w:tooltip="Қазақ мемлекеттік қыздар педагогикалық институты (мұндай бет жоқ)" w:history="1"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азақ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мемлекеттік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қыздар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</w:t>
        </w:r>
        <w:proofErr w:type="spellStart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>педагогикалық</w:t>
        </w:r>
        <w:proofErr w:type="spellEnd"/>
        <w:r w:rsidRPr="007B5314">
          <w:rPr>
            <w:rStyle w:val="a5"/>
            <w:rFonts w:ascii="Verdana" w:hAnsi="Verdana"/>
            <w:color w:val="auto"/>
            <w:sz w:val="21"/>
            <w:szCs w:val="21"/>
          </w:rPr>
          <w:t xml:space="preserve"> институты</w:t>
        </w:r>
      </w:hyperlink>
    </w:p>
    <w:p w:rsidR="00531C06" w:rsidRPr="007B5314" w:rsidRDefault="00531C06"/>
    <w:sectPr w:rsidR="00531C06" w:rsidRPr="007B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83"/>
    <w:rsid w:val="000319D2"/>
    <w:rsid w:val="00531C06"/>
    <w:rsid w:val="007B5314"/>
    <w:rsid w:val="00C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314"/>
    <w:rPr>
      <w:b/>
      <w:bCs/>
    </w:rPr>
  </w:style>
  <w:style w:type="character" w:styleId="a5">
    <w:name w:val="Hyperlink"/>
    <w:basedOn w:val="a0"/>
    <w:uiPriority w:val="99"/>
    <w:semiHidden/>
    <w:unhideWhenUsed/>
    <w:rsid w:val="007B53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314"/>
    <w:rPr>
      <w:b/>
      <w:bCs/>
    </w:rPr>
  </w:style>
  <w:style w:type="character" w:styleId="a5">
    <w:name w:val="Hyperlink"/>
    <w:basedOn w:val="a0"/>
    <w:uiPriority w:val="99"/>
    <w:semiHidden/>
    <w:unhideWhenUsed/>
    <w:rsid w:val="007B5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k-kolledg.kz/" TargetMode="External"/><Relationship Id="rId13" Type="http://schemas.openxmlformats.org/officeDocument/2006/relationships/hyperlink" Target="http://www.tammby.narod.ru/kazahstan/kazuniart.htm" TargetMode="External"/><Relationship Id="rId18" Type="http://schemas.openxmlformats.org/officeDocument/2006/relationships/hyperlink" Target="http://www.tammby.narod.ru/kazahstan/kazahstan-mo.htm" TargetMode="External"/><Relationship Id="rId26" Type="http://schemas.openxmlformats.org/officeDocument/2006/relationships/hyperlink" Target="http://www.tammby.narod.ru/kazahstan/ablaikhan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ammby.narod.ru/kazahstan/kaznpu.htm" TargetMode="External"/><Relationship Id="rId7" Type="http://schemas.openxmlformats.org/officeDocument/2006/relationships/hyperlink" Target="http://www.psu.kz/" TargetMode="External"/><Relationship Id="rId12" Type="http://schemas.openxmlformats.org/officeDocument/2006/relationships/hyperlink" Target="http://www.tammby.narod.ru/kazahstan/enu.htm" TargetMode="External"/><Relationship Id="rId17" Type="http://schemas.openxmlformats.org/officeDocument/2006/relationships/hyperlink" Target="http://www.kuef.kz/" TargetMode="External"/><Relationship Id="rId25" Type="http://schemas.openxmlformats.org/officeDocument/2006/relationships/hyperlink" Target="http://kaznmu.kz/kz/glavnayakz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azutb.kz/" TargetMode="External"/><Relationship Id="rId20" Type="http://schemas.openxmlformats.org/officeDocument/2006/relationships/hyperlink" Target="http://www.tammby.narod.ru/kazahstan/kazntu.htm" TargetMode="External"/><Relationship Id="rId29" Type="http://schemas.openxmlformats.org/officeDocument/2006/relationships/hyperlink" Target="http://kk.wikipedia.org/w/index.php?title=%D2%9A%D0%B0%D0%B7%D0%B0%D2%9B_%D0%BC%D0%B5%D0%BC%D0%BB%D0%B5%D0%BA%D0%B5%D1%82%D1%82%D1%96%D0%BA_%D2%9B%D1%8B%D0%B7%D0%B4%D0%B0%D1%80_%D0%BF%D0%B5%D0%B4%D0%B0%D0%B3%D0%BE%D0%B3%D0%B8%D0%BA%D0%B0%D0%BB%D1%8B%D2%9B_%D0%B8%D0%BD%D1%81%D1%82%D0%B8%D1%82%D1%83%D1%82%D1%8B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pi.kz/" TargetMode="External"/><Relationship Id="rId11" Type="http://schemas.openxmlformats.org/officeDocument/2006/relationships/hyperlink" Target="http://www.muscomplex.pavl.kz/" TargetMode="External"/><Relationship Id="rId24" Type="http://schemas.openxmlformats.org/officeDocument/2006/relationships/hyperlink" Target="http://www.tammby.narod.ru/kazahstan/kaznau.htm" TargetMode="External"/><Relationship Id="rId5" Type="http://schemas.openxmlformats.org/officeDocument/2006/relationships/hyperlink" Target="http://www.ineu.edu.kz/" TargetMode="External"/><Relationship Id="rId15" Type="http://schemas.openxmlformats.org/officeDocument/2006/relationships/hyperlink" Target="http://www.fin-academy.kz/" TargetMode="External"/><Relationship Id="rId23" Type="http://schemas.openxmlformats.org/officeDocument/2006/relationships/hyperlink" Target="http://www.tammby.narod.ru/kazahstan/kaznai.htm" TargetMode="External"/><Relationship Id="rId28" Type="http://schemas.openxmlformats.org/officeDocument/2006/relationships/hyperlink" Target="http://www.tammby.narod.ru/kazahstan/zhenpi.htm" TargetMode="External"/><Relationship Id="rId10" Type="http://schemas.openxmlformats.org/officeDocument/2006/relationships/hyperlink" Target="http://www.pktik.kz/" TargetMode="External"/><Relationship Id="rId19" Type="http://schemas.openxmlformats.org/officeDocument/2006/relationships/hyperlink" Target="http://www.turan.edu.kz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xn--llgpvl-4ofb0f3a.xn--z-stb/" TargetMode="External"/><Relationship Id="rId14" Type="http://schemas.openxmlformats.org/officeDocument/2006/relationships/hyperlink" Target="http://www.amu.kz/" TargetMode="External"/><Relationship Id="rId22" Type="http://schemas.openxmlformats.org/officeDocument/2006/relationships/hyperlink" Target="http://www.tammby.narod.ru/kazahstan/conservatoire-kz.htm" TargetMode="External"/><Relationship Id="rId27" Type="http://schemas.openxmlformats.org/officeDocument/2006/relationships/hyperlink" Target="http://www.tammby.narod.ru/kazahstan/kazahstan-mo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2019-04-26T04:43:00Z</dcterms:created>
  <dcterms:modified xsi:type="dcterms:W3CDTF">2019-04-26T04:44:00Z</dcterms:modified>
</cp:coreProperties>
</file>