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left="-284"/>
      </w:pPr>
      <w:r>
        <w:rPr>
          <w:noProof/>
        </w:rPr>
        <w:object>
          <v:shapetype id="_x0000_t75" coordsize="21600,21600" o:spt="75" o:preferrelative="t" path="m,l,21600r21600,l21600,xe">
            <v:path gradientshapeok="t" o:connecttype="rect"/>
          </v:shapetype>
          <v:shape id="ОбъектOLE3" o:spid="_x0000_s1026" type="#_x0000_t75" style="width:520.90pt;height:316.20pt;z-index:251658241;mso-wrap-distance-left:0.00pt;mso-wrap-distance-top:0.00pt;mso-wrap-distance-right:0.00pt;mso-wrap-distance-bottom:0.00pt;mso-wrap-style:square" stroked="f" filled="f" v:ext="SMDATA_16_Eq6LXBMAAAAlAAAAMg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LIoAAC0GAAAsigAALQYAAAAAAAACQAAAAQAAAAAAAAADAAAABAAAAAAAAAAAAAAAAAAAAAAAAAAHgAAAGgAAAAAAAAAAAAAAAAAAAAAAAAAAAAAABAnAAAQJwAAAAAAAAAAAAAAAAAAAAAAAAAAAAAAAAAAAAAAAAAAAAAUAAAAAAAAAMDA/wAAAAAAZAAAADIAAAAAAAAAZAAAAAAAAAB/f38AAA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sigAALQYAAAAAAAAAAAAAAAAAAA=">
            <v:imagedata r:id="rId7" o:title="media/image1"/>
          </v:shape>
          <o:OLEObject Type="Embed" ProgID="PBrush" ShapeID="ОбъектOLE3" DrawAspect="Content" ObjectID="_1" r:id="rId8"/>
        </w:object>
      </w:r>
      <w:r/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6270625" cy="5187950"/>
            <wp:effectExtent l="0" t="0" r="0" b="0"/>
            <wp:docPr id="2" name="Рисунок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7"/>
                    <pic:cNvPicPr>
                      <a:extLst>
                        <a:ext uri="smNativeData">
                          <sm:smNativeData xmlns:sm="smNativeData" val="SMDATA_16_Eq6LXB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JMmAADqHwAAkyYAAOof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kyYAAOofAAAAAAAAAAAAAAAAAAA=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0625" cy="51879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24"/>
          <w:szCs w:val="24"/>
          <w:lang w:val="ru-ru" w:eastAsia="zh-cn" w:bidi="ar-sa"/>
        </w:rPr>
      </w:pPr>
      <w:r>
        <w:rPr>
          <w:noProof/>
        </w:rPr>
        <w:object>
          <v:shape id="ОбъектOLE3" o:spid="_x0000_s1027" type="#_x0000_t75" style="width:537.50pt;height:724.60pt;z-index:251658243;mso-wrap-distance-left:0.00pt;mso-wrap-distance-top:0.00pt;mso-wrap-distance-right:0.00pt;mso-wrap-distance-bottom:0.00pt;mso-wrap-style:square" stroked="f" filled="f" v:ext="SMDATA_16_Eq6LXBMAAAAlAAAAMg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P4pAACcOAAA/ikAAJw4AAAAAAAACQAAAAQAAAAAAAAADAAAABAAAAAAAAAAAAAAAAAAAAAAAAAAHgAAAGgAAAAAAAAAAAAAAAAAAAAAAAAAAAAAABAnAAAQJwAAAAAAAAAAAAAAAAAAAAAAAAAAAAAAAAAAAAAAAAAAAAAUAAAAAAAAAMDA/wAAAAAAZAAAADIAAAAAAAAAZAAAAAAAAAB/f38AAA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/ikAAJw4AAAAAAAAAAAAAAAAAAA=">
            <v:imagedata r:id="rId10" o:title="media/image3"/>
          </v:shape>
          <o:OLEObject Type="Embed" ProgID="PBrush" ShapeID="ОбъектOLE3" DrawAspect="Content" ObjectID="_2" r:id="rId11"/>
        </w:object>
      </w: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24"/>
          <w:szCs w:val="24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24"/>
          <w:szCs w:val="24"/>
          <w:lang w:val="ru-ru" w:eastAsia="zh-cn" w:bidi="ar-sa"/>
        </w:rPr>
        <w:t xml:space="preserve">                      </w:t>
      </w: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  <w:t xml:space="preserve">    История праздника Наурыз.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28"/>
          <w:szCs w:val="28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28"/>
          <w:szCs w:val="28"/>
          <w:lang w:val="ru-ru" w:eastAsia="zh-cn" w:bidi="ar-sa"/>
        </w:rPr>
        <w:t>Наурыз — это праздник идущий из глубины веков, праздник, не­сущий подрастающему поколению духовные ценности народа, про­буждая в них желание постичь таинственный мир кочевой культуры, дошедший до нас в первозданном виде. Значимость национальной культуры и традиций казахского народа велика в воспитании чувства патриотизма, любви к истории страны, пропаганды национальной идеи «Мәңгілік ел». Празднование Наурыза дает возможность сфор­мировать знания у молодежи о кочевой цивилизации, о месте кочевой цивилизации в мировой истории, активизировать знания историче­ских понятий, прививать уважение и любовь к культуре кочевников и истории казахского народа.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6235700" cy="6143625"/>
            <wp:effectExtent l="0" t="0" r="0" b="0"/>
            <wp:docPr id="4" name="Рисунок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6"/>
                    <pic:cNvPicPr>
                      <a:extLst>
                        <a:ext uri="smNativeData">
                          <sm:smNativeData xmlns:sm="smNativeData" val="SMDATA_16_Eq6LXB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FwmAADLJQAAXCYAAMsl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XCYAAMslAAAAAAAAAAAAAAAAAAA="/>
                        </a:ext>
                      </a:extLst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61436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</w:pP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  <w:t xml:space="preserve">                                                    </w:t>
      </w:r>
      <w:r>
        <w:rPr>
          <w:rFonts w:ascii="Times New Roman" w:hAnsi="Times New Roman" w:eastAsia="SimSun"/>
          <w:b/>
          <w:bCs/>
          <w:i/>
          <w:iCs/>
          <w:kern w:val="1"/>
          <w:sz w:val="20"/>
          <w:szCs w:val="20"/>
          <w:lang w:val="ru-ru" w:eastAsia="zh-cn" w:bidi="ar-sa"/>
        </w:rPr>
        <w:t xml:space="preserve"> </w:t>
      </w:r>
      <w:r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  <w:t>Новости Школы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  <w:t>_______________________________________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i/>
          <w:iCs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i/>
          <w:iCs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i/>
          <w:iCs/>
          <w:kern w:val="1"/>
          <w:sz w:val="40"/>
          <w:szCs w:val="40"/>
          <w:lang w:val="ru-ru" w:eastAsia="zh-cn" w:bidi="ar-sa"/>
        </w:rPr>
        <w:t xml:space="preserve">                  </w:t>
      </w:r>
      <w:r>
        <w:rPr>
          <w:rFonts w:ascii="Verdana" w:hAnsi="Verdana" w:eastAsia="Verdana" w:cs="Verdana"/>
          <w:b/>
          <w:bCs/>
          <w:kern w:val="1"/>
          <w:sz w:val="36"/>
          <w:szCs w:val="36"/>
          <w:lang w:val="ru-ru" w:eastAsia="zh-cn" w:bidi="ar-sa"/>
        </w:rPr>
        <w:t>Проход в финал КВН</w:t>
      </w:r>
      <w:r>
        <w:rPr>
          <w:rFonts w:ascii="Verdana" w:hAnsi="Verdana" w:eastAsia="Verdana" w:cs="Verdana"/>
          <w:b/>
          <w:bCs/>
          <w:i/>
          <w:iCs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333333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  <w:t xml:space="preserve">   </w:t>
      </w:r>
      <w:r>
        <w:rPr>
          <w:rFonts w:ascii="Verdana" w:hAnsi="Verdana" w:eastAsia="Verdana" w:cs="Verdana"/>
          <w:b/>
          <w:bCs/>
          <w:i/>
          <w:iCs/>
          <w:color w:val="333333"/>
          <w:kern w:val="1"/>
          <w:sz w:val="36"/>
          <w:szCs w:val="36"/>
          <w:lang w:val="ru-ru" w:eastAsia="zh-cn" w:bidi="ar-sa"/>
        </w:rPr>
        <w:t>Во дворце школьников им. М.М. Катаева прошел полуфинал областного тура КВН "Жайдарлы жас улан" команда нашей школы "Можно не надо" прошли в финал. Пожелаем ребятам достойно выступить в финале и конечно же удачи! Мы верим вас!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6270625" cy="6048375"/>
            <wp:effectExtent l="0" t="0" r="0" b="0"/>
            <wp:docPr id="5" name="Рисунок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6"/>
                    <pic:cNvPicPr>
                      <a:extLst>
                        <a:ext uri="smNativeData">
                          <sm:smNativeData xmlns:sm="smNativeData" val="SMDATA_16_Eq6LXB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JMmAAA1JQAAkyYAADUl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kyYAADUlAAAAAAAAAAAAAAAAAAA="/>
                        </a:ext>
                      </a:extLst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70625" cy="60483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</w:pP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  <w:t xml:space="preserve">                               </w:t>
      </w:r>
      <w:r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  <w:t>Участие в акции «ЭкоBoom»!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  <w:t xml:space="preserve">    </w:t>
      </w: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  <w:t>Учащиеся первого «Б» класса приняли активное участие в акции по сбору макулатуры, и вместе с родителями принесли очень много бумаги и картона. Спасибо всем  родителям учащихся за помощь по сбору макулатуры и поддержку начинаний своих детей.</w:t>
      </w:r>
      <w:r>
        <w:rPr>
          <w:rFonts w:ascii="Verdana" w:hAnsi="Verdana" w:eastAsia="Verdana" w:cs="Verdana"/>
          <w:b/>
          <w:bCs/>
          <w:i/>
          <w:iCs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6362700" cy="4787900"/>
            <wp:effectExtent l="0" t="0" r="0" b="0"/>
            <wp:docPr id="6" name="Рисунок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6"/>
                    <pic:cNvPicPr>
                      <a:picLocks noChangeAspect="1"/>
                      <a:extLst>
                        <a:ext uri="smNativeData">
                          <sm:smNativeData xmlns:sm="smNativeData" val="SMDATA_16_Eq6LXB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CQnAAB0HQAAJCcAAHQd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JCcAAHQdAAAAAAAAAAAAAAAAAAA="/>
                        </a:ext>
                      </a:extLst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47879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  <w:t xml:space="preserve">      </w:t>
      </w:r>
      <w:r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  <w:t>Участие в конкурсе «Family Day»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  <w:t>Кулинарный конкурс "Family day-2019" в школе №17.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6318250" cy="6318250"/>
            <wp:effectExtent l="0" t="0" r="0" b="0"/>
            <wp:docPr id="7" name="Рисунок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7"/>
                    <pic:cNvPicPr>
                      <a:picLocks noChangeAspect="1"/>
                      <a:extLst>
                        <a:ext uri="smNativeData">
                          <sm:smNativeData xmlns:sm="smNativeData" val="SMDATA_16_Eq6LXB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N4mAADeJgAA3iYAAN4m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3iYAAN4mAAAAAAAAAAAAAAAAAAA="/>
                        </a:ext>
                      </a:extLst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63182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  <w:t xml:space="preserve">                Создание кормушек для птиц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  <w:t>Так-же, ученики нашей школы делают разнообразные красивые кормушки для птиц. Вот например Ученица 3 «В» класса Кучаева Ангелина заботится о наших пернатых друзьях.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6473825" cy="5835015"/>
            <wp:effectExtent l="0" t="0" r="0" b="0"/>
            <wp:docPr id="8" name="Рисунок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7"/>
                    <pic:cNvPicPr>
                      <a:picLocks noChangeAspect="1"/>
                      <a:extLst>
                        <a:ext uri="smNativeData">
                          <sm:smNativeData xmlns:sm="smNativeData" val="SMDATA_16_Eq6LXB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NMnAADlIwAA0ycAAOUj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0ycAAOUjAAAAAAAAAAAAAAAAAAA="/>
                        </a:ext>
                      </a:extLst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73825" cy="583501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134" w:top="1134" w:right="850" w:bottom="1134"/>
      <w:paperSrc w:first="0" w:other="0" a="0" b="0"/>
      <w:pgBorders w:display="allPages" w:offsetFrom="page" w:zOrder="front">
        <w:top w:val="single" w:sz="4" w:space="24" w:color="000000" tmln="10, 20, 20, 0, 480"/>
        <w:bottom w:val="single" w:sz="4" w:space="24" w:color="000000" tmln="10, 20, 20, 0, 480"/>
        <w:left w:val="single" w:sz="4" w:space="24" w:color="000000" tmln="10, 20, 20, 0, 480"/>
        <w:right w:val="single" w:sz="4" w:space="24" w:color="000000" tmln="10, 20, 20, 0, 480"/>
      </w:pgBorders>
      <w:pgNumType w:fmt="decimal"/>
      <w:tmGutter w:val="3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  <w:font w:name="Tahoma">
    <w:panose1 w:val="020B0604030504040204"/>
    <w:charset w:val="cc"/>
    <w:family w:val="swiss"/>
    <w:pitch w:val="default"/>
  </w:font>
  <w:font w:name="Propisi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default"/>
  </w:font>
  <w:font w:name="Verdana">
    <w:panose1 w:val="020B0604030504040204"/>
    <w:charset w:val="cc"/>
    <w:family w:val="swiss"/>
    <w:pitch w:val="default"/>
  </w:font>
  <w:font w:name="a_CopperGothCpsExp">
    <w:panose1 w:val="020E0705020203020404"/>
    <w:charset w:val="cc"/>
    <w:family w:val="swiss"/>
    <w:pitch w:val="default"/>
  </w:font>
  <w:font w:name="Argor Got Scaqh">
    <w:panose1 w:val="00000000000000000000"/>
    <w:charset w:val="00"/>
    <w:family w:val="auto"/>
    <w:pitch w:val="default"/>
  </w:font>
  <w:font w:name="Arial Black">
    <w:panose1 w:val="020B0A04020102020204"/>
    <w:charset w:val="cc"/>
    <w:family w:val="swiss"/>
    <w:pitch w:val="default"/>
  </w:font>
  <w:font w:name="Bahnschrift">
    <w:panose1 w:val="020B0502040204020203"/>
    <w:charset w:val="cc"/>
    <w:family w:val="swiss"/>
    <w:pitch w:val="default"/>
  </w:font>
  <w:font w:name="Bahnschrift Condensed">
    <w:panose1 w:val="020B0502040204020203"/>
    <w:charset w:val="cc"/>
    <w:family w:val="swiss"/>
    <w:pitch w:val="default"/>
  </w:font>
  <w:font w:name="Bahnschrift Light">
    <w:panose1 w:val="020B0502040204020203"/>
    <w:charset w:val="cc"/>
    <w:family w:val="swiss"/>
    <w:pitch w:val="default"/>
  </w:font>
  <w:font w:name="Segoe UI">
    <w:panose1 w:val="020B0502040204020203"/>
    <w:charset w:val="cc"/>
    <w:family w:val="swiss"/>
    <w:pitch w:val="default"/>
  </w:font>
  <w:font w:name="Noodle soup">
    <w:panose1 w:val="00000400000000000000"/>
    <w:charset w:val="00"/>
    <w:family w:val="auto"/>
    <w:pitch w:val="default"/>
  </w:font>
  <w:font w:name="Nirmala UI Semilight">
    <w:panose1 w:val="020B0402040204020203"/>
    <w:charset w:val="00"/>
    <w:family w:val="swiss"/>
    <w:pitch w:val="default"/>
  </w:font>
  <w:font w:name="Myanmar Text">
    <w:panose1 w:val="020B0502040204020203"/>
    <w:charset w:val="00"/>
    <w:family w:val="swiss"/>
    <w:pitch w:val="default"/>
  </w:font>
  <w:font w:name="MS PGothic">
    <w:panose1 w:val="020B0600070205080204"/>
    <w:charset w:val="cc"/>
    <w:family w:val="swiss"/>
    <w:pitch w:val="default"/>
  </w:font>
  <w:font w:name="MingLiU_HKSCS-ExtB">
    <w:panose1 w:val="02020500000000000000"/>
    <w:charset w:val="00"/>
    <w:family w:val="roman"/>
    <w:pitch w:val="default"/>
  </w:font>
  <w:font w:name="Microsoft YaHei UI Light">
    <w:panose1 w:val="020B0502040204020203"/>
    <w:charset w:val="cc"/>
    <w:family w:val="swiss"/>
    <w:pitch w:val="default"/>
  </w:font>
  <w:font w:name="Lazerbeam surprise">
    <w:panose1 w:val="00000400000000000000"/>
    <w:charset w:val="00"/>
    <w:family w:val="auto"/>
    <w:pitch w:val="default"/>
  </w:font>
  <w:font w:name="Grafftti123">
    <w:panose1 w:val="02000000000000000000"/>
    <w:charset w:val="cc"/>
    <w:family w:val="auto"/>
    <w:pitch w:val="default"/>
  </w:font>
  <w:font w:name="Cambria Math">
    <w:panose1 w:val="02040503050406030204"/>
    <w:charset w:val="cc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UseHTMLParagraphAutoSpacing w:val="1"/>
  </w:compat>
  <w:compatSetting w:name="compatibilityMode" w:uri="http://schemas.microsoft.com/office/word" w:val="15"/>
  <w:shapeDefaults>
    <o:shapedefaults v:ext="edit" spidmax="1028"/>
    <o:shapelayout v:ext="edit">
      <o:rules v:ext="edit"/>
    </o:shapelayout>
  </w:shapeDefaults>
  <w:tmPrefOne w:val="17"/>
  <w:tmPrefTwo w:val="1"/>
  <w:tmFmtPref w:val="5506365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4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6"/>
    <w:tmLastPosSelect w:val="0"/>
    <w:tmLastPosFrameIdx w:val="0"/>
    <w:tmLastPosCaret>
      <w:tmLastPosPgfIdx w:val="45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552657938" w:val="946" w:fileVer="341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para0" w:default="1">
    <w:name w:val="Normal"/>
    <w:qFormat/>
    <w:pPr>
      <w:ind w:left="709"/>
    </w:pPr>
  </w:style>
  <w:style w:type="paragraph" w:styleId="para1">
    <w:name w:val="Balloon Text"/>
    <w:qFormat/>
    <w:basedOn w:val="para0"/>
    <w:rPr>
      <w:rFonts w:ascii="Tahoma" w:hAnsi="Tahoma" w:cs="Tahoma"/>
      <w:sz w:val="16"/>
      <w:szCs w:val="16"/>
    </w:rPr>
  </w:style>
  <w:style w:type="character" w:styleId="char0" w:default="1">
    <w:name w:val="Default Paragraph Font"/>
  </w:style>
  <w:style w:type="character" w:styleId="char1" w:customStyle="1">
    <w:name w:val="Текст выноски Знак"/>
    <w:basedOn w:val="char0"/>
    <w:rPr>
      <w:rFonts w:ascii="Tahoma" w:hAnsi="Tahoma" w:cs="Tahoma"/>
      <w:sz w:val="16"/>
      <w:szCs w:val="16"/>
    </w:rPr>
  </w:style>
  <w:style w:type="character" w:styleId="char2">
    <w:name w:val="Hyperlink"/>
    <w:rPr>
      <w:color w:val="0000ff"/>
      <w:u w:color="auto"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para0" w:default="1">
    <w:name w:val="Normal"/>
    <w:qFormat/>
    <w:pPr>
      <w:ind w:left="709"/>
    </w:pPr>
  </w:style>
  <w:style w:type="paragraph" w:styleId="para1">
    <w:name w:val="Balloon Text"/>
    <w:qFormat/>
    <w:basedOn w:val="para0"/>
    <w:rPr>
      <w:rFonts w:ascii="Tahoma" w:hAnsi="Tahoma" w:cs="Tahoma"/>
      <w:sz w:val="16"/>
      <w:szCs w:val="16"/>
    </w:rPr>
  </w:style>
  <w:style w:type="character" w:styleId="char0" w:default="1">
    <w:name w:val="Default Paragraph Font"/>
  </w:style>
  <w:style w:type="character" w:styleId="char1" w:customStyle="1">
    <w:name w:val="Текст выноски Знак"/>
    <w:basedOn w:val="char0"/>
    <w:rPr>
      <w:rFonts w:ascii="Tahoma" w:hAnsi="Tahoma" w:cs="Tahoma"/>
      <w:sz w:val="16"/>
      <w:szCs w:val="16"/>
    </w:rPr>
  </w:style>
  <w:style w:type="character" w:styleId="char2">
    <w:name w:val="Hyperlink"/>
    <w:rPr>
      <w:color w:val="0000ff"/>
      <w:u w:color="auto"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wmf"/><Relationship Id="rId8" Type="http://schemas.openxmlformats.org/officeDocument/2006/relationships/oleObject" Target="embeddings/oleObject1.bin"/><Relationship Id="rId9" Type="http://schemas.openxmlformats.org/officeDocument/2006/relationships/image" Target="media/image2.jpeg"/><Relationship Id="rId10" Type="http://schemas.openxmlformats.org/officeDocument/2006/relationships/image" Target="media/image3.wmf"/><Relationship Id="rId11" Type="http://schemas.openxmlformats.org/officeDocument/2006/relationships/oleObject" Target="embeddings/oleObject2.bin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D5D5D5"/>
      </a:dk1>
      <a:lt1>
        <a:sysClr val="window" lastClr="49494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2018 rev.946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/>
  <cp:revision>4</cp:revision>
  <cp:lastPrinted>2018-10-04T16:02:00Z</cp:lastPrinted>
  <dcterms:created xsi:type="dcterms:W3CDTF">2018-10-04T14:37:00Z</dcterms:created>
  <dcterms:modified xsi:type="dcterms:W3CDTF">2019-03-15T13:52:18Z</dcterms:modified>
</cp:coreProperties>
</file>