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50797">
        <w:rPr>
          <w:rFonts w:ascii="Times New Roman" w:hAnsi="Times New Roman" w:cs="Times New Roman"/>
          <w:b/>
          <w:sz w:val="28"/>
          <w:szCs w:val="28"/>
        </w:rPr>
        <w:t xml:space="preserve">ИГРЫ И </w:t>
      </w:r>
      <w:r w:rsidRPr="00850797">
        <w:rPr>
          <w:rFonts w:ascii="Times New Roman" w:hAnsi="Times New Roman" w:cs="Times New Roman"/>
          <w:b/>
          <w:sz w:val="28"/>
          <w:szCs w:val="28"/>
          <w:lang w:val="kk-KZ"/>
        </w:rPr>
        <w:t>УПРАЖНЕНИЯ</w:t>
      </w:r>
    </w:p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97">
        <w:rPr>
          <w:rFonts w:ascii="Times New Roman" w:hAnsi="Times New Roman" w:cs="Times New Roman"/>
          <w:b/>
          <w:sz w:val="28"/>
          <w:szCs w:val="28"/>
        </w:rPr>
        <w:t>"Кто так говорит?"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Цель: научить животных озвучивать свой голос и подражать их голосу.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Инструмент: Шар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Игровой процесс: 4-5 детей посещают игру. Мальчики стоят на полукруге, с мячом-воспитателем посередине. Ребенок бросает мяч и называет домашнее животное. Важно напоминать голос ребенка, когда он играет в мяч. Или бросать мяч: «Собака показывает, как подготовиться»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97">
        <w:rPr>
          <w:rFonts w:ascii="Times New Roman" w:hAnsi="Times New Roman" w:cs="Times New Roman"/>
          <w:b/>
          <w:sz w:val="28"/>
          <w:szCs w:val="28"/>
        </w:rPr>
        <w:t>"Кто тебя звал, узнай"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Цель: научить голос другого человека.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Инструмент: специальное оборудование не требуется.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Геймплей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>: не менее 3 человек. Один из них нанес удар ему в глаза. Репетитор показывает ребенка посередине. Важно узнать человека, который позвонил ребенку. Знакомы</w:t>
      </w:r>
      <w:r>
        <w:rPr>
          <w:rFonts w:ascii="Times New Roman" w:hAnsi="Times New Roman" w:cs="Times New Roman"/>
          <w:sz w:val="28"/>
          <w:szCs w:val="28"/>
        </w:rPr>
        <w:t>й круг стоит посреди разговора.</w:t>
      </w:r>
    </w:p>
    <w:p w:rsid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97">
        <w:rPr>
          <w:rFonts w:ascii="Times New Roman" w:hAnsi="Times New Roman" w:cs="Times New Roman"/>
          <w:b/>
          <w:sz w:val="28"/>
          <w:szCs w:val="28"/>
        </w:rPr>
        <w:t>«Приближение к пяти пунктам»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Цель: сосчитать до пяти и действовать по предложению педагога.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Геймплей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>: Вы можете играть в игру и играть с группой. Преподаватель, выступая напротив мальчика, говорит: «Теперь я считаю до пяти, пока не скажу пять»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797">
        <w:rPr>
          <w:rFonts w:ascii="Times New Roman" w:hAnsi="Times New Roman" w:cs="Times New Roman"/>
          <w:b/>
          <w:sz w:val="28"/>
          <w:szCs w:val="28"/>
        </w:rPr>
        <w:t>«Что сделало этот звук»</w:t>
      </w:r>
    </w:p>
    <w:p w:rsidR="00850797" w:rsidRPr="00850797" w:rsidRDefault="00850797" w:rsidP="0085079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Цель: научить ребенка слышать один и тот же звук в начале речи.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>Устройство: имена изображений, начинающиеся с того же сверхзвукового.</w:t>
      </w:r>
    </w:p>
    <w:p w:rsidR="00850797" w:rsidRPr="00850797" w:rsidRDefault="00850797" w:rsidP="008507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797">
        <w:rPr>
          <w:rFonts w:ascii="Times New Roman" w:hAnsi="Times New Roman" w:cs="Times New Roman"/>
          <w:sz w:val="28"/>
          <w:szCs w:val="28"/>
        </w:rPr>
        <w:t xml:space="preserve">Игровой процесс: в игру можно играть 3-5 детей. Игроки сидят на столе, воспитатель показывает картинки детям. Дети должны знать те же звуки, которые они слушают. Найденный звук должен быть чистым. Например: </w:t>
      </w: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аафа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аана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аайнна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797">
        <w:rPr>
          <w:rFonts w:ascii="Times New Roman" w:hAnsi="Times New Roman" w:cs="Times New Roman"/>
          <w:sz w:val="28"/>
          <w:szCs w:val="28"/>
        </w:rPr>
        <w:t>атема</w:t>
      </w:r>
      <w:proofErr w:type="spellEnd"/>
      <w:r w:rsidRPr="00850797">
        <w:rPr>
          <w:rFonts w:ascii="Times New Roman" w:hAnsi="Times New Roman" w:cs="Times New Roman"/>
          <w:sz w:val="28"/>
          <w:szCs w:val="28"/>
        </w:rPr>
        <w:t>.</w:t>
      </w:r>
    </w:p>
    <w:sectPr w:rsidR="00850797" w:rsidRPr="0085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45CE"/>
    <w:rsid w:val="008353E7"/>
    <w:rsid w:val="00850797"/>
    <w:rsid w:val="008D0489"/>
    <w:rsid w:val="00EB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199</Words>
  <Characters>1135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2016-04-04T10:37:00Z</dcterms:created>
  <dcterms:modified xsi:type="dcterms:W3CDTF">2019-05-04T09:33:00Z</dcterms:modified>
</cp:coreProperties>
</file>