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ACA" w:rsidRDefault="00CB10BF" w:rsidP="0030549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r w:rsidRPr="0030549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Об утверждении Санитарных правил "Санитарно-эпидемиологические требования к объектам образования"</w:t>
      </w:r>
    </w:p>
    <w:p w:rsidR="0030549B" w:rsidRPr="0030549B" w:rsidRDefault="0030549B" w:rsidP="0030549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:rsidR="0030549B" w:rsidRDefault="00CB10BF" w:rsidP="0030549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Приказ Министра здравоохранения Республики Казахстан от 16 августа 2017 года № 611.</w:t>
      </w:r>
      <w:bookmarkStart w:id="0" w:name="z4"/>
    </w:p>
    <w:p w:rsidR="0030549B" w:rsidRDefault="0030549B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 соответствии с пунктом 6 статьи 144 Кодекса Республики Казахстан от 18 сентября 2009 года "О здоровье народа и системе здравоохранения" </w:t>
      </w:r>
      <w:r w:rsidRPr="0030549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ПРИКАЗЫВАЮ:</w:t>
      </w:r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" w:name="z5"/>
      <w:bookmarkEnd w:id="0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1. Утвердить прилагаемые Санитарные правила "Санитарно-эпидемиологические требования к объектам образования".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" w:name="z6"/>
      <w:bookmarkEnd w:id="1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2. Признать утратившим силу приказ Министра национальной экономики Республики Казахстан от 29 декабря 2014 года № 179 "Об утверждении Санитарных правил "Санитарно-эпидемиологические требования к объектам образования" (зарегистрированный в Реестре государственной регистрации нормативных правовых актов за № 10275, опубликованный в информационно-правовой системе "</w:t>
      </w:r>
      <w:proofErr w:type="spell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Әділет</w:t>
      </w:r>
      <w:proofErr w:type="spell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" 11 марта 2015года).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3" w:name="z7"/>
      <w:bookmarkEnd w:id="2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3. Комитету </w:t>
      </w:r>
      <w:proofErr w:type="gram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охраны общественного здоровья Министерства здравоохранения Республики</w:t>
      </w:r>
      <w:proofErr w:type="gram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Казахстан обеспечить в установленном законодательством порядке: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" w:name="z8"/>
      <w:bookmarkEnd w:id="3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1) государственную регистрацию настоящего приказа в Министерстве юстиции Республики Казахстан;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5" w:name="z9"/>
      <w:bookmarkEnd w:id="4"/>
      <w:proofErr w:type="gram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  <w:proofErr w:type="gramEnd"/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6" w:name="z10"/>
      <w:bookmarkEnd w:id="5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3) размещение настоящего приказа на </w:t>
      </w:r>
      <w:proofErr w:type="spell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интернет-ресурсе</w:t>
      </w:r>
      <w:proofErr w:type="spell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Министерства здравоохранения Республики Казахстан;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7" w:name="z11"/>
      <w:bookmarkEnd w:id="6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8" w:name="z12"/>
      <w:bookmarkEnd w:id="7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4. Контроль за исполнением настоящего приказа возложить </w:t>
      </w:r>
      <w:proofErr w:type="gram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</w:t>
      </w:r>
      <w:proofErr w:type="gram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gram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курирующего</w:t>
      </w:r>
      <w:proofErr w:type="gram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вице-министра здравоохранения Республики Казахстан.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9" w:name="z13"/>
      <w:bookmarkEnd w:id="8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p w:rsidR="00C67ACA" w:rsidRDefault="00C67ACA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i/>
          <w:color w:val="000000"/>
          <w:sz w:val="20"/>
          <w:szCs w:val="20"/>
          <w:lang w:val="ru-RU"/>
        </w:rPr>
      </w:pPr>
      <w:bookmarkStart w:id="10" w:name="z18"/>
      <w:bookmarkEnd w:id="9"/>
    </w:p>
    <w:p w:rsidR="0030549B" w:rsidRDefault="0030549B" w:rsidP="0030549B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Утверждены</w:t>
      </w:r>
    </w:p>
    <w:p w:rsidR="0030549B" w:rsidRDefault="0030549B" w:rsidP="0030549B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приказом Министра здравоохранения</w:t>
      </w:r>
    </w:p>
    <w:p w:rsidR="0030549B" w:rsidRDefault="0030549B" w:rsidP="0030549B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Республики Казахстан</w:t>
      </w:r>
    </w:p>
    <w:p w:rsidR="0030549B" w:rsidRDefault="0030549B" w:rsidP="0030549B">
      <w:pPr>
        <w:spacing w:after="0" w:line="240" w:lineRule="auto"/>
        <w:ind w:firstLine="425"/>
        <w:jc w:val="right"/>
        <w:rPr>
          <w:rFonts w:ascii="Times New Roman" w:hAnsi="Times New Roman" w:cs="Times New Roman"/>
          <w:i/>
          <w:color w:val="000000"/>
          <w:sz w:val="20"/>
          <w:szCs w:val="20"/>
          <w:lang w:val="ru-RU"/>
        </w:rPr>
      </w:pPr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от " 16" августа 2017 года № 611</w:t>
      </w:r>
    </w:p>
    <w:p w:rsidR="0030549B" w:rsidRPr="0030549B" w:rsidRDefault="0030549B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C67ACA" w:rsidRPr="0030549B" w:rsidRDefault="00CB10BF" w:rsidP="0030549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bookmarkStart w:id="11" w:name="z20"/>
      <w:bookmarkEnd w:id="10"/>
      <w:r w:rsidRPr="0030549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Санитарные правила</w:t>
      </w:r>
      <w:r w:rsidR="0030549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</w:t>
      </w:r>
      <w:r w:rsidRPr="0030549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"Санитарно-эпидемиологические требования к объектам образования"</w:t>
      </w:r>
    </w:p>
    <w:p w:rsidR="0030549B" w:rsidRDefault="0030549B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bookmarkStart w:id="12" w:name="z21"/>
      <w:bookmarkEnd w:id="11"/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0549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Глава 1. Общие положения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3" w:name="z22"/>
      <w:bookmarkEnd w:id="12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1. </w:t>
      </w:r>
      <w:proofErr w:type="gram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Настоящие Санитарные правила "Санитарно-эпидемиологические требования к объектам образования" (далее – Санитарные правила) разработаны в соответствии с подпунктом 2) пункта 1 статьи 7-1, пунктом 6 статьи 144 и статьей 145 Кодекса Республики Казахстан от 18 сентября 2009 года "О здоровье народа и системе здравоохранения" (далее – Кодекс), и устанавливают санитарно-эпидемиологические требования к выбору земельного участка под строительство объекта, проектированию, реконструкции, эксплуатации, водоснабжению, водоотведению</w:t>
      </w:r>
      <w:proofErr w:type="gram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теплоснабжению, освещению, вентиляции, кондиционированию, ремонту и содержанию, условиям проживания, питания, обучения и производственной практике, производственному контролю, условиям труда и бытовому обслуживанию персонала, медицинскому обеспечению обучающихся и воспитанников на объектах образования независимо от форм собственности.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4" w:name="z23"/>
      <w:bookmarkEnd w:id="13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2. Настоящие Санитарные правила распространяются на объекты организаций образования, воспитания, мест проживания и питания обучающихся и воспитанников, </w:t>
      </w:r>
      <w:proofErr w:type="spell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интернатные</w:t>
      </w:r>
      <w:proofErr w:type="spell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организации всех видов и типов (далее – объекты) за исключением дошкольных объектов воспитания и обучения детей (далее – дошкольные организации).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5" w:name="z24"/>
      <w:bookmarkEnd w:id="14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3. На объектах проводятся лабораторно-инструментальные исследования в соответствии с приложением 1 к настоящим Санитарным правилам.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6" w:name="z25"/>
      <w:bookmarkEnd w:id="15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4. В настоящих Санитарных правилах использованы следующие понятия: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7" w:name="z26"/>
      <w:bookmarkEnd w:id="16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1) специальные образовательные организации – организации образования, обеспечивающие условия, включающие специальные учебные программы и методы обучения, технические и иные средства, среду жизнедеятельности, а также медицинские, социальные и иные услуги, без которых невозможно освоение общеобразовательных учебных и образовательных программ лицами (детьми) с особыми образовательными потребностями;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8" w:name="z27"/>
      <w:bookmarkEnd w:id="17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2) начальная школа – организация образования, реализующая общеобразовательные учебные программы начального образования, а также учебные программы дополнительного образования обучающихся и воспитанников;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9" w:name="z28"/>
      <w:bookmarkEnd w:id="18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3) бракераж – оценка качества продуктов питания и готовых блюд по органолептическим показателям;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0" w:name="z29"/>
      <w:bookmarkEnd w:id="19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4) организация образования – юридические лица, а также имеющие статус международных школ филиалы юридических лиц, которые реализуют одну или несколько образовательных программ и (или) обеспечивают содержание и воспитание обучающихся и воспитанников независимо от формы собственности и организационной правовой формы, индивидуальные предприниматели без образования юридического лица, реализующие общеобразовательные учебные программы;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1" w:name="z30"/>
      <w:bookmarkEnd w:id="20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 xml:space="preserve">5) гимназия – учебное заведение, реализующее общеобразовательные учебные программы начального, основного среднего и общего среднего образования и образовательные программы дополнительного образования, обеспечивающие расширенное и углубленное образование по </w:t>
      </w:r>
      <w:proofErr w:type="gram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общественно-гуманитарному</w:t>
      </w:r>
      <w:proofErr w:type="gram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иным направлениям обучения в соответствии со склонностями и способностями обучающихся;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2" w:name="z31"/>
      <w:bookmarkEnd w:id="21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6) физкультура – сфера деятельности, направленная на укрепление здоровья и развитие физических способностей человека;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3" w:name="z32"/>
      <w:bookmarkEnd w:id="22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7) общеобразовательная организация – учебное заведение, реализующее общеобразовательные учебные программы начального, основного среднего и общего среднего образования, а также образовательные программы дополнительного образования обучающихся и воспитанников;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4" w:name="z33"/>
      <w:bookmarkEnd w:id="23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8) организация образования для детей – сирот и детей, оставшихся без попечения родителей – организация, в которой создаются благоприятные условия для воспитания, получения образования с предоставлением мест проживания детям-сиротам, детям, оставшимся без попечения родителей;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5" w:name="z34"/>
      <w:bookmarkEnd w:id="24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9) личная медицинская книжка – персональный документ, выдаваемый представителю декретированной группы населения, в который заносятся результаты обязательных медицинских осмотров с отметкой о допуске к работе;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6" w:name="z35"/>
      <w:bookmarkEnd w:id="25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10) максимальная учебная нагрузка – общее количество часов инвариантной и вариативной части Типового учебного плана;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7" w:name="z36"/>
      <w:bookmarkEnd w:id="26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11) </w:t>
      </w:r>
      <w:proofErr w:type="spell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интернатные</w:t>
      </w:r>
      <w:proofErr w:type="spell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организации – организации образования, обеспечивающие государственные гарантии прав на образование определенных категорий лиц с предоставлением мест проживания;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8" w:name="z37"/>
      <w:bookmarkEnd w:id="27"/>
      <w:proofErr w:type="gram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12) центры адаптации несовершеннолетних (далее – ЦАН) – организации, находящиеся в ведении органов образования, обеспечивающие прием, временное содержание и проживание безнадзорных и беспризорных детей и подростков в возрасте от трех до восемнадцати лет до установления родителей или других законных представителей, детей, оставшихся без попечения родителей или лиц, их заменяющих, в случае невозможности их своевременного устройства, детей, отобранных при непосредственной угрозе их жизни</w:t>
      </w:r>
      <w:proofErr w:type="gram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или здоровью органом опеки и попечительства от родителей (одного из них) или от других лиц, на попечении которых они находятся, детей, направляемых в специальные организации образования, а также детей, находящихся в трудной жизненной ситуации вследствие жестокого обращения, приведшего </w:t>
      </w:r>
      <w:proofErr w:type="gram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к</w:t>
      </w:r>
      <w:proofErr w:type="gram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социальной </w:t>
      </w:r>
      <w:proofErr w:type="spell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дезадаптации</w:t>
      </w:r>
      <w:proofErr w:type="spell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социальной депривации;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9" w:name="z38"/>
      <w:bookmarkEnd w:id="28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13) лицей – учебное заведение, реализующее общеобразовательные учебные программы основного среднего и общего среднего образования и образовательные программы дополнительного образования, обеспечивающие расширенное и углубленное естественно–математическое образование </w:t>
      </w:r>
      <w:proofErr w:type="gram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обучающихся</w:t>
      </w:r>
      <w:proofErr w:type="gram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в соответствии с их склонностями и способностями;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30" w:name="z39"/>
      <w:bookmarkEnd w:id="29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14) специализированная организация образования – учебное заведение, реализующее специализированные общеобразовательные учебные программы основного и общего среднего образования, разработанные на основании государственных общеобязательных стандартов образования и направленных на углубленное освоение основ наук, культуры, искусства, спорта, военного дела, развитие их творческого потенциала и дарований;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31" w:name="z40"/>
      <w:bookmarkEnd w:id="30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15) </w:t>
      </w:r>
      <w:proofErr w:type="spell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предшкольные</w:t>
      </w:r>
      <w:proofErr w:type="spell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(0) классы – классы для детей пяти, шести (семи) лет в общеобразовательных школах, в которых проводится одногодичная обязательная бесплатная </w:t>
      </w:r>
      <w:proofErr w:type="spell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предшкольная</w:t>
      </w:r>
      <w:proofErr w:type="spell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подготовка;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32" w:name="z41"/>
      <w:bookmarkEnd w:id="31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16) внешкольная организация дополнительного образования – учебно-воспитательная организация, предназначенная для обеспечения необходимых условий личностного развития, укрепления здоровья и профессионального самоопределения, творческого труда обучающихся и воспитанников, формирования их общей культуры, адаптации личности к жизни в обществе, организации содержательного досуга (далее – внешкольные объекты);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33" w:name="z42"/>
      <w:bookmarkEnd w:id="32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17) учебная нагрузка – суммарная нормируемая занятость в учебно-воспитательном процессе для каждой возрастной группы, которая измеряется в учебных часах;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34" w:name="z43"/>
      <w:bookmarkEnd w:id="33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18) учебный час – продолжительность урока (занятий) или лекции от начала до перемены (перерыва);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35" w:name="z44"/>
      <w:bookmarkEnd w:id="34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19) оптимальные микроклиматические условия – сочетание количественных показателей микроклимата, которые при длительном и систематическом воздействии на обучающихся и воспитанников обеспечивают сохранение нормального теплового состояния организма без напряжения механизмов терморегуляции;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36" w:name="z45"/>
      <w:bookmarkEnd w:id="35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20) производственный контроль – комплекс мероприятий, в том числе лабораторных исследований и испытаний производимой продукции, работ и услуг, выполняемых индивидуальным предпринимателем или юридическим лицом, направленных на обеспечение безопасности и (или) безвредности для человека и среды обитания;</w:t>
      </w:r>
      <w:r w:rsidRPr="0030549B">
        <w:rPr>
          <w:rFonts w:ascii="Times New Roman" w:hAnsi="Times New Roman" w:cs="Times New Roman"/>
          <w:color w:val="000000"/>
          <w:sz w:val="20"/>
          <w:szCs w:val="20"/>
        </w:rPr>
        <w:t>      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37" w:name="z46"/>
      <w:bookmarkEnd w:id="36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21) рекреация – помещение для отдыха и восстановления сил обучающихся и воспитанников во время перемены и в свободное от занятий время;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38" w:name="z47"/>
      <w:bookmarkEnd w:id="37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22) </w:t>
      </w:r>
      <w:proofErr w:type="spell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санитарно</w:t>
      </w:r>
      <w:proofErr w:type="spell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–дворовые установки (далее – СДУ) – туалет, не связанный с централизованной канализацией, расположенный на территории объекта, имеющий надземную часть и выгребную яму;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39" w:name="z48"/>
      <w:bookmarkEnd w:id="38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23) санитарная специальная одежда (далее – специальная одежда) – комплект защитной одежды персонала, предназначенный для защиты сырья, вспомогательных материалов и готового продукта от загрязнения механическими частицами, микроорганизмами и другими загрязнениями;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0" w:name="z49"/>
      <w:bookmarkEnd w:id="39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24) септик – сооружение для очистки небольших количеств бытовых сточных вод;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1" w:name="z50"/>
      <w:bookmarkEnd w:id="40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25) спортивные объекты – организации, деятельность которых связана с организацией и осуществлением лечебно-оздоровительных, физкультурно-оздоровительных, учебно-воспитательных работ и культурного досуга детей и подростков;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2" w:name="z51"/>
      <w:bookmarkEnd w:id="41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26) наполняемость классов – нормируемое количество обучающихся в классе;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3" w:name="z52"/>
      <w:bookmarkEnd w:id="42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27) рациональное питание – сбалансированное питание, с учетом физиологических и возрастных норм питания;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4" w:name="z53"/>
      <w:bookmarkEnd w:id="43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28) маломобильные группы населения – инвалиды, с нарушениями и заболеваниями опорно-двигательного аппарата, передвигающиеся на креслах-колясках и/или с помощью других вспомогательных средств, а также слабовидящие и/или лишенные зрения граждане, передвигающиеся с помощью сопровождающих;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5" w:name="z54"/>
      <w:bookmarkEnd w:id="44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 xml:space="preserve">29) малокомплектная школа – общеобразовательная школа с малым контингентом обучающихся (от 5 детей), с </w:t>
      </w:r>
      <w:proofErr w:type="gram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совмещенными</w:t>
      </w:r>
      <w:proofErr w:type="gram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класс-комплектами и со специфической формой организации учебных занятий.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6" w:name="z55"/>
      <w:bookmarkEnd w:id="45"/>
      <w:r w:rsidRPr="0030549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Глава 2. Санитарно-эпидемиологические требования к выбору земельного участка под строительство объекта, проектированию, эксплуатации, реконструкции объектов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7" w:name="z56"/>
      <w:bookmarkEnd w:id="46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5. </w:t>
      </w:r>
      <w:proofErr w:type="gram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Выбор земельного участка, проектирование, реконструкция объектов определяется требованиями государственных нормативов в области архитектуры, градостроительства и строительства, утверждаемых уполномоченным органом по делам архитектуры, градостроительства и строительства согласно подпункта 23-16) статьи 20 Закона Республики Казахстан от 16 июля 2001 года "Об архитектурной, градостроительной и строительной деятельности в Республике Казахстан" (далее – государственные нормативы в области архитектуры, градостроительства и строительства).</w:t>
      </w:r>
      <w:proofErr w:type="gramEnd"/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8" w:name="z57"/>
      <w:bookmarkEnd w:id="47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6. Территория общеобразовательных организаций и объектов с организацией мест проживания обучающихся и воспитанников должна иметь ограждение по всему периметру в соответствии с требованиями государственных нормативов в области архитектуры, градостроительства и строительства. Ограждение должно быть без повреждений.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9" w:name="z58"/>
      <w:bookmarkEnd w:id="48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7. На территории объектов образования не допускается размещение объектов, функционально с ними не связанных.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50" w:name="z59"/>
      <w:bookmarkEnd w:id="49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8. Внешкольные объекты, размещаемые в многоквартирных жилых домах, в частных домовладениях, во встроено – пристроенных помещениях могут не иметь отдельную территорию.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51" w:name="z60"/>
      <w:bookmarkEnd w:id="50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9. Въезды и входы на участок объекта, проезды, дорожки к хозяйственным постройкам, к площадкам для мусоросборников, к санитарно-дворовым установкам покрываются асфальтом, бетоном или другим твердым покрытием, доступным для очистки.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52" w:name="z61"/>
      <w:bookmarkEnd w:id="51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10. При проектировании площади помещений общеобразовательных организаций (классы, учебные кабинеты) при смешанных формах обучения (фронтальная и групповая) устанавливается норма 2,5 квадратных метров (далее – м</w:t>
      </w:r>
      <w:proofErr w:type="gram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2</w:t>
      </w:r>
      <w:proofErr w:type="gram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) на одного обучающегося. Площадь мастерских по изучению технологий и труда, а также специализированных мастерских для дифференцированного обучения по направлениям – 3,75 м</w:t>
      </w:r>
      <w:proofErr w:type="gram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2</w:t>
      </w:r>
      <w:proofErr w:type="gram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на одного обучающегося.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53" w:name="z62"/>
      <w:bookmarkEnd w:id="52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11. Площади помещений учебных кабинетов и аудиторий технического и профессионального образования (далее – </w:t>
      </w:r>
      <w:proofErr w:type="spell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ТиПО</w:t>
      </w:r>
      <w:proofErr w:type="spell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), </w:t>
      </w:r>
      <w:proofErr w:type="spell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послесреднего</w:t>
      </w:r>
      <w:proofErr w:type="spell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образования (далее – </w:t>
      </w:r>
      <w:proofErr w:type="gram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</w:t>
      </w:r>
      <w:proofErr w:type="gram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), </w:t>
      </w:r>
      <w:proofErr w:type="gram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высшего</w:t>
      </w:r>
      <w:proofErr w:type="gram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послевузовского образования (далее – ВУЗ) определяются: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54" w:name="z63"/>
      <w:bookmarkEnd w:id="53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1) не менее 2,5 м</w:t>
      </w:r>
      <w:proofErr w:type="gram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2</w:t>
      </w:r>
      <w:proofErr w:type="gram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на 1 обучающегося - для 12–15 мест;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55" w:name="z64"/>
      <w:bookmarkEnd w:id="54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2) 2,2 м</w:t>
      </w:r>
      <w:proofErr w:type="gram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2</w:t>
      </w:r>
      <w:proofErr w:type="gram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на 1 обучающегося - для 16 - 25 мест;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56" w:name="z65"/>
      <w:bookmarkEnd w:id="55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3) 1,8 м</w:t>
      </w:r>
      <w:proofErr w:type="gram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2</w:t>
      </w:r>
      <w:proofErr w:type="gram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на 1 обучающегося - для 26 -49 мест;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57" w:name="z66"/>
      <w:bookmarkEnd w:id="56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4) 1,5 м</w:t>
      </w:r>
      <w:proofErr w:type="gram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2</w:t>
      </w:r>
      <w:proofErr w:type="gram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на 1 обучающегося - для 50 - 75 мест;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58" w:name="z67"/>
      <w:bookmarkEnd w:id="57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5) 1,3 м</w:t>
      </w:r>
      <w:proofErr w:type="gram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2</w:t>
      </w:r>
      <w:proofErr w:type="gram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на 1 обучающегося - для 76 - 100 мест;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59" w:name="z68"/>
      <w:bookmarkEnd w:id="58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6) 1,2 м</w:t>
      </w:r>
      <w:proofErr w:type="gram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2</w:t>
      </w:r>
      <w:proofErr w:type="gram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на 1 обучающегося - для 100 - 150 мест;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60" w:name="z69"/>
      <w:bookmarkEnd w:id="59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7) 1,1 м</w:t>
      </w:r>
      <w:proofErr w:type="gram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2</w:t>
      </w:r>
      <w:proofErr w:type="gram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на 1 обучающегося - для 150 - 350 мест;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61" w:name="z70"/>
      <w:bookmarkEnd w:id="60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8) 1,0 м</w:t>
      </w:r>
      <w:proofErr w:type="gram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2</w:t>
      </w:r>
      <w:proofErr w:type="gram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на 1 обучающегося - для 350 и более мест.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62" w:name="z71"/>
      <w:bookmarkEnd w:id="61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Аудитории, учебные кабинеты, лаборатории должны размещаться на надземных этажах.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63" w:name="z72"/>
      <w:bookmarkEnd w:id="62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12. Количество обучающихся и воспитанников не должно превышать проектную вместимость объекта. Количество </w:t>
      </w:r>
      <w:proofErr w:type="gram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обучающихся</w:t>
      </w:r>
      <w:proofErr w:type="gram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по дистанционной форме обучения в общую численность не включается.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64" w:name="z73"/>
      <w:bookmarkEnd w:id="63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13. Допускается организация двухсменного режима обучения при условии соблюдения в каждой смене нормы площади на 1 обучающегося и требований настоящих Санитарных правил.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65" w:name="z74"/>
      <w:bookmarkEnd w:id="64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14. Помещения (бойлерные с насосными установками, производственные помещения, ремонтные мастерские, охлаждаемые камеры с насосным отделением, вентиляционные камеры, компрессорные), режим использования которых сопровождается шумом и может причинять беспокойство обучающимся и воспитанникам, мешать или нарушать работу педагогического, медицинского, административного персонала не размещают смежно, над и под спальными комнатами, учебными, медицинскими кабинетами.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66" w:name="z75"/>
      <w:bookmarkEnd w:id="65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15. Набор помещений внешкольных учреждений устанавливается в зависимости от реализации программ дополнительного образования, единовременной вместимости, технологии процесса обучения, инженерно-технического оборудования, оснащения необходимой мебелью.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67" w:name="z76"/>
      <w:bookmarkEnd w:id="66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16. Радиаторы системы отопления спортивного зала располагаются в нишах под окнами и закрываются решетками или устанавливаются на высоту 2,4 метра (далее – м) от пола. На окнах и осветительных приборах должны быть предусмотрены заградительные устройства.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68" w:name="z77"/>
      <w:bookmarkEnd w:id="67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17. Поверхность пола во всех помещениях должна быть ровной, без щелей, изъянов и механических повреждений.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69" w:name="z78"/>
      <w:bookmarkEnd w:id="68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Полы в учебных помещениях, кабинетах и рекреациях должны иметь дощатое или паркетное покрытие. Возможно покрытие полов синтетическими полимерными материалами, утепленным линолеумом, допускающими обработку влажным способом и дезинфекцию.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70" w:name="z79"/>
      <w:bookmarkEnd w:id="69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Пол спортивного зала деревянный или имеет специальное покрытие, поверхность пола ровная, без щелей и изъянов.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71" w:name="z80"/>
      <w:bookmarkEnd w:id="70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Полы в мастерских трудового обучения выполняются из материала, устойчивого к механическому воздействию, в кабинетах и лабораториях химии – стойкие к химическим реагентам.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72" w:name="z81"/>
      <w:bookmarkEnd w:id="71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18. Объекты эксплуатируются в отдельно стоящем здании или нескольких отдельных зданиях.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73" w:name="z82"/>
      <w:bookmarkEnd w:id="72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Допускается эксплуатация объектов в приспособленных зданиях. При эксплуатации общеобразовательной организации в приспособленном здании расчетная вместимость учебных помещений и кабинетов определяется с учетом нормы площади 2,5 м</w:t>
      </w:r>
      <w:proofErr w:type="gram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2</w:t>
      </w:r>
      <w:proofErr w:type="gram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на 1 обучающегося.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74" w:name="z83"/>
      <w:bookmarkEnd w:id="73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19. Эксплуатация внешкольных объектов, образовательных центров допускается в приспособленных зданиях, во встроенно-пристроенных помещениях, а также на первых этажах жилых домов.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75" w:name="z84"/>
      <w:bookmarkEnd w:id="74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 xml:space="preserve">20. Объекты, эксплуатируемые на первом этаже многоквартирного жилого дома, должны иметь отдельный вход, не совмещенный с подъездом жилого дома.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76" w:name="z85"/>
      <w:bookmarkEnd w:id="75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21. Эксплуатация помещений для пребывания обучающихся и воспитанников, медицинского назначения не допускается в подвальных и цокольных этажах зданий.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77" w:name="z86"/>
      <w:bookmarkEnd w:id="76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22. Все помещения должны эксплуатироваться в соответствии с функциональным назначением.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78" w:name="z87"/>
      <w:bookmarkEnd w:id="77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23. Не допускается эксплуатация объектов, размещенных в аварийных зданиях и помещениях.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79" w:name="z88"/>
      <w:bookmarkEnd w:id="78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24. При наличии на объектах дошкольных организаций, компьютерных классов, специализированных медицинских и стоматологических кабинетов, парикмахерских, прачечных, бассейнов, учебно-производственных мастерских, объектов питания применяются требования санитарных правил, гигиенических нормативов, утверждаемые государственным органом в сфере санитарно-эпидемиологического благополучия населения согласно пункту 6 статьи 144 и статьи 145 Кодекса (далее – документы нормирования).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80" w:name="z89"/>
      <w:bookmarkEnd w:id="79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25. При реконструкции объектов соблюдаются требования пунктов с 6 по 24 настоящих Санитарных правил.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81" w:name="z90"/>
      <w:bookmarkEnd w:id="80"/>
      <w:r w:rsidRPr="0030549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Глава 3. Санитарно-эпидемиологические требования к водоснабжению, водоотведению, теплоснабжению, освещению, вентиляции, кондиционированию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82" w:name="z91"/>
      <w:bookmarkEnd w:id="81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26. На объектах предусматриваются и должны быть в исправном состоянии централизованное хозяйственно–питьевое, горячее водоснабжение, водоотведение.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83" w:name="z92"/>
      <w:bookmarkEnd w:id="82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27. Объекты обеспечиваются безопасной и качественной питьевой водой в соответствии с установленными требованиями документов нормирования.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84" w:name="z93"/>
      <w:bookmarkEnd w:id="83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28. На объектах должен быть организован питьевой режим. Питьевая вода, в том числе расфасованная в емкости (графины, чайники, бачки и другие) или бутилированная, по показателям качества и безопасности соответствует требованиям документов нормирования.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85" w:name="z94"/>
      <w:bookmarkEnd w:id="84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Кулеры (диспенсеры) для воды регулярно очищаются согласно инструкции производителя. Для питья используют чистую посуду (</w:t>
      </w:r>
      <w:proofErr w:type="gram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стеклянная</w:t>
      </w:r>
      <w:proofErr w:type="gram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фаянсовая, одноразовые стаканчики).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86" w:name="z95"/>
      <w:bookmarkEnd w:id="85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Разрешается использование индивидуальной бутилированной емкости. Допускается использование кипяченой питьевой воды, при условии ее хранения не более трех часов.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87" w:name="z96"/>
      <w:bookmarkEnd w:id="86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29. Конструктивные решения стационарных питьевых фонтанчиков предусматривают наличие ограничительного кольца вокруг вертикальной водяной струи высотой не менее десяти сантиметров.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88" w:name="z97"/>
      <w:bookmarkEnd w:id="87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30. За организацию питьевого режима приказом руководителя объектов назначается ответственное лицо. Обеспечивается свободный доступ обучающихся и воспитанников к питьевой воде в течение всего времени их пребывания на объектах.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89" w:name="z98"/>
      <w:bookmarkEnd w:id="88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31. При отсутствии централизованной системы водоснабжения используется вода из местных источников питьевого назначения с устройством внутреннего водопровода и водоотведения.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90" w:name="z99"/>
      <w:bookmarkEnd w:id="89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32. Допускается использование для хозяйственно-питьевых нужд привозной питьевой воды, доставка которой проводится специализированным автотранспортом, в специальных промаркированных емкостях, выполненных из материалов, разрешенных для контакта с питьевой водой, своевременно очищаемых, промываемых и дезинфицируемых.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91" w:name="z100"/>
      <w:bookmarkEnd w:id="90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33. На объектах, работающих на привозной воде, предусматривается отдельное помещение с установкой емкостей для хранения запаса питьевой воды</w:t>
      </w:r>
      <w:proofErr w:type="gram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  <w:proofErr w:type="gram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Ң</w:t>
      </w:r>
      <w:proofErr w:type="gram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м</w:t>
      </w:r>
      <w:proofErr w:type="gram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кости</w:t>
      </w:r>
      <w:proofErr w:type="spell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имеют маркировку ("питьевая вода"), подвергаются еженедельной (и по мере необходимости) очистке и дезинфекции с применением моющих и дезинфицирующих средств. Не допускается использование </w:t>
      </w:r>
      <w:proofErr w:type="spell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Ұмкости</w:t>
      </w:r>
      <w:proofErr w:type="spell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для питьевой воды для других целей.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92" w:name="z101"/>
      <w:bookmarkEnd w:id="91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34. При отсутствии централизованной системы горячего водоснабжения устанавливаются водонагреватели. Горячая и холодная вода подводится ко всем ваннам, душевым, прачечным, умывальникам в местах проживания, в помещениях медицинского назначения, а также к технологическому оборудованию на пищеблоке с установкой смесителей.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93" w:name="z102"/>
      <w:bookmarkEnd w:id="92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Не допускается использование горячей воды из системы водяного отопления для технологических и хозяйственно-бытовых целей.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94" w:name="z103"/>
      <w:bookmarkEnd w:id="93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35. Помещения, предназначенные для рисования и лепки, для работы с растениями, мастерские, помещения медицинского блока, производственные помещения пищеблока оборудуются раковинами с подводкой горячей и холодной воды, средствами для мытья и сушки рук.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95" w:name="z104"/>
      <w:bookmarkEnd w:id="94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36. При размещении объектов в </w:t>
      </w:r>
      <w:proofErr w:type="spell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неканализованной</w:t>
      </w:r>
      <w:proofErr w:type="spell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частично канализованной местности предусматривается устройство местного водоотведения. Прием сточных вод, в том числе СДУ осуществляют в </w:t>
      </w:r>
      <w:proofErr w:type="gram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общую</w:t>
      </w:r>
      <w:proofErr w:type="gram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или раздельные подземные водонепроницаемые емкости (ямы, септики), оснащенные крышками с гидравлическими затворами (сифонами), расположенные в хозяйственной зоне территории объекта, очистка которых проводится своевременно.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96" w:name="z105"/>
      <w:bookmarkEnd w:id="95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Сброс сточных вод в открытые водоемы и на прилегающую территорию, а также устройство поглощающих колодцев не допускается.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97" w:name="z106"/>
      <w:bookmarkEnd w:id="96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37. Канализационные стояки для водоотведения в производственных, складских помещениях, бытовых помещениях прокладывают в оштукатуренных коробах.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98" w:name="z107"/>
      <w:bookmarkEnd w:id="97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38. В </w:t>
      </w:r>
      <w:proofErr w:type="spell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неканализованной</w:t>
      </w:r>
      <w:proofErr w:type="spell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местности допускается устройство СДУ (1 на 75 человек) и установка наливных умывальников (1 на 30 человек).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99" w:name="z108"/>
      <w:bookmarkEnd w:id="98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СДУ имеют надземные помещения и выгребную яму из водонепроницаемого материала. Уборку СДУ проводят ежедневно с использованием дезинфицирующих средств. Выгребную яму СДУ своевременно очищают.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00" w:name="z109"/>
      <w:bookmarkEnd w:id="99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39. Здания объектов оборудуются системами центрального отопления. При отсутствии централизованного источника теплоснабжения предусматривается автономная котельная, работающая на жидком, твердом и газообразном топливе.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01" w:name="z110"/>
      <w:bookmarkEnd w:id="100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40. В сельских населенных пунктах в одноэтажных зданиях малокомплектных объектов образования допускается устройство печного отопления. Топка проводится в изолированном помещении с отдельным входом.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02" w:name="z111"/>
      <w:bookmarkEnd w:id="101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41. В отопительный период температура воздуха определяется в соответствии с документами нормирования.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03" w:name="z112"/>
      <w:bookmarkEnd w:id="102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42. Естественное и искусственное освещение помещений следует проектировать в соответствии с государственными нормативами в области архитектуры, градостроительства и строительства. Для искусственного освещения используют лампы светодиодные, люминесцентные и энергосберегающие. Общее искусственное освещение предусматривается во всех помещениях.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04" w:name="z113"/>
      <w:bookmarkEnd w:id="103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43. Территория объекта имеет наружное искусственное освещение, в том числе в </w:t>
      </w:r>
      <w:proofErr w:type="spell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санитарно</w:t>
      </w:r>
      <w:proofErr w:type="spell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–дворовых установках.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05" w:name="z114"/>
      <w:bookmarkEnd w:id="104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44. Световые проемы в учебных помещениях, игровых и спальнях оборудуют регулируемыми солнцезащитными устройствами.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06" w:name="z115"/>
      <w:bookmarkEnd w:id="105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45. В учебно-производственных мастерских, спортивных залах допускается двухстороннее естественное боковое и комбинированное (верхнее и боковое) освещение. Не допускается закрашивание оконных стекол в учебных помещениях.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07" w:name="z116"/>
      <w:bookmarkEnd w:id="106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Остекление окон выполняется из </w:t>
      </w:r>
      <w:proofErr w:type="gram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цельного</w:t>
      </w:r>
      <w:proofErr w:type="gram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стеклополотна</w:t>
      </w:r>
      <w:proofErr w:type="spell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08" w:name="z117"/>
      <w:bookmarkEnd w:id="107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46. При искусственном освещении в одном помещении применяются лампы одного типа. Используют светильники отраженного и рассеянного света, обеспечивают их плафонами.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09" w:name="z118"/>
      <w:bookmarkEnd w:id="108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47. Показатели искусственной освещенности объектов образования определяются в соответствии с документами нормирования.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10" w:name="z119"/>
      <w:bookmarkEnd w:id="109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48. Учебные помещения объектов для обучающихся и воспитанников с нарушениями зрения (классы, кабинеты, лаборатории, мастерские), а также читальные залы оборудуют комбинированной системой искусственного освещения.</w:t>
      </w:r>
      <w:r w:rsid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Суммарный уровень освещенности от общего и местного освещения в зависимости от вида зрительной патологии составляет: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11" w:name="z120"/>
      <w:bookmarkEnd w:id="110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1) с высокой степенью осложненной близорукости и дальнозоркостью высокой степени - 1000 люкс (далее – </w:t>
      </w:r>
      <w:proofErr w:type="spell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лк</w:t>
      </w:r>
      <w:proofErr w:type="spell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);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12" w:name="z121"/>
      <w:bookmarkEnd w:id="111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2) с поражением сетчатки и зрительного нерва (без светобоязни) - 1000 – 1500 </w:t>
      </w:r>
      <w:proofErr w:type="spell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лк</w:t>
      </w:r>
      <w:proofErr w:type="spell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;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13" w:name="z122"/>
      <w:bookmarkEnd w:id="112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3) для страдающих светобоязнью – не более 500 </w:t>
      </w:r>
      <w:proofErr w:type="spell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лк</w:t>
      </w:r>
      <w:proofErr w:type="spell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;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14" w:name="z123"/>
      <w:bookmarkEnd w:id="113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4) уровень искусственной освещенности от системы общего освещения не должен превышать 400 </w:t>
      </w:r>
      <w:proofErr w:type="spell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лк</w:t>
      </w:r>
      <w:proofErr w:type="spell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;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15" w:name="z124"/>
      <w:bookmarkEnd w:id="114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5) каждое рабочее место оборудуют светильниками местного освещения не менее 400 </w:t>
      </w:r>
      <w:proofErr w:type="spell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лк</w:t>
      </w:r>
      <w:proofErr w:type="spell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16" w:name="z125"/>
      <w:bookmarkEnd w:id="115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Светильники имеют жесткое крепление к поверхности стола и гибкий кронштейн, позволяющий менять угол наклона и высоту источника света.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17" w:name="z126"/>
      <w:bookmarkEnd w:id="116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49. Лампы, вышедшие из строя, заменяются. Неисправные, ртутьсодержащие лампы хранятся в отдельном помещении, не доступном для обучающихся и воспитанников. Не допускается выброс отработанных ртутьсодержащих ламп в мусоросборники. Хранение и направление на утилизацию отработанных ртутьсодержащих ламп возлагается на ответственное лицо приказом руководителя объекта.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18" w:name="z127"/>
      <w:bookmarkEnd w:id="117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50. Здания объектов оборудуются системами вентиляции и кондиционирования воздуха. На пищеблоке предусматривается вентиляция на механическом побуждении. Над оборудованием, являющимся источником выделения тепла и влаги, устанавливаются вытяжные зонты.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19" w:name="z128"/>
      <w:bookmarkEnd w:id="118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51. При эксплуатации систем вентиляции и кондиционирования воздуха соблюдаются требования документов нормирования.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20" w:name="z129"/>
      <w:bookmarkEnd w:id="119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52. Учебные помещения проветривают во время перемен, рекреационные – во время уроков. До начала занятий и после их окончания осуществляют сквозное проветривание учебных помещений. Сквозное или угловое проветривание проводят в отсутствии обучающихся и воспитанников. Сквозное проветривание не проводят через туалетные помещения.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21" w:name="z130"/>
      <w:bookmarkEnd w:id="120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53. Мастерские, где работа на станках и механизмах связана с выделением большого количества тепла и пыли, оборудуют приточно-вытяжной вентиляцией и местными пылеуловителями и вытяжными приспособлениями.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22" w:name="z131"/>
      <w:bookmarkEnd w:id="121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54. На объектах создаются оптимальные микроклиматические условия (температура, скорость движения воздуха и относительная влажность воздуха), согласно документам нормирования.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23" w:name="z132"/>
      <w:bookmarkEnd w:id="122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55. Для </w:t>
      </w:r>
      <w:proofErr w:type="gram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контроля за</w:t>
      </w:r>
      <w:proofErr w:type="gram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температурой воздуха в игровых, учебных и спальных помещениях организаций образования, воспитания и мест проживания детей, а также в помещениях медицинского пункта устанавливаются термометры.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24" w:name="z133"/>
      <w:bookmarkEnd w:id="123"/>
      <w:r w:rsidRPr="0030549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Глава 4. Санитарно-эпидемиологические требования к ремонту и содержанию помещений объектов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25" w:name="z134"/>
      <w:bookmarkEnd w:id="124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56. Ежегодно на объекте проводится текущий ремонт.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26" w:name="z135"/>
      <w:bookmarkEnd w:id="125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57. При функционировании объектов не допускается проведение капитального и текущего видов ремонтных работ, за исключением работ по устранению аварийных ситуаций.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27" w:name="z136"/>
      <w:bookmarkEnd w:id="126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58. Для отделки помещений используются строительные материалы, имеющие документы, подтверждающие их качество и безопасность.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28" w:name="z137"/>
      <w:bookmarkEnd w:id="127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59. Допускается применение подвесных потолков различных конструкций в вестибюлях, холлах, рекреациях, актовых и конференц-залах,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29" w:name="z138"/>
      <w:bookmarkEnd w:id="128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административных </w:t>
      </w:r>
      <w:proofErr w:type="gram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помещениях</w:t>
      </w:r>
      <w:proofErr w:type="gram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30" w:name="z139"/>
      <w:bookmarkEnd w:id="129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60. Потолки и стены всех помещений имеет гладкую поверхность, без щелей, трещин, деформаций, без признаков поражений грибком.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31" w:name="z140"/>
      <w:bookmarkEnd w:id="130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61. В помещениях с обычным режимом эксплуатации стены, пол, оборудование имеет гладкую, матовую поверхность, допускающую уборку влажным способом.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32" w:name="z141"/>
      <w:bookmarkEnd w:id="131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 помещениях с влажным режимом работы (медицинского назначения, пищеблок, санитарные узлы, </w:t>
      </w:r>
      <w:proofErr w:type="spell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постирочные</w:t>
      </w:r>
      <w:proofErr w:type="spell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, прачечные, моечные) стены облицовывают плиткой или другими материалами, на высоту не менее 1,5 м, в душевых на высоту не менее 1,8 м, допускающими уборку влажным способом с применением моющих и дезинфицирующих средств.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33" w:name="z142"/>
      <w:bookmarkEnd w:id="132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 xml:space="preserve">62. Оконные стекла, плафоны электроламп и жалюзийные решетки вытяжных вентиляционных систем содержатся в чистоте. Не допускается привлекать к очистке осветительной арматуры и мытью окон обучающихся и воспитанников.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34" w:name="z143"/>
      <w:bookmarkEnd w:id="133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63. На окна, форточки, фрамуги, открываемые для проветривания, устанавливаются москитные сетки.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35" w:name="z144"/>
      <w:bookmarkEnd w:id="134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64. Территория объектов, физкультурные и спортивные площадки на открытом воздухе содержатся в чистоте, должны быть свободными от посторонних предметов.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36" w:name="z145"/>
      <w:bookmarkEnd w:id="135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65. Все помещения содержатся в чистоте. Пищеблок и туалеты ежедневно убирают с использованием дезинфицирующих средств. В туалетах ежедневной дезинфекции подлежат полы, дверные ручки, барашки кранов, раковины и унитазы.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37" w:name="z146"/>
      <w:bookmarkEnd w:id="136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Влажную уборку помещений проводит техперсонал организаций. Не допускается привлекать к уборке санитарных узлов обучающихся и воспитанников.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38" w:name="z147"/>
      <w:bookmarkEnd w:id="137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66. Для проведения уборки используются моющие, дезинфицирующие </w:t>
      </w:r>
      <w:proofErr w:type="gram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средства</w:t>
      </w:r>
      <w:proofErr w:type="gram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разрешенные к применению, согласно документам нормирования.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39" w:name="z148"/>
      <w:bookmarkEnd w:id="138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Дезинфицирующие растворы готовят согласно инструкции производителя в маркированных емкостях с указанием даты приготовления раствора. Дезинфицирующие и моющие средства и их рабочие растворы хранятся в недоступных для обучающихся и воспитанников местах.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40" w:name="z149"/>
      <w:bookmarkEnd w:id="139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67. </w:t>
      </w:r>
      <w:proofErr w:type="gram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Уборочный инвентарь (тазы, ведра, щетки, ветошь) маркируют и закрепляют за отдельными помещениями (санитарные узлы, медицинский пункт, производственные помещения пищеблока, обеденный зал, рекреации, учебные кабинеты, спальные, производственные мастерские) и хранят в специально выделенных местах. </w:t>
      </w:r>
      <w:proofErr w:type="gramEnd"/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41" w:name="z150"/>
      <w:bookmarkEnd w:id="140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Уборочный инвентарь для санитарных узлов всех организаций имеет сигнальную маркировку.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42" w:name="z151"/>
      <w:bookmarkEnd w:id="141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68. На объектах проводят мероприятия по дератизации и дезинсекции. Не допускается наличие насекомых, клещей и других членистоногих и грызунов.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43" w:name="z152"/>
      <w:bookmarkEnd w:id="142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69. Мусоросборники, оборудованные плотно закрывающимися крышками устанавливаются в хозяйственной зоне, на площадке с водонепроницаемым покрытием, доступным для очистки и дезинфекции, огражденной с трех сторон. Мусоросборники (контейнеры) очищаются, моются и дезинфицируются.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44" w:name="z153"/>
      <w:bookmarkEnd w:id="143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Для сбора мусора с объектов, размещенных на первых этажах многоквартирного жилого дома, во встроено – пристроенных помещениях используются общие мусоросборники жилого дома или контейнеры.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45" w:name="z154"/>
      <w:bookmarkEnd w:id="144"/>
      <w:r w:rsidRPr="0030549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Глава 5. Санитарно-эпидемиологические требования к условиям обучения и производственной практике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46" w:name="z155"/>
      <w:bookmarkEnd w:id="145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70. Наполняемость групп (классов) общеобразовательных и специальных образовательных организаций принимается согласно приложению 2 к настоящим Санитарным правилам.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47" w:name="z156"/>
      <w:bookmarkEnd w:id="146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71. Продолжительность урока в общеобразовательной организации не должна превышать 40 минут. В первых классах применяют "ступенчатый" режим учебных занятий с постепенным наращиванием учебной нагрузки. В сентябре планируют три урока по 35 минут, с октября по 40 минут. С проведением на уроках физкультминуток и гимнастики для глаз.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48" w:name="z157"/>
      <w:bookmarkEnd w:id="147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Для учащихся первых классов в течение года должны быть дополнительные недельные каникулы.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49" w:name="z158"/>
      <w:bookmarkEnd w:id="148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72. Недельная учебная нагрузка в общеобразовательных организациях не должна превышать указанных норм в приложении 3 к настоящим Санитарным правилам.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50" w:name="z159"/>
      <w:bookmarkEnd w:id="149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Количество уроков в расписании согласовывается с родительским комитетом.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51" w:name="z160"/>
      <w:bookmarkEnd w:id="150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73. Проведение сдвоенных уроков в начальной школе не допускается. При составлении расписания уроков учитывается динамика умственной работоспособности учащихся в течение дня и недели и используется таблица ранжирования предметов по трудности в соответствии с приложением 4 к настоящим Санитарным правилам.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52" w:name="z161"/>
      <w:bookmarkEnd w:id="151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74. Школьное расписание уроков составляется отдельно для обязательных и факультативных занятий. Факультативные занятия планируют в дни с наименьшим количеством обязательных уроков.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53" w:name="z162"/>
      <w:bookmarkEnd w:id="152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75. Продолжительность перемен между уроками для учащихся всех видов общеобразовательных организаций составляет не менее 5 минут, большой перемены (после 2 или 3 уроков) – 30 минут. Вместо одной большой перемены допускается после второго и четвертого уроков устраивать две перемены по 15 минут каждая.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54" w:name="z163"/>
      <w:bookmarkEnd w:id="153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Перемены проводят при максимальном использовании свежего воздуха, в подвижных играх.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55" w:name="z164"/>
      <w:bookmarkEnd w:id="154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Между сменами предусматривают перерыв продолжительностью не менее 40 минут для проведения влажной уборки и проветривания.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56" w:name="z165"/>
      <w:bookmarkEnd w:id="155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76. Максимально допустимое количество занятий в предшкольных классах – не более четырех продолжительностью 25 – 30 минут. Перерывы между занятиями должны быть не менее 10 минут.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57" w:name="z166"/>
      <w:bookmarkEnd w:id="156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77. </w:t>
      </w:r>
      <w:proofErr w:type="gram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Учебная нагрузка обучающихся организаций образования, реализующих образовательные программы технического и профессионального, </w:t>
      </w:r>
      <w:proofErr w:type="spell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послесреднего</w:t>
      </w:r>
      <w:proofErr w:type="spell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высшего образования устанавливается Государственными общеобязательными стандартами образования соответствующих уровней образования, утвержденными постановлением Правительства Республики Казахстан от 23 августа 2012 года № 1080.</w:t>
      </w:r>
      <w:proofErr w:type="gramEnd"/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58" w:name="z167"/>
      <w:bookmarkEnd w:id="157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78. Во время летних каникул допускается организация пришкольных лагерей (площадок), осуществляющих </w:t>
      </w:r>
      <w:proofErr w:type="spell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физкультурно</w:t>
      </w:r>
      <w:proofErr w:type="spell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–оздоровительную, учебно–воспитательную деятельность и культурный досуг обучающихся и воспитанников. Во время работы пришкольных лагерей допускается организация питания и дневного сна. При организации питания учитываются требования настоящих Санитарных правил. При организации дневного сна выделяется спальное помещение, устанавливаются индивидуальные кровати (раскладушки), предусматривается индивидуальное постельное белье (простынь, наволочка, пододеяльник) и не менее двух полотенец (для рук и ног).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59" w:name="z168"/>
      <w:bookmarkEnd w:id="158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79. Производственная практика проводится согласно графику учебно-воспитательного процесса. Не допускается проводить ремонт технологического оборудования обучающимися и воспитанниками.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60" w:name="z169"/>
      <w:bookmarkEnd w:id="159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80. Мебель и оборудование, включая оборудование на игровых и спортивных площадках, соответствуют росту и возрасту обучающихся и воспитанников. Спортивное, игровое оборудование содержатся в исправном состоянии.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61" w:name="z170"/>
      <w:bookmarkEnd w:id="160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 xml:space="preserve">81. Подбор учебной мебели проводят в соответствии с ростом обучающихся. Размеры учебной мебели указаны в приложении 5 к настоящим Санитарным правилам.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62" w:name="z171"/>
      <w:bookmarkEnd w:id="161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82. На объектах учебные кабинеты, лаборатории оборудуют рабочими столами, стульями со спинками.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63" w:name="z172"/>
      <w:bookmarkEnd w:id="162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Рассаживают обучающихся и воспитанников: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64" w:name="z173"/>
      <w:bookmarkEnd w:id="163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 нарушением слуха, зрения – за передними столами рядов от доски;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65" w:name="z174"/>
      <w:bookmarkEnd w:id="164"/>
      <w:proofErr w:type="gram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часто болеющие простудными заболеваниями дальше от наружной стены. </w:t>
      </w:r>
      <w:proofErr w:type="gramEnd"/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66" w:name="z175"/>
      <w:bookmarkEnd w:id="165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83. Мебель в учебных помещениях устанавливается с учетом обеспечения естественного бокового левостороннего освещения. Не допускается направление основного светового потока спереди и сзади от обучающихся и воспитанников.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67" w:name="z176"/>
      <w:bookmarkEnd w:id="166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84. Для проведения лабораторных работ с использованием физических и химических реагентов к демонстрационным и ученическим лабораторным столам в кабинете физики и химии предусматривается подводка электроэнергии, в кабинете химии (при централизованном водоснабжении) – подводка воды и канализации.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68" w:name="z177"/>
      <w:bookmarkEnd w:id="167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 кабинете химии оборудуется вытяжной шкаф.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69" w:name="z178"/>
      <w:bookmarkEnd w:id="168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85. Химические реагенты, кислоты и щелочи, используемые для проведения опытов, маркируются, хранятся в специально выделенном сейфе под контролем ответственного лица.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70" w:name="z179"/>
      <w:bookmarkEnd w:id="169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86. В учебных мастерских при работе на специализированных верстаках и столах применяются табуреты подъемно-поворотные без спинок в соответствии с их назначением.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71" w:name="z180"/>
      <w:bookmarkEnd w:id="170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87. Мастерские оснащают малошумным оборудованием, уровни шума и вибрации соответствуют требованиям документов нормирования.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72" w:name="z181"/>
      <w:bookmarkEnd w:id="171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88. </w:t>
      </w:r>
      <w:proofErr w:type="gram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Раздевальные при спортивных залах оборудуются шкафчиками или вешалками для одежды и скамейками. </w:t>
      </w:r>
      <w:proofErr w:type="gramEnd"/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73" w:name="z182"/>
      <w:bookmarkEnd w:id="172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89. Спортивные маты и снаряды, имеют целостные покрытия (обшивки), допускающие обработку влажным способом и дезинфекцию.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74" w:name="z183"/>
      <w:bookmarkEnd w:id="173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90. Ямы для прыжков заполняют чистым песком (без камней, веток, листьев) с примесью опилок, перед прыжками содержимое взрыхляется и выравнивается. </w:t>
      </w:r>
      <w:proofErr w:type="gram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Деревянные</w:t>
      </w:r>
      <w:proofErr w:type="gram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борты</w:t>
      </w:r>
      <w:proofErr w:type="spell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ям должны находится на одном уровне с землей, обшиваются брезентом или резиной.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75" w:name="z184"/>
      <w:bookmarkEnd w:id="174"/>
      <w:proofErr w:type="gram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Беговая дорожка должна быть с твердым, хорошо дренирующим покрытием, с плотным, </w:t>
      </w:r>
      <w:proofErr w:type="spell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непылящим</w:t>
      </w:r>
      <w:proofErr w:type="spell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стойким к атмосферным осадкам верхним </w:t>
      </w:r>
      <w:proofErr w:type="gramEnd"/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76" w:name="z185"/>
      <w:bookmarkEnd w:id="175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слоем.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77" w:name="z186"/>
      <w:bookmarkEnd w:id="176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91. При отсутствии централизованной системы водоснабжения допускается установка наливных умывальников.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78" w:name="z187"/>
      <w:bookmarkEnd w:id="177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92. В санитарных узлах объектов устанавливают унитазы, умывальные раковины, средства для мытья и сушки рук, урны для сбора мусора. Унитазы для обучающихся и воспитанников размещаются в закрытых кабинах, для предшкольных классов объектов образования устанавливают детские унитазы.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79" w:name="z188"/>
      <w:bookmarkEnd w:id="178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Потребность в санитарных приборах учебных и жилых корпусов объектов предусматриваются согласно приложению 6 к настоящим Санитарным правилам.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80" w:name="z189"/>
      <w:bookmarkEnd w:id="179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Установка и потребность в санитарных приборах для маломобильных групп нормируется в соответствии с требованиями государственных нормативов в области архитектуры, градостроительства и строительства.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81" w:name="z190"/>
      <w:bookmarkEnd w:id="180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93. </w:t>
      </w:r>
      <w:proofErr w:type="gram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Приобретенная продукция для обучающихся и воспитанников (игрушки, обувь, одежда, посуда, средства личной гигиены, школьно-письменные принадлежности, постельное белье, парфюмерно-косметическая продукция, мебель) должны иметь документы, подтверждающие </w:t>
      </w:r>
      <w:proofErr w:type="spell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еҰ</w:t>
      </w:r>
      <w:proofErr w:type="spell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качество и безопасность. </w:t>
      </w:r>
      <w:proofErr w:type="gramEnd"/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82" w:name="z191"/>
      <w:bookmarkEnd w:id="181"/>
      <w:r w:rsidRPr="0030549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Глава 6. Санитарно-эпидемиологические требования к условиям проживания на объектах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83" w:name="z192"/>
      <w:bookmarkEnd w:id="182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94. Допускается размещение объекта для проживания обучающихся и воспитанников в отдельно стоящих зданиях, во встроено-пристроенных зданиях, а также смежно с учебными корпусами.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84" w:name="z193"/>
      <w:bookmarkEnd w:id="183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Площадь в спальных помещениях устанавливается не менее 4 м</w:t>
      </w:r>
      <w:proofErr w:type="gram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2</w:t>
      </w:r>
      <w:proofErr w:type="gram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на 1 место, в школах-интернатах для детей с последствиями полиомиелита и церебральными параличами – 4,5 м2.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85" w:name="z194"/>
      <w:bookmarkEnd w:id="184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 общежитиях для обучающихся </w:t>
      </w:r>
      <w:proofErr w:type="spell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ТиПО</w:t>
      </w:r>
      <w:proofErr w:type="spell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, ПО и ВУЗ площадь на 1 человека предусматривается не менее 6 м</w:t>
      </w:r>
      <w:proofErr w:type="gram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2</w:t>
      </w:r>
      <w:proofErr w:type="gram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.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86" w:name="z195"/>
      <w:bookmarkEnd w:id="185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95. Помещения оборудуются мебелью согласно их функционального назначения.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87" w:name="z196"/>
      <w:bookmarkEnd w:id="186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Для хранения запасов белья, новой и старой одежды и обуви, жесткого инвентаря предусматриваются складские помещения.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88" w:name="z197"/>
      <w:bookmarkEnd w:id="187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96. Купание обучающихся и воспитанников на объектах с круглосуточным пребыванием осуществляется по графику не реже одного раза в семь календарных дней с одновременной сменой постельного, нательного белья и полотенец.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89" w:name="z198"/>
      <w:bookmarkEnd w:id="188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97. Смена постельного белья, полотенец проводится по мере загрязнения, но не реже одного раза в неделю. Грязное белье доставляется в прачечную в мешках (клеенчатых и матерчатых). Матерчатые мешки сдаются в стирку, клеенчатые обрабатываются моющим средством, разрешенным к применению. Чистое белье доставляется в постиранном мешке. Не менее одного раза в год постельные принадлежности подвергаются камерной дезинфекции.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90" w:name="z199"/>
      <w:bookmarkEnd w:id="189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98. На одно спальное место предусматривается наличие не менее трех комплектов постельного белья. На объектах с организацией мест проживания обучающихся и воспитанников постельные принадлежности и постельное белье маркируются, предметы личной гигиены (зубные щетки, расчески, мочалки) для каждого ребенка выделяются индивидуально. Индивидуальные зубные щетки, мочалки хранят в открытых ячейках в умывальных.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91" w:name="z200"/>
      <w:bookmarkEnd w:id="190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99. Стирка белья осуществляется в прачечной объекта, исключаются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92" w:name="z201"/>
      <w:bookmarkEnd w:id="191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встречные потоки чистого и грязного белья. При отсутствии прачечной стирка белья проводится централизованно в других прачечных.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93" w:name="z202"/>
      <w:bookmarkEnd w:id="192"/>
      <w:proofErr w:type="gram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Белье заболевших инфекционным заболеванием перед стиркой подвергается дезинфекции в маркированных ваннах. </w:t>
      </w:r>
      <w:proofErr w:type="gramEnd"/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94" w:name="z203"/>
      <w:bookmarkEnd w:id="193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 xml:space="preserve">100. В общежитиях для обучающихся </w:t>
      </w:r>
      <w:proofErr w:type="spell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ТиПО</w:t>
      </w:r>
      <w:proofErr w:type="spell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, ПО, ВУЗ устанавливается 1 душ, 1 умывальная раковина и 1 унитаз на 4 – 6 человек. Женская кабина личной гигиены предусматривается из расчета 1 кабина на 50 человек и оборудуется унитазом, биде, душем и умывальной раковиной.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95" w:name="z204"/>
      <w:bookmarkEnd w:id="194"/>
      <w:r w:rsidRPr="0030549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Глава 7. Санитарно-эпидемиологические требования к условиям питания на объектах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96" w:name="z205"/>
      <w:bookmarkEnd w:id="195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101. К пищеблокам объектов в части, не противоречащей требованиям настоящих Санитарных правил, применяются требования документов нормирования к объектам общественного питания.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97" w:name="z206"/>
      <w:bookmarkEnd w:id="196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102. Интервалы между приемами пищи не должны превышать 3,5 – 4 часов.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98" w:name="z207"/>
      <w:bookmarkEnd w:id="197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103. Нормы питания обучающихся и воспитанников на объектах воспитания и образования (в массе "брутто") регламентированы постановлением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помощь".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99" w:name="z208"/>
      <w:bookmarkEnd w:id="198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104. На объекте составляется перспективное сезонное (лето – осень, зима – весна) двухнедельное меню. При разработке меню учитывают продолжительность пребывания обучающихся и воспитанников, их возрастную категорию, предусматривают пищевую продукцию, обогащенную витаминно-минеральным комплексом.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00" w:name="z209"/>
      <w:bookmarkEnd w:id="199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105. </w:t>
      </w:r>
      <w:proofErr w:type="gram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Для обучающихся первой смены в общеобразовательных организациях предусматривается одно-двухразовое питание – второй завтрак или второй завтрак и обед, для обучающихся второй смены – полдник, для групп продленного дня – второй завтрак, обед и полдник.</w:t>
      </w:r>
      <w:proofErr w:type="gram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При круглосуточном пребывании детей предусматривается не менее чем пятикратное питание.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01" w:name="z210"/>
      <w:bookmarkEnd w:id="200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106. Рекомендуемая масса порции блюд в граммах в зависимости от возраста указана в приложении 7 к настоящим Санитарным правилам.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02" w:name="z211"/>
      <w:bookmarkEnd w:id="201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107. Допускается замена пищевой продукции, в соответствии с приложением 8 к настоящим Санитарным правилам.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03" w:name="z212"/>
      <w:bookmarkEnd w:id="202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108. В меню не допускается повторение одних и тех же блюд или кулинарных изделий в один и тот же день и в последующие два–три календарных дней.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04" w:name="z213"/>
      <w:bookmarkEnd w:id="203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109. Ежедневно в рацион питания включают мясо, молоко, сливочное и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05" w:name="z214"/>
      <w:bookmarkEnd w:id="204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растительное масло, хлеб ржаной и (или) пшеничный, овощи и сахар. Рыбу, яйца, сыр, творог, мясо птицы включают один раз в два – семь календарных дней.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06" w:name="z215"/>
      <w:bookmarkEnd w:id="205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110. Завтрак состоит из блюда (первое или второе) и напитка (компот, кисель, чай и соки). Допускается включение в завтрак или отдельным приемом яйцо, соки, фрукты, бутербродов со сливочным маслом или сыром.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07" w:name="z216"/>
      <w:bookmarkEnd w:id="206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Обед включает салат, первое, второе блюдо (основное блюдо из мяса, рыбы или птицы с гарниром) и третье (компот, кисель, чай и соки). Готовят несложные салаты из вареных и свежих овощей.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08" w:name="z217"/>
      <w:bookmarkEnd w:id="207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 полдник в меню включают напиток (молоко, кисломолочные продукты, кисели, соки) с булочными или кондитерскими изделиями без крема.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09" w:name="z218"/>
      <w:bookmarkEnd w:id="208"/>
      <w:proofErr w:type="gram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Ужин состоит из овощного (творожного) блюда или каши, основного второго блюда (мясо, рыба или птица с гарниром), напитка (чай, сок, кисель). </w:t>
      </w:r>
      <w:proofErr w:type="gramEnd"/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10" w:name="z219"/>
      <w:bookmarkEnd w:id="209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Дополнительно в качестве второго ужина включают фрукты или кисломолочные продукты и булочные или кондитерские изделия без крема.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11" w:name="z220"/>
      <w:bookmarkEnd w:id="210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111. Ежедневно в обеденном зале вывешивается утвержденное руководителем объекта меню, в котором указывают наименования блюд, выход каждого готового блюда. Наименования блюд и кулинарных изделий, указанных в меню, должны соответствовать их наименованиям, указанным в использованных сборниках рецептур.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12" w:name="z221"/>
      <w:bookmarkEnd w:id="211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112. Прием пищевой продукции и продовольственного сырья осуществляют при наличии документов, удостоверяющих их качество и безопасность, с внесением данных в </w:t>
      </w:r>
      <w:proofErr w:type="spell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бракеражный</w:t>
      </w:r>
      <w:proofErr w:type="spell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журнал скоропортящейся пищевой продукции и полуфабрикатов, согласно форме 1 приложения 9 к настоящим Санитарным правилам. </w:t>
      </w:r>
    </w:p>
    <w:bookmarkEnd w:id="212"/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Документы, удостоверяющие качество и безопасность пищевой продукции, хранятся в организации общественного питания.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13" w:name="z223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113. В питании обучающихся и воспитанников допускается использование продовольственного сырья растительного происхождения, выращенного в организациях сельскохозяйственного назначения, на учебно-опытных и садовых участках, в теплицах организаций образования при наличии результатов лабораторно-инструментальных исследований указанной пищевой продукции, подтверждающих ее качество и безопасность.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14" w:name="z224"/>
      <w:bookmarkEnd w:id="213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114. Не допускается присутствие обучающихся и воспитанников в производственных помещениях пищеблока и привлечение их к работам, связанным с приготовлением пищи, чистке овощей, раздаче готовой пищи, резке хлеба, мытью посуды, уборке производственных помещений.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15" w:name="z225"/>
      <w:bookmarkEnd w:id="214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115. Розлив напитков осуществляют непосредственно в тару потребителя (стаканы, бокалы), не допускается сливать перед раздачей в общую емкость.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16" w:name="z226"/>
      <w:bookmarkEnd w:id="215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116. Витаминизацию витамином "</w:t>
      </w:r>
      <w:proofErr w:type="gram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С</w:t>
      </w:r>
      <w:proofErr w:type="gram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" проводят </w:t>
      </w:r>
      <w:proofErr w:type="gram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в</w:t>
      </w:r>
      <w:proofErr w:type="gram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организациях с круглосуточным пребыванием детей из расчета суточной нормы витамина "С" для детей школьного возраста – 70 мг, с внесением данных в журнал "С–витаминизации", согласно форме 2 приложения 9 к настоящим Санитарным правилам.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17" w:name="z227"/>
      <w:bookmarkEnd w:id="216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117. Сроки годности и условия хранения пищевой продукции, соответствуют срокам годности, установленным производителем (изготовителем).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18" w:name="z228"/>
      <w:bookmarkEnd w:id="217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118. Хранение скоропортящейся пищевой продукции осуществляется в низкотемпературных холодильных оборудованиях, и (или) в холодильных камерах, и (или) холодильниках. Для контроля температуры устанавливают термометры. Использование ртутных термометров не допускается.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19" w:name="z229"/>
      <w:bookmarkEnd w:id="218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119. В организациях общественного питания объектов воспитания и образования не допускается: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20" w:name="z230"/>
      <w:bookmarkEnd w:id="219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1) изготовление и реализация: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21" w:name="z231"/>
      <w:bookmarkEnd w:id="220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простокваши, творога, кефира;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22" w:name="z232"/>
      <w:bookmarkEnd w:id="221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фаршированных блинчиков;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23" w:name="z233"/>
      <w:bookmarkEnd w:id="222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макарон по–</w:t>
      </w:r>
      <w:proofErr w:type="spell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флотски</w:t>
      </w:r>
      <w:proofErr w:type="spell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;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24" w:name="z234"/>
      <w:bookmarkEnd w:id="223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зельцев, форшмаков, студней, паштетов;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25" w:name="z235"/>
      <w:bookmarkEnd w:id="224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кондитерских изделий с кремом;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26" w:name="z236"/>
      <w:bookmarkEnd w:id="225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кондитерских изделий и сладостей (шоколад, конфеты, печенье) в потребительских упаковках;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27" w:name="z237"/>
      <w:bookmarkEnd w:id="226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морсов, квасов;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28" w:name="z238"/>
      <w:bookmarkEnd w:id="227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жареных во фритюре изделий;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29" w:name="z239"/>
      <w:bookmarkEnd w:id="228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яиц всмятку, яичницы – глазуньи;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30" w:name="z240"/>
      <w:bookmarkEnd w:id="229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сложных (более четырех компонентов) салатов; салатов, заправленных сметаной и майонезом;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31" w:name="z241"/>
      <w:bookmarkEnd w:id="230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окрошки;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32" w:name="z242"/>
      <w:bookmarkEnd w:id="231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грибов;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33" w:name="z243"/>
      <w:bookmarkEnd w:id="232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пищевой продукции непромышленного (домашнего) приготовления;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34" w:name="z244"/>
      <w:bookmarkEnd w:id="233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первых и вторых блюд на основе сухих пищевых концентратов </w:t>
      </w:r>
      <w:proofErr w:type="gram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быстрого</w:t>
      </w:r>
      <w:proofErr w:type="gramEnd"/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35" w:name="z245"/>
      <w:bookmarkEnd w:id="234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приготовления;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36" w:name="z246"/>
      <w:bookmarkEnd w:id="235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газированных, лечебных и лечебно-столовых минеральных вод, сладких безалкогольных напитков, безалкогольных энергетических (тонизирующих) напитков, соков концентрированных диффузионных (за исключением упакованных минеральных и питьевых вод);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37" w:name="z247"/>
      <w:bookmarkEnd w:id="236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фаст-</w:t>
      </w:r>
      <w:proofErr w:type="spell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фудов</w:t>
      </w:r>
      <w:proofErr w:type="spell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: гамбургеров, хот–догов, чипсов, сухариков, </w:t>
      </w:r>
      <w:proofErr w:type="spell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кириешек</w:t>
      </w:r>
      <w:proofErr w:type="spell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;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38" w:name="z248"/>
      <w:bookmarkEnd w:id="237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острых соусов, кетчупов, жгучих специй (перец, хрен, горчица);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39" w:name="z249"/>
      <w:bookmarkEnd w:id="238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2) использование: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40" w:name="z250"/>
      <w:bookmarkEnd w:id="239"/>
      <w:proofErr w:type="spell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непастеризованного</w:t>
      </w:r>
      <w:proofErr w:type="spell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молока, творога и сметаны без термической обработки;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41" w:name="z251"/>
      <w:bookmarkEnd w:id="240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яиц и мяса водоплавающих птиц;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42" w:name="z252"/>
      <w:bookmarkEnd w:id="241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молока и молочных продуктов из хозяйств, неблагополучных по заболеваемости сельскохозяйственных животных;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43" w:name="z253"/>
      <w:bookmarkEnd w:id="242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субпродуктов продуктивных животных и птицы, за исключением языка, сердца;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44" w:name="z254"/>
      <w:bookmarkEnd w:id="243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мяса продуктивных животных и мяса птицы механической обвалки;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45" w:name="z255"/>
      <w:bookmarkEnd w:id="244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коллагенсодержащего сырья из мяса птицы;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46" w:name="z256"/>
      <w:bookmarkEnd w:id="245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продуктов убоя продуктивных животных и птицы, подвергнутых повторному замораживанию;</w:t>
      </w:r>
    </w:p>
    <w:bookmarkEnd w:id="246"/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генетически модифицированного сырья и (или) сырья, содержащего генетически модифицированные источники;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47" w:name="z258"/>
      <w:proofErr w:type="spell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нейодированной</w:t>
      </w:r>
      <w:proofErr w:type="spell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соли и необогащенной (</w:t>
      </w:r>
      <w:proofErr w:type="spell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нефортифицированной</w:t>
      </w:r>
      <w:proofErr w:type="spell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) железосодержащими витаминами, минералами пшеничной муки высшего и первого сортов.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48" w:name="z259"/>
      <w:bookmarkEnd w:id="247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120. На объектах образования, за исключением ВУЗ не допускается установка автоматов, реализующих пищевые продукты.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49" w:name="z260"/>
      <w:bookmarkEnd w:id="248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121. Реализация кислородных коктейлей в качестве массовой оздоровительной процедуры не допускается.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50" w:name="z261"/>
      <w:bookmarkEnd w:id="249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122. Ежедневно медицинским работником или ответственным лицом </w:t>
      </w:r>
      <w:proofErr w:type="gram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проводится</w:t>
      </w:r>
      <w:proofErr w:type="gram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органолептическая оценка качества готовых блюд с внесением записей в журнал органолептической оценки качества блюд и кулинарных изделий в соответствии с формой 3 приложения 9 к настоящим Санитарным Правилам.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51" w:name="z262"/>
      <w:bookmarkEnd w:id="250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Периодически оценка качества питания проводится бракеражной комиссией, состав которой определяется приказом руководителя объекта с обязательным включением медицинского работника, администрации, заведующего производством и представителя родительского комитета.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52" w:name="z263"/>
      <w:bookmarkEnd w:id="251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123. Ежедневно на пищеблоке повар оставляет суточные пробы готовой продукции в соответствии с фактическим меню. Пробы отбирают в чистую (обработанную кипячением) стеклянную посуду с крышкой (гарниры отбирают в отдельную посуду) и хранят в специально отведенном месте холодильника при температуре от +20С до +60С. Суточные пробы хранят не менее двадцати четырех часов до замены приготовленным на следующий день или после выходных дней блюдом (независимо от количества выходных дней) – завтраком, обедом, полдником или ужином соответственно.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53" w:name="z264"/>
      <w:bookmarkEnd w:id="252"/>
      <w:r w:rsidRPr="0030549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Глава 8. Требования к производственному контролю, условиям труда и бытовому обслуживанию персонала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54" w:name="z265"/>
      <w:bookmarkEnd w:id="253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124. На объекте организуется и проводится производственный контроль в соответствии требованиями документов нормирования.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55" w:name="z266"/>
      <w:bookmarkEnd w:id="254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125. На объекте создаются условия для соблюдения персоналом условия труда и правил личной гигиены.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56" w:name="z267"/>
      <w:bookmarkEnd w:id="255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126. Работники пищеблока, технический персонал обеспечиваются специальной одеждой (халат или куртка с брюками, головной убор, обувь).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57" w:name="z268"/>
      <w:bookmarkEnd w:id="256"/>
      <w:proofErr w:type="gram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Работники объектов соблюдают личную и производственную гигиену: следят за чистотой рук, носят чистую специальную одежду и обувь, при выходе из объекта и перед посещением туалета снимают специальную одежду, моют руки с мылом перед началом работы и после посещения туалета, а также после каждого перерыва в работе и соприкосновения с загрязненными предметами.</w:t>
      </w:r>
      <w:proofErr w:type="gramEnd"/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58" w:name="z269"/>
      <w:bookmarkEnd w:id="257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127. Работники столовой объекта образования перед началом работы подбирают волосы под колпак или косынку, снимают ювелирные украшения, часы и другие бьющиеся предметы, коротко стригут ногти и не покрывают их лаком.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59" w:name="z270"/>
      <w:bookmarkEnd w:id="258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Не допускается работникам входить без специальной одежды в производственные помещения и ношение иной одежды поверх нее.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60" w:name="z271"/>
      <w:bookmarkEnd w:id="259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Специальная одежда хранится отдельно от личных вещей.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61" w:name="z272"/>
      <w:bookmarkEnd w:id="260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128. Во избежание попадания посторонних предметов в сырье и готовую продукцию не допускается вносить и хранить в производственных помещениях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62" w:name="z273"/>
      <w:bookmarkEnd w:id="261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мелкие стеклянные и металлические предметы (кроме технологического инвентаря), застегивать специальную одежду булавками, иголками и хранить в карманах халатов предметы личного обихода.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63" w:name="z274"/>
      <w:bookmarkEnd w:id="262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 xml:space="preserve">129. Для мытья рук устанавливают умывальные раковины с подводкой к ним горячей и холодной воды, средствами для мытья и сушки рук.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64" w:name="z275"/>
      <w:bookmarkEnd w:id="263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130. Употребление пищи, курение разрешается строго в отведенных местах.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65" w:name="z276"/>
      <w:bookmarkEnd w:id="264"/>
      <w:r w:rsidRPr="0030549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Глава 9. Санитарно-эпидемиологические требования к медицинскому обеспечению на объектах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66" w:name="z277"/>
      <w:bookmarkEnd w:id="265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131. На объектах образования обеспечивается медицинское обслуживание.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67" w:name="z278"/>
      <w:bookmarkEnd w:id="266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При отсутствии медицинского работника медицинское обслуживание осуществляет организация первичной медико-санитарной помощи.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68" w:name="z279"/>
      <w:bookmarkEnd w:id="267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132. Для вновь поступающих обучающихся и воспитанников в организациях образования для детей-сирот и детей, оставшихся без попечения родителей, ЦАН предусматриваются боксы изоляторы.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69" w:name="z280"/>
      <w:bookmarkEnd w:id="268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133. На объектах образования минимальный набор помещений медицинского пункта включает кабинет медицинского работника и процедурный кабинет.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70" w:name="z281"/>
      <w:bookmarkEnd w:id="269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Для объектов с организацией мест проживания, общежитий предусматривается медицинский пункт с изолятором на первом этаже.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71" w:name="z282"/>
      <w:bookmarkEnd w:id="270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134. Палаты изолятора должны быть не проходными, размещаться смежно с медицинским кабинетом с устройством между ними остекленной перегородки на высоте 1,2 м.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72" w:name="z283"/>
      <w:bookmarkEnd w:id="271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135. В организациях </w:t>
      </w:r>
      <w:proofErr w:type="gram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образования</w:t>
      </w:r>
      <w:proofErr w:type="gram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с кратковременным пребыванием обучающихся, а также во внешкольных организациях медицинский кабинет не предусматривается.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73" w:name="z284"/>
      <w:bookmarkEnd w:id="272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136. Допускается в процедурном кабинете проводить профилактические прививки. Не допускается одномоментное проведение медицинских процедур и профилактических прививок.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74" w:name="z285"/>
      <w:bookmarkEnd w:id="273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137. При отсутствии необходимого набора помещений медицинского пункта в организациях, размещенных в сельской населенной местности, для медицинских пунктов оборудуется комната площадью не менее 12 м</w:t>
      </w:r>
      <w:proofErr w:type="gram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2</w:t>
      </w:r>
      <w:proofErr w:type="gram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75" w:name="z286"/>
      <w:bookmarkEnd w:id="274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138. </w:t>
      </w:r>
      <w:proofErr w:type="gram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Минимальный перечень медицинского оборудования и инструментария для оснащения медицинского пункта установлены в приложении 10 к настоящим Санитарным правилам. </w:t>
      </w:r>
      <w:proofErr w:type="gramEnd"/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76" w:name="z287"/>
      <w:bookmarkEnd w:id="275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139. При образовании медицинских отходов, которые по степени эпидемиологической опасности относятся к потенциально опасным отходам, их обезвреживают и удаляют в соответствии с правилами сбора, хранения, переработки, обезвреживания и удаления всех видов отходов лечебно-профилактических объектов.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77" w:name="z288"/>
      <w:bookmarkEnd w:id="276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140. Обучающиеся и воспитанники, состоящие на диспансерном учете с хроническими формами заболеваний, с факторами риска, а также перенесшие отдельные острые заболевания подлежат диспансерному наблюдению и оздоровлению, согласно составленному плану.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78" w:name="z289"/>
      <w:bookmarkEnd w:id="277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141. </w:t>
      </w:r>
      <w:proofErr w:type="spell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Лечебно</w:t>
      </w:r>
      <w:proofErr w:type="spell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–профилактические и оздоровительные мероприятия проводит медицинский персонал. На объектах составляется комплексный план оздоровительных мероприятий, направленных на укрепление здоровья обучающихся и воспитанников, предупреждение и снижение заболеваемости.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79" w:name="z290"/>
      <w:bookmarkEnd w:id="278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142. Обучающиеся и воспитанники, поступающие в образовательные организации, проходят медицинский осмотр и представляют справки о состоянии здоровья.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80" w:name="z291"/>
      <w:bookmarkEnd w:id="279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143. Сотрудники объектов образования и персонал пищеблока имеют личные медицинские книжки с отметкой о допуске к работе.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81" w:name="z292"/>
      <w:bookmarkEnd w:id="280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144. Лица с гнойничковыми заболеваниями кожи, нагноившимися порезами, ожогами, ссадинами, больные или носители возбудителей инфекционных заболеваний, так же контактировавшие с больными или носителями не допускаются к работе до проведения соответствующего медицинского обследования и заключения врача.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82" w:name="z293"/>
      <w:bookmarkEnd w:id="281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145. Медицинский работник на объектах, кроме внешкольных организаций, проводит подготовку медицинского кабинета, документации и подлежащего контингента к проведению профилактических медицинских осмотров, вакцинации обучающихся и воспитанников, персонала.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83" w:name="z294"/>
      <w:bookmarkEnd w:id="282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146. Медицинские работники и администрация объектов: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84" w:name="z295"/>
      <w:bookmarkEnd w:id="283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1) проводят учет за своевременным прохождением сотрудниками объектов профилактических медицинских осмотров и ежедневный контроль здоровья работников пищеблока с регистрацией данных в журнал результатов осмотра работников пищеблока, согласно форме 4 приложения 9 к настоящим Санитарным правилам; 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85" w:name="z296"/>
      <w:bookmarkEnd w:id="284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2) ежегодно и по запросу представляют в территориальные подразделения государственного органа в сфере санитарно-эпидемиологического благополучия населения информацию по заболеваемости, проведению профилактических медицинских осмотров, распределению обучающихся и воспитанников по состоянию здоровья (группы здоровья), группам физического развития, диспансерного наблюдения и проведенному оздоровлению;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86" w:name="z297"/>
      <w:bookmarkEnd w:id="285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3) подекадно проводят анализ выполнения суточных норм по основным продуктам за 10 календарных дней с последующей коррекцией и ведением ведомости </w:t>
      </w:r>
      <w:proofErr w:type="gram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контроля за</w:t>
      </w:r>
      <w:proofErr w:type="gram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выполнением норм пищевой продукции, согласно форме 5 приложения 9 к настоящим Санитарным правилам.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87" w:name="z298"/>
      <w:bookmarkEnd w:id="286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147. При регистрации инфекционных заболеваний среди обучающихся и воспитанников или персонала, а также с профилактической целью руководством организаций образования, его персоналом и медицинскими работниками проводятся санитарно-противоэпидемические и санитарно-профилактические мероприятия.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88" w:name="z299"/>
      <w:bookmarkEnd w:id="287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148. Оказание медицинской помощи в организациях образования осуществляется в соответствии с требованиями Правил оказания медицинской помощи обучающимся и воспитанникам организаций образования, утвержденных приказом Министра здравоохранения Республики Казахстан от 7 апреля 2017 года № 141 (зарегистрированный в Реестре государственной регистрации нормативных правовых актов за № 112351).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89" w:name="z300"/>
      <w:bookmarkEnd w:id="288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149. В медицинских кабинетах проводят санитарно-дезинфекционную обработку оборудования и инвентаря дезинфицирующими средствами, разрешенными к применению, согласно инструкции производителя.</w:t>
      </w:r>
    </w:p>
    <w:p w:rsid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290" w:name="z301"/>
      <w:bookmarkEnd w:id="289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150. На объектах образования ведется медицинская документация в соответствии с приложением 11 к настоящим Санитарным правилам.</w:t>
      </w:r>
    </w:p>
    <w:p w:rsidR="0030549B" w:rsidRDefault="0030549B">
      <w:pPr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br w:type="page"/>
      </w:r>
    </w:p>
    <w:p w:rsidR="0030549B" w:rsidRDefault="0030549B" w:rsidP="0030549B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Приложение 1</w:t>
      </w:r>
    </w:p>
    <w:p w:rsidR="0030549B" w:rsidRDefault="0030549B" w:rsidP="0030549B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к санитарным правилам</w:t>
      </w:r>
    </w:p>
    <w:p w:rsidR="0030549B" w:rsidRDefault="0030549B" w:rsidP="0030549B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"Санитарно-эпидемиологические требования</w:t>
      </w:r>
    </w:p>
    <w:p w:rsidR="00C67ACA" w:rsidRPr="0030549B" w:rsidRDefault="0030549B" w:rsidP="0030549B">
      <w:pPr>
        <w:spacing w:after="0" w:line="240" w:lineRule="auto"/>
        <w:ind w:firstLine="425"/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к объектам образования"</w:t>
      </w:r>
    </w:p>
    <w:p w:rsidR="0030549B" w:rsidRDefault="0030549B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bookmarkStart w:id="291" w:name="z303"/>
      <w:bookmarkEnd w:id="290"/>
    </w:p>
    <w:p w:rsidR="00C67ACA" w:rsidRPr="0030549B" w:rsidRDefault="00CB10BF" w:rsidP="0030549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30549B">
        <w:rPr>
          <w:rFonts w:ascii="Times New Roman" w:hAnsi="Times New Roman" w:cs="Times New Roman"/>
          <w:b/>
          <w:color w:val="000000"/>
          <w:sz w:val="20"/>
          <w:szCs w:val="20"/>
        </w:rPr>
        <w:t>Лабораторно-инструментальные</w:t>
      </w:r>
      <w:proofErr w:type="spellEnd"/>
      <w:r w:rsidRPr="0030549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Pr="0030549B">
        <w:rPr>
          <w:rFonts w:ascii="Times New Roman" w:hAnsi="Times New Roman" w:cs="Times New Roman"/>
          <w:b/>
          <w:color w:val="000000"/>
          <w:sz w:val="20"/>
          <w:szCs w:val="20"/>
        </w:rPr>
        <w:t>исследования</w:t>
      </w:r>
      <w:proofErr w:type="spellEnd"/>
    </w:p>
    <w:p w:rsidR="0030549B" w:rsidRDefault="0030549B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292" w:name="z304"/>
      <w:bookmarkEnd w:id="291"/>
    </w:p>
    <w:p w:rsidR="00C67ACA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proofErr w:type="spellStart"/>
      <w:r w:rsidRPr="0030549B">
        <w:rPr>
          <w:rFonts w:ascii="Times New Roman" w:hAnsi="Times New Roman" w:cs="Times New Roman"/>
          <w:color w:val="000000"/>
          <w:sz w:val="20"/>
          <w:szCs w:val="20"/>
        </w:rPr>
        <w:t>Таблица</w:t>
      </w:r>
      <w:proofErr w:type="spellEnd"/>
    </w:p>
    <w:p w:rsidR="0030549B" w:rsidRPr="0030549B" w:rsidRDefault="0030549B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75"/>
        <w:gridCol w:w="3950"/>
        <w:gridCol w:w="2926"/>
        <w:gridCol w:w="2770"/>
      </w:tblGrid>
      <w:tr w:rsidR="00C67ACA" w:rsidRPr="0030549B" w:rsidTr="0030549B">
        <w:trPr>
          <w:trHeight w:val="30"/>
          <w:tblCellSpacing w:w="0" w:type="auto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93" w:name="z305"/>
            <w:bookmarkEnd w:id="292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п/п</w:t>
            </w:r>
          </w:p>
        </w:tc>
        <w:bookmarkEnd w:id="293"/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Места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отбора</w:t>
            </w:r>
            <w:proofErr w:type="spellEnd"/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Лабораторные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исследования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Периодичность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исследований</w:t>
            </w:r>
            <w:proofErr w:type="spellEnd"/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94" w:name="z306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bookmarkEnd w:id="294"/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95" w:name="z307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bookmarkEnd w:id="295"/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Организации образования, воспитания, мест проживания обучающихся и воспитанников,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интернатные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организации всех видов и типов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96" w:name="z308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bookmarkEnd w:id="296"/>
        <w:tc>
          <w:tcPr>
            <w:tcW w:w="4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пищеблоки</w:t>
            </w:r>
            <w:proofErr w:type="spellEnd"/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пробы пищевых продуктов (сырье) на микробиологические исследования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порядке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текущего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надзора</w:t>
            </w:r>
            <w:proofErr w:type="spellEnd"/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пробы готовых блюд на микробиологические исследования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порядке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текущего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надзора</w:t>
            </w:r>
            <w:proofErr w:type="spellEnd"/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пробы воды на микробиологические и санитарно-химические исследования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 порядке текущего надзора (один раз в год)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блюда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калорийность</w:t>
            </w:r>
            <w:proofErr w:type="spellEnd"/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порядке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текущего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надзора</w:t>
            </w:r>
            <w:proofErr w:type="spellEnd"/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качество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термической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обработки</w:t>
            </w:r>
            <w:proofErr w:type="spellEnd"/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порядке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текущего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надзора</w:t>
            </w:r>
            <w:proofErr w:type="spellEnd"/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смывы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внешней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среды</w:t>
            </w:r>
            <w:proofErr w:type="spellEnd"/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порядке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текущего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надзора</w:t>
            </w:r>
            <w:proofErr w:type="spellEnd"/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определение остаточного хлора в дезинфицирующих средствах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порядке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текущего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надзора</w:t>
            </w:r>
            <w:proofErr w:type="spellEnd"/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вода питьевая из местных источников водоснабжения (</w:t>
            </w:r>
            <w:proofErr w:type="gram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централизованное</w:t>
            </w:r>
            <w:proofErr w:type="gram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, колодцы, скважины, каптажи) на бактериологические, санитарно-химические исследования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 порядке текущего надзора (один раз в год)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обследование персонала на бактериологическое носительство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эпидемиологическим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показаниям</w:t>
            </w:r>
            <w:proofErr w:type="spellEnd"/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97" w:name="z317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bookmarkEnd w:id="297"/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приемные комнаты, спальни, учебные помещения, мастерские, спортивные и музыкальные залы, медицинские кабинеты, помещения для отдыха и сна, компьютерные классы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температура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относительная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влажность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воздуха</w:t>
            </w:r>
            <w:proofErr w:type="spellEnd"/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при выдаче санитарно-эпидемиологического заключения о соответствии (несоответствии) объекта, в порядке текущего надзора (один раз в год в период отопительного сезона)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98" w:name="z318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bookmarkEnd w:id="298"/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помещения для отдыха и сна, компьютерные классы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раз в год в период отопительного сезона)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99" w:name="z319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bookmarkEnd w:id="299"/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лаборатории, кабинет химии, спортивные залы, мастерские, пищеблоки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исследование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эффективности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вентиляции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шум</w:t>
            </w:r>
            <w:proofErr w:type="spellEnd"/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 порядке текущего надзора (один раз в год)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водоразборные краны - ввод и вывод в здании, на пищеблоке (при расположении в отдельном блоке)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вода из водопроводной системы (бактериологические и санитарно-химические исследования)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при выдаче санитарно-эпидемиологического заключения о соответствии (несоответствии) объекта; текущего надзора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00" w:name="z321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bookmarkEnd w:id="300"/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колодцы, скважины, каптажи, родники, водоразборные краны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вода питьевая из местных источников водоснабжения (</w:t>
            </w:r>
            <w:proofErr w:type="gram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централизованное</w:t>
            </w:r>
            <w:proofErr w:type="gram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, колодцы, скважины, каптажи) на бактериологические, санитарно-химические исследования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при выдаче санитарно-эпидемиологического заключения о соответствии (несоответствии) объекта, в порядке текущего надзора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01" w:name="z322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bookmarkEnd w:id="301"/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объекты с использованием воды, расфасованной в емкости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вода питьевая, расфасованная в емкости (исключая бутилированную воду)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порядке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текущего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надзора</w:t>
            </w:r>
            <w:proofErr w:type="spellEnd"/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02" w:name="z323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1.6</w:t>
            </w:r>
          </w:p>
        </w:tc>
        <w:bookmarkEnd w:id="302"/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закрытые плавательные бассейны и ванны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пробы воды на бактериологические, санитарно-химические,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паразитологические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исследования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при выдаче санитарно-эпидемиологического заключения о соответствии (несоответствии) объекта в порядке текущего надзора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03" w:name="z324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bookmarkEnd w:id="303"/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компьютерные и мультимедийные классы, кабинеты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напряженность электромагнитного поля</w:t>
            </w:r>
            <w:proofErr w:type="gram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,</w:t>
            </w:r>
            <w:proofErr w:type="gram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электростатического поля на рабочих местах, уровень концентрации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аэроинов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и коэффициента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униполярности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, шум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при выдаче санитарно-эпидемиологического заключения о соответствии (несоответствии) объекта в порядке текущего надзора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04" w:name="z325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bookmarkEnd w:id="304"/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учебные помещения, лаборатории, мастерские, комнаты самоподготовки, читальный зал, медкабинет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искусственной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освещенности</w:t>
            </w:r>
            <w:proofErr w:type="spellEnd"/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при выдаче санитарно-эпидемиологического заключения о соответствии (несоответствии) объекта, в порядке текущего надзора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05" w:name="z326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bookmarkEnd w:id="305"/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помещения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печным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или</w:t>
            </w:r>
            <w:proofErr w:type="spellEnd"/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06" w:name="z327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bookmarkEnd w:id="306"/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автономным, неэлектрическим отоплением, медицинские кабинеты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исследование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воздушной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среды</w:t>
            </w:r>
            <w:proofErr w:type="spellEnd"/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порядке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текущего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надзора</w:t>
            </w:r>
            <w:proofErr w:type="spellEnd"/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07" w:name="z328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1.10</w:t>
            </w:r>
          </w:p>
        </w:tc>
        <w:bookmarkEnd w:id="307"/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песочницы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игровых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площадках</w:t>
            </w:r>
            <w:proofErr w:type="spellEnd"/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исследования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почвы</w:t>
            </w:r>
            <w:proofErr w:type="spellEnd"/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 порядке текущего надзора в период с мая по сентябрь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08" w:name="z329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1.11</w:t>
            </w:r>
          </w:p>
        </w:tc>
        <w:bookmarkEnd w:id="308"/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организации образования, осуществляющие закуп товаров детского ассортимента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товары детского ассортимента (одежда, обувь, игрушки, косметические средства, канцелярские товары, посуда, средства гигиены и др.)</w:t>
            </w:r>
            <w:proofErr w:type="gramEnd"/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один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</w:t>
            </w:r>
            <w:proofErr w:type="spellEnd"/>
          </w:p>
        </w:tc>
      </w:tr>
    </w:tbl>
    <w:p w:rsidR="0030549B" w:rsidRDefault="0030549B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bookmarkStart w:id="309" w:name="z331"/>
    </w:p>
    <w:p w:rsidR="0030549B" w:rsidRDefault="0030549B">
      <w:pPr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br w:type="page"/>
      </w:r>
    </w:p>
    <w:p w:rsidR="0030549B" w:rsidRDefault="0030549B" w:rsidP="0030549B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Приложение 2</w:t>
      </w:r>
    </w:p>
    <w:p w:rsidR="0030549B" w:rsidRDefault="0030549B" w:rsidP="0030549B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к санитарным правилам</w:t>
      </w:r>
    </w:p>
    <w:p w:rsidR="0030549B" w:rsidRDefault="0030549B" w:rsidP="0030549B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"Санитарно-эпидемиологические требования</w:t>
      </w:r>
    </w:p>
    <w:p w:rsidR="0030549B" w:rsidRDefault="0030549B" w:rsidP="0030549B">
      <w:pPr>
        <w:spacing w:after="0" w:line="240" w:lineRule="auto"/>
        <w:ind w:firstLine="425"/>
        <w:jc w:val="right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к объектам образования</w:t>
      </w:r>
    </w:p>
    <w:p w:rsidR="0030549B" w:rsidRDefault="0030549B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</w:p>
    <w:p w:rsidR="00C67ACA" w:rsidRPr="0030549B" w:rsidRDefault="00CB10BF" w:rsidP="0030549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30549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Наполняемость групп (классов) общеобразовательных и специальных образовательных организаций</w:t>
      </w:r>
    </w:p>
    <w:p w:rsidR="00C67ACA" w:rsidRPr="0030549B" w:rsidRDefault="00CB10BF" w:rsidP="0030549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bookmarkStart w:id="310" w:name="z332"/>
      <w:bookmarkEnd w:id="309"/>
      <w:r w:rsidRPr="0030549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Наполняемость классов общеобразовательных организаций</w:t>
      </w:r>
    </w:p>
    <w:p w:rsidR="0030549B" w:rsidRDefault="0030549B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311" w:name="z333"/>
      <w:bookmarkEnd w:id="310"/>
    </w:p>
    <w:p w:rsidR="00C67ACA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Наполняемость классов для общеобразовательных организаций устанавливается не более 25 учащихся. В старших классах общеобразовательных школ, специализированных организациях образования, гимназиях и лицеях допускается снижение наполняемости классов до 20 учащихся. </w:t>
      </w:r>
    </w:p>
    <w:p w:rsidR="0030549B" w:rsidRPr="0030549B" w:rsidRDefault="0030549B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C67ACA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312" w:name="z334"/>
      <w:bookmarkEnd w:id="311"/>
      <w:proofErr w:type="spellStart"/>
      <w:r w:rsidRPr="0030549B">
        <w:rPr>
          <w:rFonts w:ascii="Times New Roman" w:hAnsi="Times New Roman" w:cs="Times New Roman"/>
          <w:color w:val="000000"/>
          <w:sz w:val="20"/>
          <w:szCs w:val="20"/>
        </w:rPr>
        <w:t>Таблица</w:t>
      </w:r>
      <w:proofErr w:type="spellEnd"/>
      <w:r w:rsidRPr="0030549B">
        <w:rPr>
          <w:rFonts w:ascii="Times New Roman" w:hAnsi="Times New Roman" w:cs="Times New Roman"/>
          <w:color w:val="000000"/>
          <w:sz w:val="20"/>
          <w:szCs w:val="20"/>
        </w:rPr>
        <w:t xml:space="preserve"> 1</w:t>
      </w:r>
    </w:p>
    <w:p w:rsidR="0030549B" w:rsidRPr="0030549B" w:rsidRDefault="0030549B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bookmarkEnd w:id="312"/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4"/>
        <w:gridCol w:w="1936"/>
        <w:gridCol w:w="3999"/>
        <w:gridCol w:w="3272"/>
      </w:tblGrid>
      <w:tr w:rsidR="00C67ACA" w:rsidRPr="0030549B" w:rsidTr="0030549B">
        <w:trPr>
          <w:trHeight w:val="30"/>
        </w:trPr>
        <w:tc>
          <w:tcPr>
            <w:tcW w:w="11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Группы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классы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1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Возраст</w:t>
            </w:r>
            <w:proofErr w:type="spellEnd"/>
          </w:p>
        </w:tc>
        <w:tc>
          <w:tcPr>
            <w:tcW w:w="40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детей</w:t>
            </w:r>
            <w:proofErr w:type="spellEnd"/>
          </w:p>
        </w:tc>
      </w:tr>
      <w:tr w:rsidR="00C67ACA" w:rsidRPr="0030549B" w:rsidTr="0030549B">
        <w:trPr>
          <w:trHeight w:val="30"/>
        </w:trPr>
        <w:tc>
          <w:tcPr>
            <w:tcW w:w="11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13" w:name="z336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bookmarkEnd w:id="313"/>
        <w:tc>
          <w:tcPr>
            <w:tcW w:w="18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Группы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классы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предшкольной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подготовки</w:t>
            </w:r>
            <w:proofErr w:type="spellEnd"/>
          </w:p>
        </w:tc>
        <w:tc>
          <w:tcPr>
            <w:tcW w:w="51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от пяти (шести) до шести (семи) лет</w:t>
            </w:r>
          </w:p>
        </w:tc>
        <w:tc>
          <w:tcPr>
            <w:tcW w:w="40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более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25</w:t>
            </w:r>
          </w:p>
        </w:tc>
      </w:tr>
      <w:tr w:rsidR="00C67ACA" w:rsidRPr="0030549B" w:rsidTr="0030549B">
        <w:trPr>
          <w:trHeight w:val="30"/>
        </w:trPr>
        <w:tc>
          <w:tcPr>
            <w:tcW w:w="11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14" w:name="z337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bookmarkEnd w:id="314"/>
        <w:tc>
          <w:tcPr>
            <w:tcW w:w="18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Классов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общеобразовательных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организаций</w:t>
            </w:r>
            <w:proofErr w:type="spellEnd"/>
          </w:p>
        </w:tc>
        <w:tc>
          <w:tcPr>
            <w:tcW w:w="51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 (7)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18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лет</w:t>
            </w:r>
            <w:proofErr w:type="spellEnd"/>
            <w:r w:rsidRPr="003054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(1-11 (12)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классы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0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более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25</w:t>
            </w:r>
          </w:p>
        </w:tc>
      </w:tr>
      <w:tr w:rsidR="00C67ACA" w:rsidRPr="0030549B" w:rsidTr="0030549B">
        <w:trPr>
          <w:trHeight w:val="30"/>
        </w:trPr>
        <w:tc>
          <w:tcPr>
            <w:tcW w:w="11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15" w:name="z338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bookmarkEnd w:id="315"/>
        <w:tc>
          <w:tcPr>
            <w:tcW w:w="18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Классы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малокомплектных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школах</w:t>
            </w:r>
            <w:proofErr w:type="spellEnd"/>
          </w:p>
        </w:tc>
        <w:tc>
          <w:tcPr>
            <w:tcW w:w="51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18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лет</w:t>
            </w:r>
            <w:proofErr w:type="spellEnd"/>
            <w:r w:rsidRPr="003054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(1-11(12)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классы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0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5-10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25</w:t>
            </w:r>
          </w:p>
        </w:tc>
      </w:tr>
    </w:tbl>
    <w:p w:rsidR="0030549B" w:rsidRDefault="0030549B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bookmarkStart w:id="316" w:name="z339"/>
    </w:p>
    <w:p w:rsidR="00C67ACA" w:rsidRDefault="00CB10BF" w:rsidP="0030549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r w:rsidRPr="0030549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Наполняемость классов, воспитательных групп, групп продленного дня</w:t>
      </w:r>
      <w:bookmarkStart w:id="317" w:name="z340"/>
      <w:bookmarkEnd w:id="316"/>
      <w:r w:rsidR="0030549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</w:t>
      </w:r>
      <w:r w:rsidRPr="0030549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в специальных образовательных организациях</w:t>
      </w:r>
    </w:p>
    <w:p w:rsidR="0030549B" w:rsidRPr="0030549B" w:rsidRDefault="0030549B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318" w:name="z341"/>
      <w:bookmarkEnd w:id="317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Таблица 2</w:t>
      </w:r>
    </w:p>
    <w:tbl>
      <w:tblPr>
        <w:tblW w:w="0" w:type="auto"/>
        <w:jc w:val="center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9"/>
        <w:gridCol w:w="5102"/>
      </w:tblGrid>
      <w:tr w:rsidR="00C67ACA" w:rsidRPr="0030549B" w:rsidTr="0030549B">
        <w:trPr>
          <w:trHeight w:val="30"/>
          <w:jc w:val="center"/>
        </w:trPr>
        <w:tc>
          <w:tcPr>
            <w:tcW w:w="602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bookmarkStart w:id="319" w:name="z342"/>
            <w:bookmarkEnd w:id="318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Специальные образовательные организации для детей</w:t>
            </w:r>
          </w:p>
        </w:tc>
        <w:bookmarkEnd w:id="319"/>
        <w:tc>
          <w:tcPr>
            <w:tcW w:w="6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Количество детей в классе (группе)</w:t>
            </w:r>
          </w:p>
        </w:tc>
      </w:tr>
      <w:tr w:rsidR="00C67ACA" w:rsidRPr="0030549B" w:rsidTr="0030549B">
        <w:trPr>
          <w:trHeight w:val="30"/>
          <w:jc w:val="center"/>
        </w:trPr>
        <w:tc>
          <w:tcPr>
            <w:tcW w:w="0" w:type="auto"/>
            <w:vMerge/>
          </w:tcPr>
          <w:p w:rsidR="00C67ACA" w:rsidRPr="0030549B" w:rsidRDefault="00C67ACA" w:rsidP="003054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школьный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возраст</w:t>
            </w:r>
            <w:proofErr w:type="spellEnd"/>
          </w:p>
        </w:tc>
      </w:tr>
      <w:tr w:rsidR="00C67ACA" w:rsidRPr="0030549B" w:rsidTr="0030549B">
        <w:trPr>
          <w:trHeight w:val="30"/>
          <w:jc w:val="center"/>
        </w:trPr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20" w:name="z344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bookmarkEnd w:id="320"/>
        <w:tc>
          <w:tcPr>
            <w:tcW w:w="6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C67ACA" w:rsidRPr="0030549B" w:rsidTr="0030549B">
        <w:trPr>
          <w:trHeight w:val="30"/>
          <w:jc w:val="center"/>
        </w:trPr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21" w:name="z345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нарушениями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речи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bookmarkEnd w:id="321"/>
        <w:tc>
          <w:tcPr>
            <w:tcW w:w="6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67ACA" w:rsidP="003054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7ACA" w:rsidRPr="0030549B" w:rsidTr="0030549B">
        <w:trPr>
          <w:trHeight w:val="30"/>
          <w:jc w:val="center"/>
        </w:trPr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22" w:name="z346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тяжелыми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нарушениями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речи</w:t>
            </w:r>
            <w:proofErr w:type="spellEnd"/>
          </w:p>
        </w:tc>
        <w:bookmarkEnd w:id="322"/>
        <w:tc>
          <w:tcPr>
            <w:tcW w:w="6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C67ACA" w:rsidRPr="0030549B" w:rsidTr="0030549B">
        <w:trPr>
          <w:trHeight w:val="30"/>
          <w:jc w:val="center"/>
        </w:trPr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bookmarkStart w:id="323" w:name="z347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 фонетико-фонематическим недоразвитием произношения отдельных звуков</w:t>
            </w:r>
          </w:p>
        </w:tc>
        <w:bookmarkEnd w:id="323"/>
        <w:tc>
          <w:tcPr>
            <w:tcW w:w="6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C67ACA" w:rsidRPr="0030549B" w:rsidTr="0030549B">
        <w:trPr>
          <w:trHeight w:val="30"/>
          <w:jc w:val="center"/>
        </w:trPr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24" w:name="z348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нарушениями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слуха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bookmarkEnd w:id="324"/>
        <w:tc>
          <w:tcPr>
            <w:tcW w:w="6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67ACA" w:rsidP="003054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7ACA" w:rsidRPr="0030549B" w:rsidTr="0030549B">
        <w:trPr>
          <w:trHeight w:val="30"/>
          <w:jc w:val="center"/>
        </w:trPr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25" w:name="z349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неслышащих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bookmarkEnd w:id="325"/>
        <w:tc>
          <w:tcPr>
            <w:tcW w:w="6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C67ACA" w:rsidRPr="0030549B" w:rsidTr="0030549B">
        <w:trPr>
          <w:trHeight w:val="30"/>
          <w:jc w:val="center"/>
        </w:trPr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26" w:name="z350"/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слабослышащих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позднооглохших</w:t>
            </w:r>
            <w:proofErr w:type="spellEnd"/>
          </w:p>
        </w:tc>
        <w:bookmarkEnd w:id="326"/>
        <w:tc>
          <w:tcPr>
            <w:tcW w:w="6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C67ACA" w:rsidRPr="0030549B" w:rsidTr="0030549B">
        <w:trPr>
          <w:trHeight w:val="30"/>
          <w:jc w:val="center"/>
        </w:trPr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27" w:name="z351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нарушениями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зрения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bookmarkEnd w:id="327"/>
        <w:tc>
          <w:tcPr>
            <w:tcW w:w="6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67ACA" w:rsidP="003054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7ACA" w:rsidRPr="0030549B" w:rsidTr="0030549B">
        <w:trPr>
          <w:trHeight w:val="30"/>
          <w:jc w:val="center"/>
        </w:trPr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28" w:name="z352"/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незрячих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поздноослепших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bookmarkEnd w:id="328"/>
        <w:tc>
          <w:tcPr>
            <w:tcW w:w="6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C67ACA" w:rsidRPr="0030549B" w:rsidTr="0030549B">
        <w:trPr>
          <w:trHeight w:val="30"/>
          <w:jc w:val="center"/>
        </w:trPr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29" w:name="z353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слабо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видящих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bookmarkEnd w:id="329"/>
        <w:tc>
          <w:tcPr>
            <w:tcW w:w="6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C67ACA" w:rsidRPr="0030549B" w:rsidTr="0030549B">
        <w:trPr>
          <w:trHeight w:val="30"/>
          <w:jc w:val="center"/>
        </w:trPr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30" w:name="z354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амблиопией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косоглазием</w:t>
            </w:r>
            <w:proofErr w:type="spellEnd"/>
          </w:p>
        </w:tc>
        <w:bookmarkEnd w:id="330"/>
        <w:tc>
          <w:tcPr>
            <w:tcW w:w="6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C67ACA" w:rsidRPr="0030549B" w:rsidTr="0030549B">
        <w:trPr>
          <w:trHeight w:val="30"/>
          <w:jc w:val="center"/>
        </w:trPr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31" w:name="z355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легкой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умственной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отсталостью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bookmarkEnd w:id="331"/>
        <w:tc>
          <w:tcPr>
            <w:tcW w:w="6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C67ACA" w:rsidRPr="0030549B" w:rsidTr="0030549B">
        <w:trPr>
          <w:trHeight w:val="30"/>
          <w:jc w:val="center"/>
        </w:trPr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32" w:name="z356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умеренной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умственной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отсталостью</w:t>
            </w:r>
            <w:proofErr w:type="spellEnd"/>
          </w:p>
        </w:tc>
        <w:bookmarkEnd w:id="332"/>
        <w:tc>
          <w:tcPr>
            <w:tcW w:w="6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C67ACA" w:rsidRPr="0030549B" w:rsidTr="0030549B">
        <w:trPr>
          <w:trHeight w:val="30"/>
          <w:jc w:val="center"/>
        </w:trPr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33" w:name="z357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тяжелой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умственной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отсталостью</w:t>
            </w:r>
            <w:proofErr w:type="spellEnd"/>
          </w:p>
        </w:tc>
        <w:bookmarkEnd w:id="333"/>
        <w:tc>
          <w:tcPr>
            <w:tcW w:w="6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C67ACA" w:rsidRPr="0030549B" w:rsidTr="0030549B">
        <w:trPr>
          <w:trHeight w:val="30"/>
          <w:jc w:val="center"/>
        </w:trPr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34" w:name="z358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задержкой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психического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развития</w:t>
            </w:r>
            <w:proofErr w:type="spellEnd"/>
          </w:p>
        </w:tc>
        <w:bookmarkEnd w:id="334"/>
        <w:tc>
          <w:tcPr>
            <w:tcW w:w="6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C67ACA" w:rsidRPr="0030549B" w:rsidTr="0030549B">
        <w:trPr>
          <w:trHeight w:val="30"/>
          <w:jc w:val="center"/>
        </w:trPr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bookmarkStart w:id="335" w:name="z359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 нарушением опорно-двигательного аппарата</w:t>
            </w:r>
          </w:p>
        </w:tc>
        <w:bookmarkEnd w:id="335"/>
        <w:tc>
          <w:tcPr>
            <w:tcW w:w="6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C67ACA" w:rsidRPr="0030549B" w:rsidTr="0030549B">
        <w:trPr>
          <w:trHeight w:val="30"/>
          <w:jc w:val="center"/>
        </w:trPr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36" w:name="z360"/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сложными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дефектами</w:t>
            </w:r>
            <w:proofErr w:type="spellEnd"/>
          </w:p>
        </w:tc>
        <w:bookmarkEnd w:id="336"/>
        <w:tc>
          <w:tcPr>
            <w:tcW w:w="6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C67ACA" w:rsidRPr="0030549B" w:rsidTr="0030549B">
        <w:trPr>
          <w:trHeight w:val="30"/>
          <w:jc w:val="center"/>
        </w:trPr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bookmarkStart w:id="337" w:name="z361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 расстройствами эмоционально-волевой сферы</w:t>
            </w:r>
          </w:p>
        </w:tc>
        <w:bookmarkEnd w:id="337"/>
        <w:tc>
          <w:tcPr>
            <w:tcW w:w="6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</w:tbl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338" w:name="z362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Примечание: 1. Исходя из местных условий и наличия средств, наполняемость классов, воспитательных групп продленного дня в указанных специальных образовательных организациях допускается ниже рекомендуемой предельной наполняемости.</w:t>
      </w:r>
    </w:p>
    <w:p w:rsidR="00C67ACA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339" w:name="z363"/>
      <w:bookmarkEnd w:id="338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2. Численность групп детей с физическими недостатками и умственной отсталостью (спецгруппы) может составлять 4-6.</w:t>
      </w:r>
    </w:p>
    <w:p w:rsidR="0030549B" w:rsidRDefault="0030549B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</w:p>
    <w:p w:rsidR="0030549B" w:rsidRDefault="0030549B">
      <w:pPr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br w:type="page"/>
      </w:r>
    </w:p>
    <w:p w:rsidR="0030549B" w:rsidRDefault="0030549B" w:rsidP="0030549B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Приложение 3</w:t>
      </w:r>
    </w:p>
    <w:p w:rsidR="0030549B" w:rsidRDefault="0030549B" w:rsidP="0030549B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к санитарным правилам</w:t>
      </w:r>
    </w:p>
    <w:p w:rsidR="0030549B" w:rsidRDefault="0030549B" w:rsidP="0030549B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"Санитарно-эпидемиологические требования</w:t>
      </w:r>
    </w:p>
    <w:p w:rsidR="0030549B" w:rsidRPr="0030549B" w:rsidRDefault="0030549B" w:rsidP="0030549B">
      <w:pPr>
        <w:spacing w:after="0" w:line="240" w:lineRule="auto"/>
        <w:ind w:firstLine="425"/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к объектам образования"</w:t>
      </w:r>
    </w:p>
    <w:p w:rsidR="0030549B" w:rsidRDefault="0030549B" w:rsidP="0030549B">
      <w:pPr>
        <w:spacing w:after="0" w:line="240" w:lineRule="auto"/>
        <w:ind w:firstLine="425"/>
        <w:jc w:val="right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bookmarkStart w:id="340" w:name="z365"/>
      <w:bookmarkEnd w:id="339"/>
    </w:p>
    <w:p w:rsidR="00C67ACA" w:rsidRPr="0030549B" w:rsidRDefault="00CB10BF" w:rsidP="0030549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30549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Недельная учебная нагрузка в общеобразовательных организациях</w:t>
      </w:r>
    </w:p>
    <w:p w:rsidR="0030549B" w:rsidRDefault="0030549B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341" w:name="z366"/>
      <w:bookmarkEnd w:id="340"/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30549B">
        <w:rPr>
          <w:rFonts w:ascii="Times New Roman" w:hAnsi="Times New Roman" w:cs="Times New Roman"/>
          <w:color w:val="000000"/>
          <w:sz w:val="20"/>
          <w:szCs w:val="20"/>
        </w:rPr>
        <w:t>Таблица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247"/>
        <w:gridCol w:w="964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22"/>
        <w:gridCol w:w="622"/>
      </w:tblGrid>
      <w:tr w:rsidR="00C67ACA" w:rsidRPr="0030549B" w:rsidTr="0030549B">
        <w:trPr>
          <w:trHeight w:val="30"/>
          <w:tblCellSpacing w:w="0" w:type="auto"/>
        </w:trPr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42" w:name="z367"/>
            <w:bookmarkEnd w:id="341"/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</w:t>
            </w:r>
            <w:proofErr w:type="spellEnd"/>
          </w:p>
        </w:tc>
        <w:bookmarkEnd w:id="342"/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Pr="0030549B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bookmarkStart w:id="343" w:name="z368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Нагрузка в часах, в неделю</w:t>
            </w:r>
          </w:p>
        </w:tc>
        <w:bookmarkEnd w:id="343"/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44" w:name="z369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bookmarkEnd w:id="344"/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45" w:name="z370"/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Инвариантная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учебная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нагрузка</w:t>
            </w:r>
            <w:proofErr w:type="spellEnd"/>
          </w:p>
        </w:tc>
        <w:bookmarkEnd w:id="345"/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bookmarkStart w:id="346" w:name="z371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Занятия, факультативы, курсы по выбору (в старших классах профилирующие предметы, прикладные курсы)</w:t>
            </w:r>
          </w:p>
        </w:tc>
        <w:bookmarkEnd w:id="346"/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bookmarkStart w:id="347" w:name="z372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Индивидуальные и групповые консультации, занятия активно-двигательного характера</w:t>
            </w:r>
          </w:p>
        </w:tc>
        <w:bookmarkEnd w:id="347"/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48" w:name="z373"/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Максимальная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учебная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нагрузка</w:t>
            </w:r>
            <w:proofErr w:type="spellEnd"/>
          </w:p>
        </w:tc>
        <w:bookmarkEnd w:id="348"/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</w:tr>
    </w:tbl>
    <w:p w:rsidR="0030549B" w:rsidRDefault="0030549B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bookmarkStart w:id="349" w:name="z375"/>
    </w:p>
    <w:p w:rsidR="0030549B" w:rsidRDefault="0030549B">
      <w:pPr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br w:type="page"/>
      </w:r>
    </w:p>
    <w:p w:rsidR="0030549B" w:rsidRDefault="0030549B" w:rsidP="0030549B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Приложение 4</w:t>
      </w:r>
    </w:p>
    <w:p w:rsidR="0030549B" w:rsidRDefault="0030549B" w:rsidP="0030549B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к санитарным правилам</w:t>
      </w:r>
    </w:p>
    <w:p w:rsidR="0030549B" w:rsidRDefault="0030549B" w:rsidP="0030549B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"Санитарно-эпидемиологические требования</w:t>
      </w:r>
    </w:p>
    <w:p w:rsidR="0030549B" w:rsidRDefault="0030549B" w:rsidP="0030549B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к объектам образования"</w:t>
      </w:r>
    </w:p>
    <w:p w:rsidR="0030549B" w:rsidRDefault="0030549B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</w:p>
    <w:p w:rsidR="00C67ACA" w:rsidRPr="0030549B" w:rsidRDefault="00CB10BF" w:rsidP="0030549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30549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Таблица ранжирования предметов по трудности</w:t>
      </w:r>
    </w:p>
    <w:p w:rsidR="0030549B" w:rsidRDefault="0030549B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350" w:name="z376"/>
      <w:bookmarkEnd w:id="349"/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Таблица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471"/>
        <w:gridCol w:w="6908"/>
        <w:gridCol w:w="1660"/>
      </w:tblGrid>
      <w:tr w:rsidR="00C67ACA" w:rsidRPr="0030549B" w:rsidTr="0030549B">
        <w:trPr>
          <w:trHeight w:val="30"/>
          <w:tblCellSpacing w:w="0" w:type="auto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51" w:name="z377"/>
            <w:bookmarkEnd w:id="350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bookmarkEnd w:id="351"/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Предмет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баллов</w:t>
            </w:r>
            <w:proofErr w:type="spellEnd"/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52" w:name="z378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bookmarkEnd w:id="352"/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53" w:name="z379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bookmarkEnd w:id="353"/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Математика, русский язык (для школ с казахским языком обучения), казахский язык (для школ с неказахским языком обучения).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54" w:name="z380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bookmarkEnd w:id="354"/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Иностранный язык, изучение предметов на иностранном языке.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55" w:name="z381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bookmarkEnd w:id="355"/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Физика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химия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информатика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биология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56" w:name="z382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bookmarkEnd w:id="356"/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Общество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Право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57" w:name="z383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bookmarkEnd w:id="357"/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Казахский язык, литература (для школ с казахским языком обучения).</w:t>
            </w:r>
            <w:r w:rsidRPr="003054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язык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школ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неказахским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языком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обучения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).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58" w:name="z384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bookmarkEnd w:id="358"/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Естествознание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география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самопознание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НВП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59" w:name="z385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bookmarkEnd w:id="359"/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Физкультура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60" w:name="z386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bookmarkEnd w:id="360"/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технология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61" w:name="z387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bookmarkEnd w:id="361"/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Черчение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62" w:name="z388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bookmarkEnd w:id="362"/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63" w:name="z389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bookmarkEnd w:id="363"/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</w:tbl>
    <w:p w:rsidR="0030549B" w:rsidRDefault="0030549B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bookmarkStart w:id="364" w:name="z391"/>
    </w:p>
    <w:p w:rsidR="0030549B" w:rsidRDefault="0030549B">
      <w:pPr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br w:type="page"/>
      </w:r>
    </w:p>
    <w:p w:rsidR="0030549B" w:rsidRDefault="0030549B" w:rsidP="0030549B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Приложение 5</w:t>
      </w:r>
    </w:p>
    <w:p w:rsidR="0030549B" w:rsidRDefault="0030549B" w:rsidP="0030549B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к санитарным правилам</w:t>
      </w:r>
    </w:p>
    <w:p w:rsidR="0030549B" w:rsidRDefault="0030549B" w:rsidP="0030549B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"Санитарно-эпидемиологические требования</w:t>
      </w:r>
    </w:p>
    <w:p w:rsidR="0030549B" w:rsidRDefault="0030549B" w:rsidP="0030549B">
      <w:pPr>
        <w:spacing w:after="0" w:line="240" w:lineRule="auto"/>
        <w:ind w:firstLine="425"/>
        <w:jc w:val="right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к объектам образования"</w:t>
      </w:r>
    </w:p>
    <w:p w:rsidR="0030549B" w:rsidRDefault="0030549B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</w:p>
    <w:p w:rsidR="00C67ACA" w:rsidRPr="0030549B" w:rsidRDefault="00CB10BF" w:rsidP="0030549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30549B">
        <w:rPr>
          <w:rFonts w:ascii="Times New Roman" w:hAnsi="Times New Roman" w:cs="Times New Roman"/>
          <w:b/>
          <w:color w:val="000000"/>
          <w:sz w:val="20"/>
          <w:szCs w:val="20"/>
        </w:rPr>
        <w:t>Размеры</w:t>
      </w:r>
      <w:proofErr w:type="spellEnd"/>
      <w:r w:rsidRPr="0030549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Pr="0030549B">
        <w:rPr>
          <w:rFonts w:ascii="Times New Roman" w:hAnsi="Times New Roman" w:cs="Times New Roman"/>
          <w:b/>
          <w:color w:val="000000"/>
          <w:sz w:val="20"/>
          <w:szCs w:val="20"/>
        </w:rPr>
        <w:t>учебной</w:t>
      </w:r>
      <w:proofErr w:type="spellEnd"/>
      <w:r w:rsidRPr="0030549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Pr="0030549B">
        <w:rPr>
          <w:rFonts w:ascii="Times New Roman" w:hAnsi="Times New Roman" w:cs="Times New Roman"/>
          <w:b/>
          <w:color w:val="000000"/>
          <w:sz w:val="20"/>
          <w:szCs w:val="20"/>
        </w:rPr>
        <w:t>мебели</w:t>
      </w:r>
      <w:proofErr w:type="spellEnd"/>
    </w:p>
    <w:p w:rsidR="0030549B" w:rsidRDefault="0030549B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365" w:name="z392"/>
      <w:bookmarkEnd w:id="364"/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30549B">
        <w:rPr>
          <w:rFonts w:ascii="Times New Roman" w:hAnsi="Times New Roman" w:cs="Times New Roman"/>
          <w:color w:val="000000"/>
          <w:sz w:val="20"/>
          <w:szCs w:val="20"/>
        </w:rPr>
        <w:t>Таблица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742"/>
        <w:gridCol w:w="870"/>
        <w:gridCol w:w="4418"/>
        <w:gridCol w:w="2328"/>
        <w:gridCol w:w="1685"/>
      </w:tblGrid>
      <w:tr w:rsidR="00C67ACA" w:rsidRPr="0030549B" w:rsidTr="0030549B">
        <w:trPr>
          <w:trHeight w:val="30"/>
          <w:tblCellSpacing w:w="0" w:type="auto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66" w:name="z393"/>
            <w:bookmarkEnd w:id="365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bookmarkEnd w:id="366"/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Номера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мебели</w:t>
            </w:r>
            <w:proofErr w:type="spellEnd"/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Группа роста (в миллиметрах) учащихся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Высота над полом крышки края стола, обращенного к </w:t>
            </w:r>
            <w:proofErr w:type="gram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обучающему</w:t>
            </w:r>
            <w:proofErr w:type="gramEnd"/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Высота над полом переднего края сидения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67" w:name="z394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bookmarkEnd w:id="367"/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68" w:name="z395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bookmarkEnd w:id="368"/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 – 1150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69" w:name="z396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bookmarkEnd w:id="369"/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1150 – 1300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70" w:name="z397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bookmarkEnd w:id="370"/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1300 – 1450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340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71" w:name="z398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bookmarkEnd w:id="371"/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1450– 1600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72" w:name="z399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bookmarkEnd w:id="372"/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1600 – 1750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73" w:name="z400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bookmarkEnd w:id="373"/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Свыше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1750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460</w:t>
            </w:r>
          </w:p>
        </w:tc>
      </w:tr>
    </w:tbl>
    <w:p w:rsidR="0030549B" w:rsidRDefault="0030549B" w:rsidP="0030549B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374" w:name="z402"/>
    </w:p>
    <w:p w:rsidR="0030549B" w:rsidRDefault="0030549B">
      <w:pPr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br w:type="page"/>
      </w:r>
    </w:p>
    <w:p w:rsidR="0030549B" w:rsidRDefault="0030549B" w:rsidP="0030549B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Приложение 6</w:t>
      </w:r>
    </w:p>
    <w:p w:rsidR="0030549B" w:rsidRDefault="0030549B" w:rsidP="0030549B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к санитарным правилам</w:t>
      </w:r>
    </w:p>
    <w:p w:rsidR="0030549B" w:rsidRDefault="0030549B" w:rsidP="0030549B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"Санитарно-эпидемиологические требования</w:t>
      </w:r>
    </w:p>
    <w:p w:rsidR="0030549B" w:rsidRDefault="0030549B" w:rsidP="0030549B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к объектам образования"</w:t>
      </w:r>
    </w:p>
    <w:p w:rsidR="0030549B" w:rsidRDefault="0030549B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</w:p>
    <w:p w:rsidR="00C67ACA" w:rsidRPr="0030549B" w:rsidRDefault="00CB10BF" w:rsidP="0030549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30549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Потребность в санитарных приборах учебных и жилых корпусов объектов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375" w:name="z403"/>
      <w:bookmarkEnd w:id="374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Таблица 1 </w:t>
      </w:r>
    </w:p>
    <w:p w:rsidR="0030549B" w:rsidRDefault="0030549B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bookmarkStart w:id="376" w:name="z404"/>
      <w:bookmarkEnd w:id="375"/>
    </w:p>
    <w:p w:rsidR="00C67ACA" w:rsidRDefault="00CB10BF" w:rsidP="0030549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r w:rsidRPr="0030549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Потребность в санитарных приборах учебных корпусов общеобразовательных и </w:t>
      </w:r>
      <w:proofErr w:type="spellStart"/>
      <w:r w:rsidRPr="0030549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интернатных</w:t>
      </w:r>
      <w:proofErr w:type="spellEnd"/>
      <w:r w:rsidRPr="0030549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организаций</w:t>
      </w:r>
    </w:p>
    <w:p w:rsidR="0030549B" w:rsidRDefault="0030549B" w:rsidP="0030549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</w:p>
    <w:tbl>
      <w:tblPr>
        <w:tblW w:w="0" w:type="auto"/>
        <w:jc w:val="center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4"/>
        <w:gridCol w:w="3950"/>
        <w:gridCol w:w="1560"/>
        <w:gridCol w:w="4067"/>
      </w:tblGrid>
      <w:tr w:rsidR="00C67ACA" w:rsidRPr="0030549B" w:rsidTr="0030549B">
        <w:trPr>
          <w:trHeight w:val="30"/>
          <w:jc w:val="center"/>
        </w:trPr>
        <w:tc>
          <w:tcPr>
            <w:tcW w:w="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77" w:name="z405"/>
            <w:bookmarkEnd w:id="376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№№</w:t>
            </w:r>
            <w:r w:rsidRPr="003054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</w:t>
            </w:r>
            <w:proofErr w:type="spellEnd"/>
          </w:p>
        </w:tc>
        <w:bookmarkEnd w:id="377"/>
        <w:tc>
          <w:tcPr>
            <w:tcW w:w="39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Помещение</w:t>
            </w:r>
            <w:proofErr w:type="spellEnd"/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изм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0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Расчетное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санитарных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приборов</w:t>
            </w:r>
            <w:proofErr w:type="spellEnd"/>
          </w:p>
        </w:tc>
      </w:tr>
      <w:tr w:rsidR="00C67ACA" w:rsidRPr="0030549B" w:rsidTr="0030549B">
        <w:trPr>
          <w:trHeight w:val="30"/>
          <w:jc w:val="center"/>
        </w:trPr>
        <w:tc>
          <w:tcPr>
            <w:tcW w:w="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78" w:name="z406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bookmarkEnd w:id="378"/>
        <w:tc>
          <w:tcPr>
            <w:tcW w:w="39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C67ACA" w:rsidRPr="0030549B" w:rsidTr="0030549B">
        <w:trPr>
          <w:trHeight w:val="30"/>
          <w:jc w:val="center"/>
        </w:trPr>
        <w:tc>
          <w:tcPr>
            <w:tcW w:w="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79" w:name="z407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bookmarkEnd w:id="379"/>
        <w:tc>
          <w:tcPr>
            <w:tcW w:w="39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Уборные и умывальные учащихся:</w:t>
            </w:r>
            <w:r w:rsidRPr="003054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девочек</w:t>
            </w:r>
            <w:r w:rsidRPr="003054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мальчиков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обучающийся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054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обучающийся</w:t>
            </w:r>
            <w:proofErr w:type="spellEnd"/>
          </w:p>
        </w:tc>
        <w:tc>
          <w:tcPr>
            <w:tcW w:w="40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 унитаз на 20 девочек,</w:t>
            </w:r>
            <w:r w:rsidRPr="003054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 умывальник на 30 девочек</w:t>
            </w:r>
            <w:r w:rsidRPr="003054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 унитаз на 30 мальчиков, 0,5 лоткового писсуара на 40 мальчиков, 1 умывальник на 30 мальчиков</w:t>
            </w:r>
          </w:p>
        </w:tc>
      </w:tr>
      <w:tr w:rsidR="00C67ACA" w:rsidRPr="0030549B" w:rsidTr="0030549B">
        <w:trPr>
          <w:trHeight w:val="30"/>
          <w:jc w:val="center"/>
        </w:trPr>
        <w:tc>
          <w:tcPr>
            <w:tcW w:w="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80" w:name="z408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bookmarkEnd w:id="380"/>
        <w:tc>
          <w:tcPr>
            <w:tcW w:w="39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Уборные и умывальные персонала (индивидуальные)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санузла</w:t>
            </w:r>
            <w:proofErr w:type="spellEnd"/>
          </w:p>
        </w:tc>
        <w:tc>
          <w:tcPr>
            <w:tcW w:w="40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унитаз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1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умывальник</w:t>
            </w:r>
            <w:proofErr w:type="spellEnd"/>
          </w:p>
        </w:tc>
      </w:tr>
      <w:tr w:rsidR="00C67ACA" w:rsidRPr="0030549B" w:rsidTr="0030549B">
        <w:trPr>
          <w:trHeight w:val="30"/>
          <w:jc w:val="center"/>
        </w:trPr>
        <w:tc>
          <w:tcPr>
            <w:tcW w:w="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81" w:name="z409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bookmarkEnd w:id="381"/>
        <w:tc>
          <w:tcPr>
            <w:tcW w:w="39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Кабинет личной гигиены женщин (для персонала)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кабина</w:t>
            </w:r>
            <w:proofErr w:type="spellEnd"/>
          </w:p>
        </w:tc>
        <w:tc>
          <w:tcPr>
            <w:tcW w:w="40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гигиенический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душ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3054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унитаз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1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умывальник</w:t>
            </w:r>
            <w:proofErr w:type="spellEnd"/>
          </w:p>
        </w:tc>
      </w:tr>
      <w:tr w:rsidR="00C67ACA" w:rsidRPr="0030549B" w:rsidTr="0030549B">
        <w:trPr>
          <w:trHeight w:val="30"/>
          <w:jc w:val="center"/>
        </w:trPr>
        <w:tc>
          <w:tcPr>
            <w:tcW w:w="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82" w:name="z410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bookmarkEnd w:id="382"/>
        <w:tc>
          <w:tcPr>
            <w:tcW w:w="39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Уборные и умывальные при актовом зале – лекционной аудитории в блоке общешкольных помещений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санузла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женский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мужской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0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 унитаз и 1 умывальник на 30 мест в зале</w:t>
            </w:r>
          </w:p>
        </w:tc>
      </w:tr>
      <w:tr w:rsidR="00C67ACA" w:rsidRPr="0030549B" w:rsidTr="0030549B">
        <w:trPr>
          <w:trHeight w:val="30"/>
          <w:jc w:val="center"/>
        </w:trPr>
        <w:tc>
          <w:tcPr>
            <w:tcW w:w="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83" w:name="z411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bookmarkEnd w:id="383"/>
        <w:tc>
          <w:tcPr>
            <w:tcW w:w="39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Уборные и душевые </w:t>
            </w:r>
            <w:proofErr w:type="gram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при</w:t>
            </w:r>
            <w:proofErr w:type="gram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раздевальных спортзалов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раздевальная</w:t>
            </w:r>
            <w:proofErr w:type="spellEnd"/>
          </w:p>
        </w:tc>
        <w:tc>
          <w:tcPr>
            <w:tcW w:w="40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унитаз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1умывальник</w:t>
            </w:r>
            <w:r w:rsidRPr="003054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душевые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сетки</w:t>
            </w:r>
            <w:proofErr w:type="spellEnd"/>
          </w:p>
        </w:tc>
      </w:tr>
      <w:tr w:rsidR="00C67ACA" w:rsidRPr="0030549B" w:rsidTr="0030549B">
        <w:trPr>
          <w:trHeight w:val="30"/>
          <w:jc w:val="center"/>
        </w:trPr>
        <w:tc>
          <w:tcPr>
            <w:tcW w:w="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84" w:name="z412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bookmarkEnd w:id="384"/>
        <w:tc>
          <w:tcPr>
            <w:tcW w:w="39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Уборные и душевые для персонала в столовой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санузел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1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душевая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кабина</w:t>
            </w:r>
            <w:proofErr w:type="spellEnd"/>
          </w:p>
        </w:tc>
        <w:tc>
          <w:tcPr>
            <w:tcW w:w="40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унитаз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1умывальник,</w:t>
            </w:r>
            <w:r w:rsidRPr="003054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душевая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сетка</w:t>
            </w:r>
            <w:proofErr w:type="spellEnd"/>
          </w:p>
        </w:tc>
      </w:tr>
      <w:tr w:rsidR="00C67ACA" w:rsidRPr="0030549B" w:rsidTr="0030549B">
        <w:trPr>
          <w:trHeight w:val="30"/>
          <w:jc w:val="center"/>
        </w:trPr>
        <w:tc>
          <w:tcPr>
            <w:tcW w:w="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85" w:name="z413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bookmarkEnd w:id="385"/>
        <w:tc>
          <w:tcPr>
            <w:tcW w:w="39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Кабина личной гигиены для девочек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кабина</w:t>
            </w:r>
            <w:proofErr w:type="spellEnd"/>
          </w:p>
        </w:tc>
        <w:tc>
          <w:tcPr>
            <w:tcW w:w="40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 гигиенический душ, 1 унитаз, 1 умывальник на кабину, одна кабина на 70 девочек</w:t>
            </w:r>
          </w:p>
        </w:tc>
      </w:tr>
      <w:tr w:rsidR="00C67ACA" w:rsidRPr="0030549B" w:rsidTr="0030549B">
        <w:trPr>
          <w:trHeight w:val="30"/>
          <w:jc w:val="center"/>
        </w:trPr>
        <w:tc>
          <w:tcPr>
            <w:tcW w:w="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86" w:name="z414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bookmarkEnd w:id="386"/>
        <w:tc>
          <w:tcPr>
            <w:tcW w:w="39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Уборные для персонала в мед</w:t>
            </w:r>
            <w:proofErr w:type="gram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  <w:proofErr w:type="gram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</w:t>
            </w:r>
            <w:proofErr w:type="gram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абинете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санузел</w:t>
            </w:r>
            <w:proofErr w:type="spellEnd"/>
          </w:p>
        </w:tc>
        <w:tc>
          <w:tcPr>
            <w:tcW w:w="40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унитаз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1умывальник</w:t>
            </w:r>
          </w:p>
        </w:tc>
      </w:tr>
      <w:tr w:rsidR="00C67ACA" w:rsidRPr="0030549B" w:rsidTr="0030549B">
        <w:trPr>
          <w:trHeight w:val="30"/>
          <w:jc w:val="center"/>
        </w:trPr>
        <w:tc>
          <w:tcPr>
            <w:tcW w:w="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87" w:name="z415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bookmarkEnd w:id="387"/>
        <w:tc>
          <w:tcPr>
            <w:tcW w:w="39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Умывальники при обеденных залах:</w:t>
            </w:r>
            <w:r w:rsidRPr="003054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в школах-интернатах для слепых и слабовидящих </w:t>
            </w:r>
            <w:r w:rsidRPr="003054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 школах-интернатах для умственно отсталых детей</w:t>
            </w:r>
            <w:r w:rsidRPr="003054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в общеобразовательных, специализированных организациях, в школах-интернатах для глухих и слабослышащих, с нарушениями опорно-двигательного аппарата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обучающийся</w:t>
            </w:r>
            <w:proofErr w:type="spellEnd"/>
            <w:r w:rsidRPr="003054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обучающийся</w:t>
            </w:r>
            <w:proofErr w:type="spellEnd"/>
            <w:r w:rsidRPr="003054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обучающийся</w:t>
            </w:r>
            <w:proofErr w:type="spellEnd"/>
            <w:r w:rsidRPr="0030549B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40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 умывальник на 10 посадочных мест</w:t>
            </w:r>
            <w:r w:rsidRPr="003054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 умывальник на 15 посадочных мест</w:t>
            </w:r>
            <w:r w:rsidRPr="003054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1 умывальник на 20 посадочных мест</w:t>
            </w:r>
          </w:p>
        </w:tc>
      </w:tr>
    </w:tbl>
    <w:p w:rsidR="0030549B" w:rsidRDefault="0030549B" w:rsidP="0030549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bookmarkStart w:id="388" w:name="z416"/>
    </w:p>
    <w:p w:rsidR="00C67ACA" w:rsidRPr="0030549B" w:rsidRDefault="00CB10BF" w:rsidP="0030549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30549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Потребность в санитарных приборах для внешкольных организаций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</w:rPr>
      </w:pPr>
      <w:bookmarkStart w:id="389" w:name="z417"/>
      <w:bookmarkEnd w:id="388"/>
      <w:proofErr w:type="spellStart"/>
      <w:r w:rsidRPr="0030549B">
        <w:rPr>
          <w:rFonts w:ascii="Times New Roman" w:hAnsi="Times New Roman" w:cs="Times New Roman"/>
          <w:color w:val="000000"/>
          <w:sz w:val="20"/>
          <w:szCs w:val="20"/>
        </w:rPr>
        <w:t>Таблица</w:t>
      </w:r>
      <w:proofErr w:type="spellEnd"/>
      <w:r w:rsidRPr="0030549B">
        <w:rPr>
          <w:rFonts w:ascii="Times New Roman" w:hAnsi="Times New Roman" w:cs="Times New Roman"/>
          <w:color w:val="000000"/>
          <w:sz w:val="20"/>
          <w:szCs w:val="20"/>
        </w:rPr>
        <w:t xml:space="preserve"> 2</w:t>
      </w:r>
    </w:p>
    <w:tbl>
      <w:tblPr>
        <w:tblW w:w="0" w:type="auto"/>
        <w:jc w:val="center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9"/>
        <w:gridCol w:w="3190"/>
        <w:gridCol w:w="1559"/>
        <w:gridCol w:w="4493"/>
      </w:tblGrid>
      <w:tr w:rsidR="00C67ACA" w:rsidRPr="0030549B" w:rsidTr="0030549B">
        <w:trPr>
          <w:trHeight w:val="30"/>
          <w:jc w:val="center"/>
        </w:trPr>
        <w:tc>
          <w:tcPr>
            <w:tcW w:w="8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90" w:name="z418"/>
            <w:bookmarkEnd w:id="389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№№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</w:t>
            </w:r>
            <w:proofErr w:type="spellEnd"/>
          </w:p>
        </w:tc>
        <w:bookmarkEnd w:id="390"/>
        <w:tc>
          <w:tcPr>
            <w:tcW w:w="31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Помещение</w:t>
            </w:r>
            <w:proofErr w:type="spellEnd"/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изм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Расчетное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санитарных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приборов</w:t>
            </w:r>
            <w:proofErr w:type="spellEnd"/>
          </w:p>
        </w:tc>
      </w:tr>
      <w:tr w:rsidR="00C67ACA" w:rsidRPr="0030549B" w:rsidTr="0030549B">
        <w:trPr>
          <w:trHeight w:val="30"/>
          <w:jc w:val="center"/>
        </w:trPr>
        <w:tc>
          <w:tcPr>
            <w:tcW w:w="8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91" w:name="z419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bookmarkEnd w:id="391"/>
        <w:tc>
          <w:tcPr>
            <w:tcW w:w="31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C67ACA" w:rsidRPr="0030549B" w:rsidTr="0030549B">
        <w:trPr>
          <w:trHeight w:val="30"/>
          <w:jc w:val="center"/>
        </w:trPr>
        <w:tc>
          <w:tcPr>
            <w:tcW w:w="8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92" w:name="z420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bookmarkEnd w:id="392"/>
        <w:tc>
          <w:tcPr>
            <w:tcW w:w="31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Уборные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учащихся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 w:rsidRPr="003054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Девочек</w:t>
            </w:r>
            <w:proofErr w:type="spellEnd"/>
            <w:r w:rsidRPr="003054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мальчиков</w:t>
            </w:r>
            <w:proofErr w:type="spellEnd"/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обучающийся</w:t>
            </w:r>
            <w:proofErr w:type="spellEnd"/>
            <w:r w:rsidRPr="003054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обучающийся</w:t>
            </w:r>
            <w:proofErr w:type="spellEnd"/>
            <w:r w:rsidRPr="0030549B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4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 унитаз на 20 девочек, 1 умывальник на 30 девочек</w:t>
            </w:r>
            <w:r w:rsidRPr="003054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 унитаз, 0,5 лотков писсуара и 1 умывальник на 30 мальчиков</w:t>
            </w:r>
          </w:p>
        </w:tc>
      </w:tr>
      <w:tr w:rsidR="00C67ACA" w:rsidRPr="0030549B" w:rsidTr="0030549B">
        <w:trPr>
          <w:trHeight w:val="30"/>
          <w:jc w:val="center"/>
        </w:trPr>
        <w:tc>
          <w:tcPr>
            <w:tcW w:w="8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93" w:name="z421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bookmarkEnd w:id="393"/>
        <w:tc>
          <w:tcPr>
            <w:tcW w:w="31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Уборные и умывальные персонала (индивидуальные)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санузла</w:t>
            </w:r>
            <w:proofErr w:type="spellEnd"/>
          </w:p>
        </w:tc>
        <w:tc>
          <w:tcPr>
            <w:tcW w:w="4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унитаз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1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умывальник</w:t>
            </w:r>
            <w:proofErr w:type="spellEnd"/>
          </w:p>
        </w:tc>
      </w:tr>
      <w:tr w:rsidR="00C67ACA" w:rsidRPr="0030549B" w:rsidTr="0030549B">
        <w:trPr>
          <w:trHeight w:val="30"/>
          <w:jc w:val="center"/>
        </w:trPr>
        <w:tc>
          <w:tcPr>
            <w:tcW w:w="8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94" w:name="z422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bookmarkEnd w:id="394"/>
        <w:tc>
          <w:tcPr>
            <w:tcW w:w="31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Уборные и душевые </w:t>
            </w:r>
            <w:proofErr w:type="gram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при</w:t>
            </w:r>
            <w:proofErr w:type="gram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раздевальных спортзалов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раздевальная</w:t>
            </w:r>
            <w:proofErr w:type="spellEnd"/>
          </w:p>
        </w:tc>
        <w:tc>
          <w:tcPr>
            <w:tcW w:w="4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унитаз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1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умывальник</w:t>
            </w:r>
            <w:proofErr w:type="spellEnd"/>
            <w:r w:rsidRPr="003054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душевые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сетки</w:t>
            </w:r>
            <w:proofErr w:type="spellEnd"/>
          </w:p>
        </w:tc>
      </w:tr>
    </w:tbl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395" w:name="z423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Количество санитарных приборов в жилых комплексах общеобразовательных, специализированных и специальных </w:t>
      </w:r>
      <w:proofErr w:type="spell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интернатных</w:t>
      </w:r>
      <w:proofErr w:type="spell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организаций, спальных корпусов </w:t>
      </w:r>
      <w:proofErr w:type="spell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интернатных</w:t>
      </w:r>
      <w:proofErr w:type="spell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организаций, организаций образования для детей-сирот и детей, оставшихся без попечения родителей, ЦАН</w:t>
      </w:r>
    </w:p>
    <w:p w:rsidR="0030549B" w:rsidRDefault="0030549B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396" w:name="z424"/>
      <w:bookmarkEnd w:id="395"/>
    </w:p>
    <w:p w:rsidR="00C67ACA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proofErr w:type="spellStart"/>
      <w:r w:rsidRPr="0030549B">
        <w:rPr>
          <w:rFonts w:ascii="Times New Roman" w:hAnsi="Times New Roman" w:cs="Times New Roman"/>
          <w:color w:val="000000"/>
          <w:sz w:val="20"/>
          <w:szCs w:val="20"/>
        </w:rPr>
        <w:t>Таблица</w:t>
      </w:r>
      <w:proofErr w:type="spellEnd"/>
      <w:r w:rsidRPr="0030549B">
        <w:rPr>
          <w:rFonts w:ascii="Times New Roman" w:hAnsi="Times New Roman" w:cs="Times New Roman"/>
          <w:color w:val="000000"/>
          <w:sz w:val="20"/>
          <w:szCs w:val="20"/>
        </w:rPr>
        <w:t xml:space="preserve"> 3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854"/>
        <w:gridCol w:w="1542"/>
        <w:gridCol w:w="6646"/>
      </w:tblGrid>
      <w:tr w:rsidR="00C67ACA" w:rsidRPr="0030549B" w:rsidTr="0030549B">
        <w:trPr>
          <w:trHeight w:val="30"/>
          <w:tblCellSpacing w:w="0" w:type="auto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97" w:name="z425"/>
            <w:bookmarkEnd w:id="396"/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помещений</w:t>
            </w:r>
            <w:proofErr w:type="spellEnd"/>
          </w:p>
        </w:tc>
        <w:bookmarkEnd w:id="397"/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Измеритель</w:t>
            </w:r>
            <w:proofErr w:type="spellEnd"/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санитарных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приборов</w:t>
            </w:r>
            <w:proofErr w:type="spellEnd"/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98" w:name="z426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bookmarkEnd w:id="398"/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bookmarkStart w:id="399" w:name="z427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Туалеты и умывальные для девочек</w:t>
            </w:r>
          </w:p>
        </w:tc>
        <w:bookmarkEnd w:id="399"/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воспитанник</w:t>
            </w:r>
            <w:proofErr w:type="spellEnd"/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 унитаз на 5 девочек</w:t>
            </w:r>
            <w:r w:rsidRPr="003054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 умывальник на 4 девочки</w:t>
            </w:r>
            <w:r w:rsidRPr="003054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 ножная ванна на 10 девочек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bookmarkStart w:id="400" w:name="z428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Туалеты и умывальные для мальчиков</w:t>
            </w:r>
          </w:p>
        </w:tc>
        <w:bookmarkEnd w:id="400"/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воспитанник</w:t>
            </w:r>
            <w:proofErr w:type="spellEnd"/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 унитаз на 5 мальчиков</w:t>
            </w:r>
            <w:r w:rsidRPr="003054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 писсуар на 5 мальчиков</w:t>
            </w:r>
            <w:r w:rsidRPr="003054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 умывальник на 4 мальчика</w:t>
            </w:r>
            <w:r w:rsidRPr="003054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 ножная ванна на 10 мальчиков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bookmarkStart w:id="401" w:name="z429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Кабина личной гигиены для девочек</w:t>
            </w:r>
          </w:p>
        </w:tc>
        <w:bookmarkEnd w:id="401"/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кабина</w:t>
            </w:r>
            <w:proofErr w:type="spellEnd"/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2 кабины на 15 девочек:</w:t>
            </w:r>
            <w:r w:rsidRPr="003054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 гигиенический душ</w:t>
            </w:r>
            <w:r w:rsidRPr="003054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 унитаз</w:t>
            </w:r>
            <w:r w:rsidRPr="003054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 умывальник (биде или с поддоном и гибким шлангом)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02" w:name="z430"/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Душевые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кабины</w:t>
            </w:r>
            <w:proofErr w:type="spellEnd"/>
          </w:p>
        </w:tc>
        <w:bookmarkEnd w:id="402"/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кабина</w:t>
            </w:r>
            <w:proofErr w:type="spellEnd"/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 душевая сетка на 10 спальных мест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03" w:name="z431"/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Ванны</w:t>
            </w:r>
            <w:proofErr w:type="spellEnd"/>
          </w:p>
        </w:tc>
        <w:bookmarkEnd w:id="403"/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</w:t>
            </w:r>
            <w:proofErr w:type="spellEnd"/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ванна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спальных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</w:t>
            </w:r>
            <w:proofErr w:type="spellEnd"/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04" w:name="z432"/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Раздевальные</w:t>
            </w:r>
            <w:proofErr w:type="spellEnd"/>
          </w:p>
        </w:tc>
        <w:bookmarkEnd w:id="404"/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</w:t>
            </w:r>
            <w:proofErr w:type="spellEnd"/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2 места на одну душевую сетку (по 0,5 м длины скамейки на место)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bookmarkStart w:id="405" w:name="z433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Туалеты при душевых и ваннах</w:t>
            </w:r>
          </w:p>
        </w:tc>
        <w:bookmarkEnd w:id="405"/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туалет</w:t>
            </w:r>
            <w:proofErr w:type="spellEnd"/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 унитаз</w:t>
            </w:r>
            <w:r w:rsidRPr="003054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 умывальник в шлюзе при туалете</w:t>
            </w:r>
          </w:p>
        </w:tc>
      </w:tr>
    </w:tbl>
    <w:p w:rsidR="0030549B" w:rsidRDefault="0030549B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bookmarkStart w:id="406" w:name="z435"/>
    </w:p>
    <w:p w:rsidR="0030549B" w:rsidRDefault="0030549B">
      <w:pPr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br w:type="page"/>
      </w:r>
    </w:p>
    <w:p w:rsidR="0030549B" w:rsidRDefault="0030549B" w:rsidP="0030549B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Приложение 7</w:t>
      </w:r>
    </w:p>
    <w:p w:rsidR="0030549B" w:rsidRDefault="0030549B" w:rsidP="0030549B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к санитарным правилам</w:t>
      </w:r>
    </w:p>
    <w:p w:rsidR="0030549B" w:rsidRDefault="0030549B" w:rsidP="0030549B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"Санитарно-эпидемиологические требования</w:t>
      </w:r>
    </w:p>
    <w:p w:rsidR="0030549B" w:rsidRDefault="0030549B" w:rsidP="0030549B">
      <w:pPr>
        <w:spacing w:after="0" w:line="240" w:lineRule="auto"/>
        <w:ind w:firstLine="425"/>
        <w:jc w:val="right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к объектам образования"</w:t>
      </w:r>
    </w:p>
    <w:p w:rsidR="0030549B" w:rsidRDefault="0030549B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</w:p>
    <w:p w:rsidR="00C67ACA" w:rsidRDefault="00CB10BF" w:rsidP="0030549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r w:rsidRPr="0030549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Рекомендуемая масса порции блюд в граммах в зависимости от возраста</w:t>
      </w:r>
    </w:p>
    <w:p w:rsidR="0030549B" w:rsidRPr="0030549B" w:rsidRDefault="0030549B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</w:rPr>
      </w:pPr>
      <w:bookmarkStart w:id="407" w:name="z436"/>
      <w:bookmarkEnd w:id="406"/>
      <w:proofErr w:type="spellStart"/>
      <w:r w:rsidRPr="0030549B">
        <w:rPr>
          <w:rFonts w:ascii="Times New Roman" w:hAnsi="Times New Roman" w:cs="Times New Roman"/>
          <w:color w:val="000000"/>
          <w:sz w:val="20"/>
          <w:szCs w:val="20"/>
        </w:rPr>
        <w:t>Таблица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740"/>
        <w:gridCol w:w="3668"/>
        <w:gridCol w:w="3629"/>
      </w:tblGrid>
      <w:tr w:rsidR="00C67ACA" w:rsidRPr="0030549B" w:rsidTr="0030549B">
        <w:trPr>
          <w:trHeight w:val="30"/>
          <w:tblCellSpacing w:w="0" w:type="auto"/>
        </w:trPr>
        <w:tc>
          <w:tcPr>
            <w:tcW w:w="2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08" w:name="z437"/>
            <w:bookmarkEnd w:id="407"/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Прием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пищи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блюдо</w:t>
            </w:r>
            <w:proofErr w:type="spellEnd"/>
          </w:p>
        </w:tc>
        <w:bookmarkEnd w:id="408"/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Возраст</w:t>
            </w:r>
            <w:proofErr w:type="spellEnd"/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 6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лет</w:t>
            </w:r>
            <w:proofErr w:type="spellEnd"/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 11-18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лет</w:t>
            </w:r>
            <w:proofErr w:type="spellEnd"/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09" w:name="z439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bookmarkEnd w:id="409"/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10" w:name="z440"/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Первые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блюда</w:t>
            </w:r>
            <w:proofErr w:type="spellEnd"/>
          </w:p>
        </w:tc>
        <w:bookmarkEnd w:id="410"/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200-250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250-300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11" w:name="z441"/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Вторые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блюда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bookmarkEnd w:id="411"/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12" w:name="z442"/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Гарнир</w:t>
            </w:r>
            <w:proofErr w:type="spellEnd"/>
          </w:p>
        </w:tc>
        <w:bookmarkEnd w:id="412"/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100-150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150-180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13" w:name="z443"/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Мясо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котлета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рыба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птица</w:t>
            </w:r>
            <w:proofErr w:type="spellEnd"/>
          </w:p>
        </w:tc>
        <w:bookmarkEnd w:id="413"/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80-150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100-180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bookmarkStart w:id="414" w:name="z444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Овощное, яичное, творожное, мясное блюдо и каша</w:t>
            </w:r>
          </w:p>
        </w:tc>
        <w:bookmarkEnd w:id="414"/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150-200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200-250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15" w:name="z445"/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Салат</w:t>
            </w:r>
            <w:proofErr w:type="spellEnd"/>
          </w:p>
        </w:tc>
        <w:bookmarkEnd w:id="415"/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60-100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100-150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16" w:name="z446"/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Третьи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блюда</w:t>
            </w:r>
            <w:proofErr w:type="spellEnd"/>
          </w:p>
        </w:tc>
        <w:bookmarkEnd w:id="416"/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</w:tr>
    </w:tbl>
    <w:p w:rsidR="0030549B" w:rsidRDefault="0030549B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bookmarkStart w:id="417" w:name="z448"/>
    </w:p>
    <w:p w:rsidR="0030549B" w:rsidRDefault="0030549B">
      <w:pPr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br w:type="page"/>
      </w:r>
    </w:p>
    <w:p w:rsidR="0030549B" w:rsidRDefault="0030549B" w:rsidP="0030549B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Приложение 8</w:t>
      </w:r>
      <w:r w:rsidRPr="0030549B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к санитарным правилам</w:t>
      </w:r>
      <w:r w:rsidRPr="0030549B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"Санитарно-эпидемиологические требования</w:t>
      </w:r>
      <w:r w:rsidRPr="0030549B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к объектам образования"</w:t>
      </w:r>
    </w:p>
    <w:p w:rsidR="0030549B" w:rsidRDefault="0030549B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</w:p>
    <w:p w:rsidR="00C67ACA" w:rsidRPr="0030549B" w:rsidRDefault="00CB10BF" w:rsidP="0030549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30549B">
        <w:rPr>
          <w:rFonts w:ascii="Times New Roman" w:hAnsi="Times New Roman" w:cs="Times New Roman"/>
          <w:b/>
          <w:color w:val="000000"/>
          <w:sz w:val="20"/>
          <w:szCs w:val="20"/>
        </w:rPr>
        <w:t>Замена</w:t>
      </w:r>
      <w:proofErr w:type="spellEnd"/>
      <w:r w:rsidRPr="0030549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Pr="0030549B">
        <w:rPr>
          <w:rFonts w:ascii="Times New Roman" w:hAnsi="Times New Roman" w:cs="Times New Roman"/>
          <w:b/>
          <w:color w:val="000000"/>
          <w:sz w:val="20"/>
          <w:szCs w:val="20"/>
        </w:rPr>
        <w:t>пищевой</w:t>
      </w:r>
      <w:proofErr w:type="spellEnd"/>
      <w:r w:rsidRPr="0030549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Pr="0030549B">
        <w:rPr>
          <w:rFonts w:ascii="Times New Roman" w:hAnsi="Times New Roman" w:cs="Times New Roman"/>
          <w:b/>
          <w:color w:val="000000"/>
          <w:sz w:val="20"/>
          <w:szCs w:val="20"/>
        </w:rPr>
        <w:t>продукции</w:t>
      </w:r>
      <w:proofErr w:type="spellEnd"/>
    </w:p>
    <w:p w:rsidR="0030549B" w:rsidRDefault="0030549B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418" w:name="z449"/>
      <w:bookmarkEnd w:id="417"/>
    </w:p>
    <w:p w:rsidR="00C67ACA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proofErr w:type="spellStart"/>
      <w:r w:rsidRPr="0030549B">
        <w:rPr>
          <w:rFonts w:ascii="Times New Roman" w:hAnsi="Times New Roman" w:cs="Times New Roman"/>
          <w:color w:val="000000"/>
          <w:sz w:val="20"/>
          <w:szCs w:val="20"/>
        </w:rPr>
        <w:t>Таблица</w:t>
      </w:r>
      <w:proofErr w:type="spellEnd"/>
      <w:r w:rsidRPr="0030549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30549B" w:rsidRPr="0030549B" w:rsidRDefault="0030549B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773"/>
        <w:gridCol w:w="1348"/>
        <w:gridCol w:w="2297"/>
        <w:gridCol w:w="3329"/>
        <w:gridCol w:w="2298"/>
      </w:tblGrid>
      <w:tr w:rsidR="00C67ACA" w:rsidRPr="0030549B" w:rsidTr="0030549B">
        <w:trPr>
          <w:trHeight w:val="30"/>
          <w:tblCellSpacing w:w="0" w:type="auto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19" w:name="z450"/>
            <w:bookmarkEnd w:id="418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bookmarkEnd w:id="419"/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Продукт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подлежащий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замене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Вес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граммах</w:t>
            </w:r>
            <w:proofErr w:type="spellEnd"/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Продукт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заменитель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Вес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граммах</w:t>
            </w:r>
            <w:proofErr w:type="spellEnd"/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20" w:name="z451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bookmarkEnd w:id="420"/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Мясо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говядина</w:t>
            </w:r>
            <w:proofErr w:type="spellEnd"/>
          </w:p>
        </w:tc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мясо блочное на костях 1 категории: баранина, конина, крольчатина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мясо блочное без костей 1 категории: баранина, конина, крольчатина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80,0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конина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категории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104,0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мясо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птицы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субпродукты 1-й категории печень, почки, сердце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116,0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колбаса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вареная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80,0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консервы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мясные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120,0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рыба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150,0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творог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полужирный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250,0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молоко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600,0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21" w:name="z461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bookmarkEnd w:id="421"/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Молоко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цельное</w:t>
            </w:r>
            <w:proofErr w:type="spellEnd"/>
          </w:p>
        </w:tc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кефир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айран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молоко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сгущенное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стерилизованное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40,0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сливки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20,0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творог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жирный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30,0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22" w:name="z465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bookmarkEnd w:id="422"/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Сметана</w:t>
            </w:r>
            <w:proofErr w:type="spellEnd"/>
          </w:p>
        </w:tc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сливки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133,0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молоко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667,0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23" w:name="z467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bookmarkEnd w:id="423"/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Творог</w:t>
            </w:r>
            <w:proofErr w:type="spellEnd"/>
          </w:p>
        </w:tc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молоко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333,0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сыр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40,0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брынза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80,0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сметана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сливки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66,0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24" w:name="z472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bookmarkEnd w:id="424"/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Сыр</w:t>
            </w:r>
            <w:proofErr w:type="spellEnd"/>
          </w:p>
        </w:tc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масло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коровье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сметана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125,0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творог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250,0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брынза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молоко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825,0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яйца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25" w:name="z478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bookmarkEnd w:id="425"/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Яйца</w:t>
            </w:r>
            <w:proofErr w:type="spellEnd"/>
          </w:p>
        </w:tc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сыр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33,0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сметана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40,0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творог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80,0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26" w:name="z481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bookmarkEnd w:id="426"/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Рыба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обезглавленная</w:t>
            </w:r>
            <w:proofErr w:type="spellEnd"/>
          </w:p>
        </w:tc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мясо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67,0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сельдь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соленая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рыбное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филе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70,0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творог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168,0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сыр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27" w:name="z486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bookmarkEnd w:id="427"/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Фрукты</w:t>
            </w:r>
            <w:proofErr w:type="spellEnd"/>
          </w:p>
        </w:tc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сок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плодово-ягодный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яблоки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сушеные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20,0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курага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8,0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чернослив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17,0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изюм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22,0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арбуз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</w:t>
            </w:r>
          </w:p>
        </w:tc>
      </w:tr>
      <w:tr w:rsidR="00C67ACA" w:rsidRPr="0030549B" w:rsidTr="0030549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дыня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</w:t>
            </w:r>
          </w:p>
        </w:tc>
      </w:tr>
    </w:tbl>
    <w:p w:rsidR="0030549B" w:rsidRDefault="0030549B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bookmarkStart w:id="428" w:name="z494"/>
    </w:p>
    <w:p w:rsidR="0030549B" w:rsidRDefault="0030549B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</w:p>
    <w:p w:rsidR="0030549B" w:rsidRDefault="0030549B" w:rsidP="0030549B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Приложение 9</w:t>
      </w:r>
    </w:p>
    <w:p w:rsidR="0030549B" w:rsidRDefault="0030549B" w:rsidP="0030549B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к санитарным правилам</w:t>
      </w:r>
    </w:p>
    <w:p w:rsidR="0030549B" w:rsidRDefault="0030549B" w:rsidP="0030549B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"Санитарно-эпидемиологические требования</w:t>
      </w:r>
    </w:p>
    <w:p w:rsidR="0030549B" w:rsidRDefault="0030549B" w:rsidP="0030549B">
      <w:pPr>
        <w:spacing w:after="0" w:line="240" w:lineRule="auto"/>
        <w:ind w:firstLine="425"/>
        <w:jc w:val="right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к объектам образования"</w:t>
      </w:r>
    </w:p>
    <w:p w:rsidR="0030549B" w:rsidRDefault="0030549B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</w:p>
    <w:p w:rsidR="00C67ACA" w:rsidRDefault="00CB10BF" w:rsidP="00C654C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proofErr w:type="spellStart"/>
      <w:r w:rsidRPr="0030549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Бракеражный</w:t>
      </w:r>
      <w:proofErr w:type="spellEnd"/>
      <w:r w:rsidRPr="0030549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журнал скоропортящейся пищевой продукции и полуфабрикатов</w:t>
      </w:r>
    </w:p>
    <w:p w:rsidR="0030549B" w:rsidRPr="0030549B" w:rsidRDefault="0030549B" w:rsidP="00C654C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bookmarkEnd w:id="428"/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1"/>
        <w:gridCol w:w="1030"/>
        <w:gridCol w:w="1431"/>
        <w:gridCol w:w="1431"/>
        <w:gridCol w:w="1431"/>
        <w:gridCol w:w="51"/>
        <w:gridCol w:w="1386"/>
        <w:gridCol w:w="1082"/>
        <w:gridCol w:w="848"/>
      </w:tblGrid>
      <w:tr w:rsidR="00C67ACA" w:rsidRPr="0030549B" w:rsidTr="0030549B">
        <w:trPr>
          <w:trHeight w:val="30"/>
        </w:trPr>
        <w:tc>
          <w:tcPr>
            <w:tcW w:w="7793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61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Форма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</w:tr>
      <w:tr w:rsidR="00C67ACA" w:rsidRPr="0030549B" w:rsidTr="0030549B">
        <w:trPr>
          <w:trHeight w:val="30"/>
        </w:trPr>
        <w:tc>
          <w:tcPr>
            <w:tcW w:w="18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bookmarkStart w:id="429" w:name="z496"/>
            <w:proofErr w:type="gram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Дата и час, поступления продовольственного сырья и пищевых продуктов)</w:t>
            </w:r>
            <w:proofErr w:type="gramEnd"/>
          </w:p>
        </w:tc>
        <w:bookmarkEnd w:id="429"/>
        <w:tc>
          <w:tcPr>
            <w:tcW w:w="5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пищевых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продуктов</w:t>
            </w:r>
            <w:proofErr w:type="spellEnd"/>
          </w:p>
        </w:tc>
        <w:tc>
          <w:tcPr>
            <w:tcW w:w="25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Количество поступившего продовольственного сырья и пищевых продуктов (в килограммах, литрах, штуках)</w:t>
            </w:r>
          </w:p>
        </w:tc>
        <w:tc>
          <w:tcPr>
            <w:tcW w:w="14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Результаты органолептической оценки поступившего продовольственного сырья и пищевых продуктов</w:t>
            </w:r>
          </w:p>
        </w:tc>
        <w:tc>
          <w:tcPr>
            <w:tcW w:w="13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Конечный срок реализации продовольственного сырья и пищевых продуктов</w:t>
            </w:r>
          </w:p>
        </w:tc>
        <w:tc>
          <w:tcPr>
            <w:tcW w:w="1951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Дата и час фактической реализации продовольственного сырья и пищевых продуктов по дням</w:t>
            </w:r>
          </w:p>
        </w:tc>
        <w:tc>
          <w:tcPr>
            <w:tcW w:w="11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Ф.И.О. подпись ответственного лица</w:t>
            </w:r>
          </w:p>
        </w:tc>
        <w:tc>
          <w:tcPr>
            <w:tcW w:w="14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наличии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примечание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*</w:t>
            </w:r>
          </w:p>
        </w:tc>
      </w:tr>
      <w:tr w:rsidR="00C67ACA" w:rsidRPr="0030549B" w:rsidTr="0030549B">
        <w:trPr>
          <w:trHeight w:val="30"/>
        </w:trPr>
        <w:tc>
          <w:tcPr>
            <w:tcW w:w="18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30" w:name="z497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bookmarkEnd w:id="430"/>
        <w:tc>
          <w:tcPr>
            <w:tcW w:w="5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51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C67ACA" w:rsidRPr="0030549B" w:rsidTr="0030549B">
        <w:trPr>
          <w:trHeight w:val="30"/>
        </w:trPr>
        <w:tc>
          <w:tcPr>
            <w:tcW w:w="18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31" w:name="z498"/>
          </w:p>
        </w:tc>
        <w:bookmarkEnd w:id="431"/>
        <w:tc>
          <w:tcPr>
            <w:tcW w:w="5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32" w:name="z499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Примечание:* Указываются факты списания, возврата продуктов и др.</w:t>
      </w:r>
    </w:p>
    <w:p w:rsidR="0030549B" w:rsidRDefault="0030549B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bookmarkStart w:id="433" w:name="z500"/>
      <w:bookmarkEnd w:id="432"/>
    </w:p>
    <w:p w:rsidR="00C67ACA" w:rsidRDefault="00CB10BF" w:rsidP="00C654C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proofErr w:type="spellStart"/>
      <w:r w:rsidRPr="0030549B">
        <w:rPr>
          <w:rFonts w:ascii="Times New Roman" w:hAnsi="Times New Roman" w:cs="Times New Roman"/>
          <w:b/>
          <w:color w:val="000000"/>
          <w:sz w:val="20"/>
          <w:szCs w:val="20"/>
        </w:rPr>
        <w:t>Журнал</w:t>
      </w:r>
      <w:proofErr w:type="spellEnd"/>
      <w:r w:rsidRPr="0030549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"С – </w:t>
      </w:r>
      <w:proofErr w:type="spellStart"/>
      <w:r w:rsidRPr="0030549B">
        <w:rPr>
          <w:rFonts w:ascii="Times New Roman" w:hAnsi="Times New Roman" w:cs="Times New Roman"/>
          <w:b/>
          <w:color w:val="000000"/>
          <w:sz w:val="20"/>
          <w:szCs w:val="20"/>
        </w:rPr>
        <w:t>витаминизации</w:t>
      </w:r>
      <w:proofErr w:type="spellEnd"/>
      <w:r w:rsidRPr="0030549B">
        <w:rPr>
          <w:rFonts w:ascii="Times New Roman" w:hAnsi="Times New Roman" w:cs="Times New Roman"/>
          <w:b/>
          <w:color w:val="000000"/>
          <w:sz w:val="20"/>
          <w:szCs w:val="20"/>
        </w:rPr>
        <w:t>"</w:t>
      </w:r>
    </w:p>
    <w:bookmarkEnd w:id="433"/>
    <w:tbl>
      <w:tblPr>
        <w:tblW w:w="0" w:type="auto"/>
        <w:jc w:val="center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5"/>
        <w:gridCol w:w="1497"/>
        <w:gridCol w:w="1753"/>
        <w:gridCol w:w="1175"/>
        <w:gridCol w:w="2031"/>
        <w:gridCol w:w="1521"/>
        <w:gridCol w:w="69"/>
      </w:tblGrid>
      <w:tr w:rsidR="00C67ACA" w:rsidRPr="0030549B" w:rsidTr="00C654C2">
        <w:trPr>
          <w:trHeight w:val="30"/>
          <w:jc w:val="center"/>
        </w:trPr>
        <w:tc>
          <w:tcPr>
            <w:tcW w:w="65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1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Форма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</w:p>
        </w:tc>
      </w:tr>
      <w:tr w:rsidR="00C67ACA" w:rsidRPr="0030549B" w:rsidTr="00C654C2">
        <w:trPr>
          <w:gridAfter w:val="1"/>
          <w:wAfter w:w="69" w:type="dxa"/>
          <w:trHeight w:val="30"/>
          <w:jc w:val="center"/>
        </w:trPr>
        <w:tc>
          <w:tcPr>
            <w:tcW w:w="2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bookmarkStart w:id="434" w:name="z502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Дата и час приготовления блюда</w:t>
            </w:r>
          </w:p>
        </w:tc>
        <w:bookmarkEnd w:id="434"/>
        <w:tc>
          <w:tcPr>
            <w:tcW w:w="14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блюда</w:t>
            </w:r>
            <w:proofErr w:type="spellEnd"/>
          </w:p>
        </w:tc>
        <w:tc>
          <w:tcPr>
            <w:tcW w:w="17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добавленного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витамина</w:t>
            </w:r>
            <w:proofErr w:type="spellEnd"/>
          </w:p>
        </w:tc>
        <w:tc>
          <w:tcPr>
            <w:tcW w:w="320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Содержание витамина "С" в одной порции</w:t>
            </w:r>
          </w:p>
        </w:tc>
        <w:tc>
          <w:tcPr>
            <w:tcW w:w="15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Подпись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ответственного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лица</w:t>
            </w:r>
            <w:proofErr w:type="spellEnd"/>
          </w:p>
        </w:tc>
      </w:tr>
      <w:tr w:rsidR="00C67ACA" w:rsidRPr="0030549B" w:rsidTr="00C654C2">
        <w:trPr>
          <w:gridAfter w:val="1"/>
          <w:wAfter w:w="69" w:type="dxa"/>
          <w:trHeight w:val="30"/>
          <w:jc w:val="center"/>
        </w:trPr>
        <w:tc>
          <w:tcPr>
            <w:tcW w:w="2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35" w:name="z503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bookmarkEnd w:id="435"/>
        <w:tc>
          <w:tcPr>
            <w:tcW w:w="14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0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C67ACA" w:rsidRPr="0030549B" w:rsidTr="00C654C2">
        <w:trPr>
          <w:gridAfter w:val="1"/>
          <w:wAfter w:w="69" w:type="dxa"/>
          <w:trHeight w:val="30"/>
          <w:jc w:val="center"/>
        </w:trPr>
        <w:tc>
          <w:tcPr>
            <w:tcW w:w="2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0549B" w:rsidRDefault="0030549B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bookmarkStart w:id="436" w:name="z505"/>
    </w:p>
    <w:p w:rsidR="00C67ACA" w:rsidRDefault="00CB10BF" w:rsidP="00C654C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r w:rsidRPr="0030549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Журнал органолептической оценки качества блюд и кулинарных изделий</w:t>
      </w:r>
    </w:p>
    <w:bookmarkEnd w:id="436"/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5"/>
        <w:gridCol w:w="1279"/>
        <w:gridCol w:w="1810"/>
        <w:gridCol w:w="1119"/>
        <w:gridCol w:w="1158"/>
        <w:gridCol w:w="688"/>
        <w:gridCol w:w="1643"/>
        <w:gridCol w:w="1089"/>
      </w:tblGrid>
      <w:tr w:rsidR="00C67ACA" w:rsidRPr="0030549B" w:rsidTr="00C654C2">
        <w:trPr>
          <w:trHeight w:val="30"/>
        </w:trPr>
        <w:tc>
          <w:tcPr>
            <w:tcW w:w="6701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67ACA" w:rsidP="0030549B">
            <w:pPr>
              <w:spacing w:after="0" w:line="240" w:lineRule="auto"/>
              <w:ind w:firstLine="42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42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ind w:firstLine="4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Форма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</w:t>
            </w:r>
          </w:p>
        </w:tc>
      </w:tr>
      <w:tr w:rsidR="00C67ACA" w:rsidRPr="0030549B" w:rsidTr="00C654C2">
        <w:trPr>
          <w:trHeight w:val="30"/>
        </w:trPr>
        <w:tc>
          <w:tcPr>
            <w:tcW w:w="13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ind w:firstLine="42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bookmarkStart w:id="437" w:name="z507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Дата, время, изготовления блюд и кулинарных изделий</w:t>
            </w:r>
          </w:p>
        </w:tc>
        <w:bookmarkEnd w:id="437"/>
        <w:tc>
          <w:tcPr>
            <w:tcW w:w="12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ind w:firstLine="42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Наименование блюд и кулинарных изделий</w:t>
            </w:r>
          </w:p>
        </w:tc>
        <w:tc>
          <w:tcPr>
            <w:tcW w:w="18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ind w:firstLine="42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Органолептическая оценка, включая оценку степени готовности блюд и кулинарных изделий</w:t>
            </w:r>
          </w:p>
        </w:tc>
        <w:tc>
          <w:tcPr>
            <w:tcW w:w="11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ind w:firstLine="4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Разрешение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реализации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время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ind w:firstLine="42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Ответственный исполнитель (Ф.И.О. (при его наличии), должность)</w:t>
            </w:r>
          </w:p>
        </w:tc>
        <w:tc>
          <w:tcPr>
            <w:tcW w:w="16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ind w:firstLine="42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Ф.И.О. (при его наличии), лица проводившего бракераж</w:t>
            </w:r>
          </w:p>
        </w:tc>
        <w:tc>
          <w:tcPr>
            <w:tcW w:w="10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ind w:firstLine="4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Примечание</w:t>
            </w:r>
            <w:proofErr w:type="spellEnd"/>
          </w:p>
        </w:tc>
      </w:tr>
      <w:tr w:rsidR="00C67ACA" w:rsidRPr="0030549B" w:rsidTr="00C654C2">
        <w:trPr>
          <w:trHeight w:val="30"/>
        </w:trPr>
        <w:tc>
          <w:tcPr>
            <w:tcW w:w="13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ind w:firstLine="4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38" w:name="z508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bookmarkEnd w:id="438"/>
        <w:tc>
          <w:tcPr>
            <w:tcW w:w="12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ind w:firstLine="4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ind w:firstLine="4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ind w:firstLine="4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ind w:firstLine="4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ind w:firstLine="4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ind w:firstLine="4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C67ACA" w:rsidRPr="0030549B" w:rsidTr="00C654C2">
        <w:trPr>
          <w:trHeight w:val="30"/>
        </w:trPr>
        <w:tc>
          <w:tcPr>
            <w:tcW w:w="13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67ACA" w:rsidP="0030549B">
            <w:pPr>
              <w:spacing w:after="0" w:line="240" w:lineRule="auto"/>
              <w:ind w:firstLine="4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67ACA" w:rsidP="0030549B">
            <w:pPr>
              <w:spacing w:after="0" w:line="240" w:lineRule="auto"/>
              <w:ind w:firstLine="4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67ACA" w:rsidP="0030549B">
            <w:pPr>
              <w:spacing w:after="0" w:line="240" w:lineRule="auto"/>
              <w:ind w:firstLine="4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67ACA" w:rsidP="0030549B">
            <w:pPr>
              <w:spacing w:after="0" w:line="240" w:lineRule="auto"/>
              <w:ind w:firstLine="4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67ACA" w:rsidP="0030549B">
            <w:pPr>
              <w:spacing w:after="0" w:line="240" w:lineRule="auto"/>
              <w:ind w:firstLine="4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67ACA" w:rsidP="0030549B">
            <w:pPr>
              <w:spacing w:after="0" w:line="240" w:lineRule="auto"/>
              <w:ind w:firstLine="4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67ACA" w:rsidP="0030549B">
            <w:pPr>
              <w:spacing w:after="0" w:line="240" w:lineRule="auto"/>
              <w:ind w:firstLine="4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39" w:name="z510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Примечание: в графе 7 указываются факты запрещения к реализации готовой продукции</w:t>
      </w:r>
    </w:p>
    <w:p w:rsidR="0030549B" w:rsidRDefault="0030549B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bookmarkStart w:id="440" w:name="z511"/>
      <w:bookmarkEnd w:id="439"/>
    </w:p>
    <w:p w:rsidR="00C67ACA" w:rsidRDefault="00CB10BF" w:rsidP="00C654C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proofErr w:type="spellStart"/>
      <w:r w:rsidRPr="0030549B">
        <w:rPr>
          <w:rFonts w:ascii="Times New Roman" w:hAnsi="Times New Roman" w:cs="Times New Roman"/>
          <w:b/>
          <w:color w:val="000000"/>
          <w:sz w:val="20"/>
          <w:szCs w:val="20"/>
        </w:rPr>
        <w:t>Журнал</w:t>
      </w:r>
      <w:proofErr w:type="spellEnd"/>
      <w:r w:rsidRPr="0030549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Pr="0030549B">
        <w:rPr>
          <w:rFonts w:ascii="Times New Roman" w:hAnsi="Times New Roman" w:cs="Times New Roman"/>
          <w:b/>
          <w:color w:val="000000"/>
          <w:sz w:val="20"/>
          <w:szCs w:val="20"/>
        </w:rPr>
        <w:t>результатов</w:t>
      </w:r>
      <w:proofErr w:type="spellEnd"/>
      <w:r w:rsidRPr="0030549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Pr="0030549B">
        <w:rPr>
          <w:rFonts w:ascii="Times New Roman" w:hAnsi="Times New Roman" w:cs="Times New Roman"/>
          <w:b/>
          <w:color w:val="000000"/>
          <w:sz w:val="20"/>
          <w:szCs w:val="20"/>
        </w:rPr>
        <w:t>осмотра</w:t>
      </w:r>
      <w:proofErr w:type="spellEnd"/>
      <w:r w:rsidRPr="0030549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Pr="0030549B">
        <w:rPr>
          <w:rFonts w:ascii="Times New Roman" w:hAnsi="Times New Roman" w:cs="Times New Roman"/>
          <w:b/>
          <w:color w:val="000000"/>
          <w:sz w:val="20"/>
          <w:szCs w:val="20"/>
        </w:rPr>
        <w:t>работников</w:t>
      </w:r>
      <w:proofErr w:type="spellEnd"/>
      <w:r w:rsidRPr="0030549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Pr="0030549B">
        <w:rPr>
          <w:rFonts w:ascii="Times New Roman" w:hAnsi="Times New Roman" w:cs="Times New Roman"/>
          <w:b/>
          <w:color w:val="000000"/>
          <w:sz w:val="20"/>
          <w:szCs w:val="20"/>
        </w:rPr>
        <w:t>пищеблока</w:t>
      </w:r>
      <w:proofErr w:type="spellEnd"/>
    </w:p>
    <w:bookmarkEnd w:id="440"/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46"/>
        <w:gridCol w:w="1333"/>
        <w:gridCol w:w="945"/>
        <w:gridCol w:w="594"/>
        <w:gridCol w:w="376"/>
        <w:gridCol w:w="376"/>
        <w:gridCol w:w="376"/>
        <w:gridCol w:w="376"/>
        <w:gridCol w:w="376"/>
        <w:gridCol w:w="594"/>
        <w:gridCol w:w="594"/>
        <w:gridCol w:w="244"/>
        <w:gridCol w:w="350"/>
        <w:gridCol w:w="594"/>
        <w:gridCol w:w="594"/>
        <w:gridCol w:w="594"/>
        <w:gridCol w:w="881"/>
        <w:gridCol w:w="236"/>
        <w:gridCol w:w="85"/>
        <w:gridCol w:w="86"/>
        <w:gridCol w:w="71"/>
      </w:tblGrid>
      <w:tr w:rsidR="00C67ACA" w:rsidRPr="0030549B" w:rsidTr="00C654C2">
        <w:trPr>
          <w:trHeight w:val="30"/>
          <w:tblCellSpacing w:w="0" w:type="auto"/>
        </w:trPr>
        <w:tc>
          <w:tcPr>
            <w:tcW w:w="66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Форма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</w:t>
            </w:r>
          </w:p>
        </w:tc>
      </w:tr>
      <w:tr w:rsidR="00C67ACA" w:rsidRPr="0030549B" w:rsidTr="00C654C2">
        <w:trPr>
          <w:gridAfter w:val="1"/>
          <w:wAfter w:w="71" w:type="dxa"/>
          <w:trHeight w:val="30"/>
          <w:tblCellSpacing w:w="0" w:type="auto"/>
        </w:trPr>
        <w:tc>
          <w:tcPr>
            <w:tcW w:w="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ind w:firstLine="4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41" w:name="z513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bookmarkEnd w:id="441"/>
        <w:tc>
          <w:tcPr>
            <w:tcW w:w="1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Фамилия, имя, отчество (при его наличии)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должность</w:t>
            </w:r>
            <w:proofErr w:type="spellEnd"/>
          </w:p>
        </w:tc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Месяц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дни</w:t>
            </w:r>
            <w:proofErr w:type="spellEnd"/>
          </w:p>
        </w:tc>
      </w:tr>
      <w:tr w:rsidR="00C67ACA" w:rsidRPr="0030549B" w:rsidTr="00C654C2">
        <w:trPr>
          <w:gridAfter w:val="1"/>
          <w:wAfter w:w="71" w:type="dxa"/>
          <w:trHeight w:val="30"/>
          <w:tblCellSpacing w:w="0" w:type="auto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ind w:firstLine="4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1*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15…</w:t>
            </w:r>
            <w:r w:rsidRPr="003054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ind w:firstLine="4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ind w:firstLine="4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ind w:firstLine="4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C67ACA" w:rsidRPr="0030549B" w:rsidTr="00C654C2">
        <w:trPr>
          <w:gridAfter w:val="1"/>
          <w:wAfter w:w="71" w:type="dxa"/>
          <w:trHeight w:val="30"/>
          <w:tblCellSpacing w:w="0" w:type="auto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ind w:firstLine="4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42" w:name="z515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bookmarkEnd w:id="442"/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ind w:firstLine="4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ind w:firstLine="4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ind w:firstLine="4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C67ACA" w:rsidRPr="0030549B" w:rsidTr="00C654C2">
        <w:trPr>
          <w:gridAfter w:val="1"/>
          <w:wAfter w:w="71" w:type="dxa"/>
          <w:trHeight w:val="30"/>
          <w:tblCellSpacing w:w="0" w:type="auto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67ACA" w:rsidP="0030549B">
            <w:pPr>
              <w:spacing w:after="0" w:line="240" w:lineRule="auto"/>
              <w:ind w:firstLine="4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67ACA" w:rsidP="0030549B">
            <w:pPr>
              <w:spacing w:after="0" w:line="240" w:lineRule="auto"/>
              <w:ind w:firstLine="4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67ACA" w:rsidP="0030549B">
            <w:pPr>
              <w:spacing w:after="0" w:line="240" w:lineRule="auto"/>
              <w:ind w:firstLine="4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67ACA" w:rsidP="0030549B">
            <w:pPr>
              <w:spacing w:after="0" w:line="240" w:lineRule="auto"/>
              <w:ind w:firstLine="4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43" w:name="z517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Примечание *здоров, болен, отстранен от работы, санирован, отпуск, выходной</w:t>
      </w:r>
    </w:p>
    <w:p w:rsidR="0030549B" w:rsidRDefault="0030549B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bookmarkStart w:id="444" w:name="z518"/>
      <w:bookmarkEnd w:id="443"/>
    </w:p>
    <w:p w:rsidR="00C67ACA" w:rsidRDefault="00CB10BF" w:rsidP="00C654C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r w:rsidRPr="0030549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Ведомость контроля за выполнением норм пищевой продукции </w:t>
      </w:r>
      <w:proofErr w:type="spellStart"/>
      <w:r w:rsidRPr="0030549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за___месяц</w:t>
      </w:r>
      <w:proofErr w:type="spellEnd"/>
      <w:r w:rsidRPr="0030549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________</w:t>
      </w:r>
      <w:proofErr w:type="gramStart"/>
      <w:r w:rsidRPr="0030549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г</w:t>
      </w:r>
      <w:proofErr w:type="gramEnd"/>
      <w:r w:rsidRPr="0030549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.</w:t>
      </w:r>
    </w:p>
    <w:bookmarkEnd w:id="444"/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"/>
        <w:gridCol w:w="1279"/>
        <w:gridCol w:w="1092"/>
        <w:gridCol w:w="751"/>
        <w:gridCol w:w="740"/>
        <w:gridCol w:w="728"/>
        <w:gridCol w:w="934"/>
        <w:gridCol w:w="1133"/>
        <w:gridCol w:w="839"/>
        <w:gridCol w:w="270"/>
        <w:gridCol w:w="838"/>
        <w:gridCol w:w="1182"/>
        <w:gridCol w:w="15"/>
      </w:tblGrid>
      <w:tr w:rsidR="00C67ACA" w:rsidRPr="0030549B" w:rsidTr="00C654C2">
        <w:trPr>
          <w:trHeight w:val="30"/>
        </w:trPr>
        <w:tc>
          <w:tcPr>
            <w:tcW w:w="7357" w:type="dxa"/>
            <w:gridSpan w:val="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764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Форма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</w:t>
            </w:r>
          </w:p>
        </w:tc>
      </w:tr>
      <w:tr w:rsidR="00C67ACA" w:rsidRPr="0030549B" w:rsidTr="00C654C2">
        <w:trPr>
          <w:gridAfter w:val="1"/>
          <w:wAfter w:w="32" w:type="dxa"/>
          <w:trHeight w:val="30"/>
        </w:trPr>
        <w:tc>
          <w:tcPr>
            <w:tcW w:w="35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45" w:name="z520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bookmarkEnd w:id="445"/>
        <w:tc>
          <w:tcPr>
            <w:tcW w:w="127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пищевой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продукции</w:t>
            </w:r>
            <w:proofErr w:type="spellEnd"/>
          </w:p>
        </w:tc>
        <w:tc>
          <w:tcPr>
            <w:tcW w:w="132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Норма* пищевой продукции в граммах </w:t>
            </w:r>
            <w:proofErr w:type="gram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</w:t>
            </w:r>
            <w:proofErr w:type="gram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(брутто) на 1 человека</w:t>
            </w:r>
          </w:p>
        </w:tc>
        <w:tc>
          <w:tcPr>
            <w:tcW w:w="0" w:type="auto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Фактически выдано пищевой продукции в брутто по дням (всего), </w:t>
            </w:r>
            <w:proofErr w:type="gram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</w:t>
            </w:r>
            <w:proofErr w:type="gram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на одного человека / количество питающихся</w:t>
            </w:r>
          </w:p>
        </w:tc>
        <w:tc>
          <w:tcPr>
            <w:tcW w:w="1372" w:type="dxa"/>
            <w:gridSpan w:val="2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Всего выдано пищевой продукции в брутто на 1 человека за 10 дней</w:t>
            </w:r>
          </w:p>
        </w:tc>
        <w:tc>
          <w:tcPr>
            <w:tcW w:w="92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 среднем на 1 человека в день</w:t>
            </w:r>
          </w:p>
        </w:tc>
        <w:tc>
          <w:tcPr>
            <w:tcW w:w="139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Отклонение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нормы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% (+/-)</w:t>
            </w:r>
          </w:p>
        </w:tc>
      </w:tr>
      <w:tr w:rsidR="00C67ACA" w:rsidRPr="0030549B" w:rsidTr="00C654C2">
        <w:trPr>
          <w:gridAfter w:val="1"/>
          <w:wAfter w:w="32" w:type="dxa"/>
          <w:trHeight w:val="30"/>
        </w:trPr>
        <w:tc>
          <w:tcPr>
            <w:tcW w:w="0" w:type="auto"/>
            <w:vMerge/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...</w:t>
            </w:r>
          </w:p>
        </w:tc>
        <w:tc>
          <w:tcPr>
            <w:tcW w:w="9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gridSpan w:val="2"/>
            <w:vMerge/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7ACA" w:rsidRPr="0030549B" w:rsidTr="00C654C2">
        <w:trPr>
          <w:gridAfter w:val="1"/>
          <w:wAfter w:w="32" w:type="dxa"/>
          <w:trHeight w:val="30"/>
        </w:trPr>
        <w:tc>
          <w:tcPr>
            <w:tcW w:w="3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46" w:name="z522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bookmarkEnd w:id="446"/>
        <w:tc>
          <w:tcPr>
            <w:tcW w:w="12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7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</w:tr>
      <w:tr w:rsidR="00C67ACA" w:rsidRPr="0030549B" w:rsidTr="00C654C2">
        <w:trPr>
          <w:gridAfter w:val="1"/>
          <w:wAfter w:w="32" w:type="dxa"/>
          <w:trHeight w:val="30"/>
        </w:trPr>
        <w:tc>
          <w:tcPr>
            <w:tcW w:w="3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47" w:name="z523"/>
          </w:p>
        </w:tc>
        <w:bookmarkEnd w:id="447"/>
        <w:tc>
          <w:tcPr>
            <w:tcW w:w="12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67ACA" w:rsidP="00305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67ACA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448" w:name="z524"/>
      <w:r w:rsidRPr="00C654C2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Примечание: _______________________________________________________</w:t>
      </w:r>
    </w:p>
    <w:p w:rsidR="00C654C2" w:rsidRDefault="00C654C2" w:rsidP="00C654C2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Приложение 10</w:t>
      </w:r>
    </w:p>
    <w:p w:rsidR="00C654C2" w:rsidRDefault="00C654C2" w:rsidP="00C654C2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к санитарным правилам</w:t>
      </w:r>
    </w:p>
    <w:p w:rsidR="00C654C2" w:rsidRDefault="00C654C2" w:rsidP="00C654C2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"Санитарно-эпидемиологические требования</w:t>
      </w:r>
    </w:p>
    <w:p w:rsidR="0030549B" w:rsidRPr="0030549B" w:rsidRDefault="00C654C2" w:rsidP="00C654C2">
      <w:pPr>
        <w:spacing w:after="0" w:line="240" w:lineRule="auto"/>
        <w:ind w:firstLine="425"/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к объектам образования"</w:t>
      </w:r>
    </w:p>
    <w:p w:rsidR="00C654C2" w:rsidRDefault="00C654C2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bookmarkStart w:id="449" w:name="z526"/>
      <w:bookmarkEnd w:id="448"/>
    </w:p>
    <w:p w:rsidR="00C67ACA" w:rsidRDefault="00CB10BF" w:rsidP="00C654C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r w:rsidRPr="0030549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Минимальный перечень медицинского оборудования и инструментария для оснащения медицинского кабинета</w:t>
      </w:r>
    </w:p>
    <w:p w:rsidR="00C654C2" w:rsidRPr="0030549B" w:rsidRDefault="00C654C2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bookmarkEnd w:id="449"/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339"/>
        <w:gridCol w:w="5795"/>
        <w:gridCol w:w="2902"/>
      </w:tblGrid>
      <w:tr w:rsidR="00C67ACA" w:rsidRPr="0030549B" w:rsidTr="005660B8">
        <w:trPr>
          <w:trHeight w:val="30"/>
          <w:tblCellSpacing w:w="0" w:type="auto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67ACA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Наименование медицинского оборудования</w:t>
            </w:r>
            <w:r w:rsidR="00C654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 инструментария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</w:t>
            </w:r>
            <w:proofErr w:type="spellEnd"/>
          </w:p>
        </w:tc>
      </w:tr>
      <w:tr w:rsidR="00C67ACA" w:rsidRPr="0030549B" w:rsidTr="005660B8">
        <w:trPr>
          <w:trHeight w:val="30"/>
          <w:tblCellSpacing w:w="0" w:type="auto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50" w:name="z528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bookmarkEnd w:id="450"/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C67ACA" w:rsidRPr="0030549B" w:rsidTr="005660B8">
        <w:trPr>
          <w:trHeight w:val="30"/>
          <w:tblCellSpacing w:w="0" w:type="auto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51" w:name="z529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bookmarkEnd w:id="451"/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Письменный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стол</w:t>
            </w:r>
            <w:proofErr w:type="spellEnd"/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C67ACA" w:rsidRPr="0030549B" w:rsidTr="005660B8">
        <w:trPr>
          <w:trHeight w:val="30"/>
          <w:tblCellSpacing w:w="0" w:type="auto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52" w:name="z530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bookmarkEnd w:id="452"/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Стулья</w:t>
            </w:r>
            <w:proofErr w:type="spellEnd"/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2-6</w:t>
            </w:r>
          </w:p>
        </w:tc>
      </w:tr>
      <w:tr w:rsidR="00C67ACA" w:rsidRPr="0030549B" w:rsidTr="005660B8">
        <w:trPr>
          <w:trHeight w:val="30"/>
          <w:tblCellSpacing w:w="0" w:type="auto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53" w:name="z531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bookmarkEnd w:id="453"/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Кушетка</w:t>
            </w:r>
            <w:proofErr w:type="spellEnd"/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C67ACA" w:rsidRPr="0030549B" w:rsidTr="005660B8">
        <w:trPr>
          <w:trHeight w:val="30"/>
          <w:tblCellSpacing w:w="0" w:type="auto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54" w:name="z532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bookmarkEnd w:id="454"/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Шкаф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канцелярский</w:t>
            </w:r>
            <w:proofErr w:type="spellEnd"/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1-3</w:t>
            </w:r>
          </w:p>
        </w:tc>
      </w:tr>
      <w:tr w:rsidR="00C67ACA" w:rsidRPr="0030549B" w:rsidTr="005660B8">
        <w:trPr>
          <w:trHeight w:val="30"/>
          <w:tblCellSpacing w:w="0" w:type="auto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55" w:name="z533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bookmarkEnd w:id="455"/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Шкаф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медицинский</w:t>
            </w:r>
            <w:proofErr w:type="spellEnd"/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C67ACA" w:rsidRPr="0030549B" w:rsidTr="005660B8">
        <w:trPr>
          <w:trHeight w:val="30"/>
          <w:tblCellSpacing w:w="0" w:type="auto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56" w:name="z534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bookmarkEnd w:id="456"/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Ширма</w:t>
            </w:r>
            <w:proofErr w:type="spellEnd"/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C67ACA" w:rsidRPr="0030549B" w:rsidTr="005660B8">
        <w:trPr>
          <w:trHeight w:val="30"/>
          <w:tblCellSpacing w:w="0" w:type="auto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57" w:name="z535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bookmarkEnd w:id="457"/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Медицинский столик со стеклянной крышкой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1-2</w:t>
            </w:r>
          </w:p>
        </w:tc>
      </w:tr>
      <w:tr w:rsidR="00C67ACA" w:rsidRPr="0030549B" w:rsidTr="005660B8">
        <w:trPr>
          <w:trHeight w:val="30"/>
          <w:tblCellSpacing w:w="0" w:type="auto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58" w:name="z536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bookmarkEnd w:id="458"/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Холодильник (для вакцин и медикаментов)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C67ACA" w:rsidRPr="0030549B" w:rsidTr="005660B8">
        <w:trPr>
          <w:trHeight w:val="30"/>
          <w:tblCellSpacing w:w="0" w:type="auto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59" w:name="z537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bookmarkEnd w:id="459"/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Тонометр</w:t>
            </w:r>
            <w:proofErr w:type="spellEnd"/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1-2</w:t>
            </w:r>
          </w:p>
        </w:tc>
      </w:tr>
      <w:tr w:rsidR="00C67ACA" w:rsidRPr="0030549B" w:rsidTr="005660B8">
        <w:trPr>
          <w:trHeight w:val="30"/>
          <w:tblCellSpacing w:w="0" w:type="auto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60" w:name="z538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bookmarkEnd w:id="460"/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Фонендоскоп</w:t>
            </w:r>
            <w:proofErr w:type="spellEnd"/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1-2</w:t>
            </w:r>
          </w:p>
        </w:tc>
      </w:tr>
      <w:tr w:rsidR="00C67ACA" w:rsidRPr="0030549B" w:rsidTr="005660B8">
        <w:trPr>
          <w:trHeight w:val="30"/>
          <w:tblCellSpacing w:w="0" w:type="auto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61" w:name="z539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bookmarkEnd w:id="461"/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Бактерицидная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лампа</w:t>
            </w:r>
            <w:proofErr w:type="spellEnd"/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1-2</w:t>
            </w:r>
          </w:p>
        </w:tc>
      </w:tr>
      <w:tr w:rsidR="00C67ACA" w:rsidRPr="0030549B" w:rsidTr="005660B8">
        <w:trPr>
          <w:trHeight w:val="30"/>
          <w:tblCellSpacing w:w="0" w:type="auto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62" w:name="z540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bookmarkEnd w:id="462"/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Весы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медицинские</w:t>
            </w:r>
            <w:proofErr w:type="spellEnd"/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C67ACA" w:rsidRPr="0030549B" w:rsidTr="005660B8">
        <w:trPr>
          <w:trHeight w:val="30"/>
          <w:tblCellSpacing w:w="0" w:type="auto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63" w:name="z541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bookmarkEnd w:id="463"/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Ростомер</w:t>
            </w:r>
            <w:proofErr w:type="spellEnd"/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C67ACA" w:rsidRPr="0030549B" w:rsidTr="005660B8">
        <w:trPr>
          <w:trHeight w:val="30"/>
          <w:tblCellSpacing w:w="0" w:type="auto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64" w:name="z542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bookmarkEnd w:id="464"/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Термоконтейнер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транспортировки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вакцин</w:t>
            </w:r>
            <w:proofErr w:type="spellEnd"/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1-2</w:t>
            </w:r>
          </w:p>
        </w:tc>
      </w:tr>
      <w:tr w:rsidR="00C67ACA" w:rsidRPr="0030549B" w:rsidTr="005660B8">
        <w:trPr>
          <w:trHeight w:val="30"/>
          <w:tblCellSpacing w:w="0" w:type="auto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65" w:name="z543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bookmarkEnd w:id="465"/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Настольная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лампа</w:t>
            </w:r>
            <w:proofErr w:type="spellEnd"/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C67ACA" w:rsidRPr="0030549B" w:rsidTr="005660B8">
        <w:trPr>
          <w:trHeight w:val="30"/>
          <w:tblCellSpacing w:w="0" w:type="auto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66" w:name="z544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bookmarkEnd w:id="466"/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Термометры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медицинские</w:t>
            </w:r>
            <w:proofErr w:type="spellEnd"/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20-50</w:t>
            </w:r>
          </w:p>
        </w:tc>
      </w:tr>
      <w:tr w:rsidR="00C67ACA" w:rsidRPr="0030549B" w:rsidTr="005660B8">
        <w:trPr>
          <w:trHeight w:val="30"/>
          <w:tblCellSpacing w:w="0" w:type="auto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67" w:name="z545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bookmarkEnd w:id="467"/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Ножницы</w:t>
            </w:r>
            <w:proofErr w:type="spellEnd"/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C67ACA" w:rsidRPr="0030549B" w:rsidTr="005660B8">
        <w:trPr>
          <w:trHeight w:val="30"/>
          <w:tblCellSpacing w:w="0" w:type="auto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68" w:name="z546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bookmarkEnd w:id="468"/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Умывальная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раковина</w:t>
            </w:r>
            <w:proofErr w:type="spellEnd"/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C67ACA" w:rsidRPr="0030549B" w:rsidTr="005660B8">
        <w:trPr>
          <w:trHeight w:val="30"/>
          <w:tblCellSpacing w:w="0" w:type="auto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69" w:name="z547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bookmarkEnd w:id="469"/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Ведро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педальной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крышкой</w:t>
            </w:r>
            <w:proofErr w:type="spellEnd"/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C67ACA" w:rsidRPr="0030549B" w:rsidTr="005660B8">
        <w:trPr>
          <w:trHeight w:val="30"/>
          <w:tblCellSpacing w:w="0" w:type="auto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70" w:name="z548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bookmarkEnd w:id="470"/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Емкость для уничтожения остатков вакцин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C67ACA" w:rsidRPr="0030549B" w:rsidTr="005660B8">
        <w:trPr>
          <w:trHeight w:val="30"/>
          <w:tblCellSpacing w:w="0" w:type="auto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71" w:name="z549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bookmarkEnd w:id="471"/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Халаты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медицинские</w:t>
            </w:r>
            <w:proofErr w:type="spellEnd"/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C67ACA" w:rsidRPr="0030549B" w:rsidTr="005660B8">
        <w:trPr>
          <w:trHeight w:val="30"/>
          <w:tblCellSpacing w:w="0" w:type="auto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72" w:name="z550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bookmarkEnd w:id="472"/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Колпаки</w:t>
            </w:r>
            <w:proofErr w:type="spellEnd"/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C67ACA" w:rsidRPr="0030549B" w:rsidTr="005660B8">
        <w:trPr>
          <w:trHeight w:val="30"/>
          <w:tblCellSpacing w:w="0" w:type="auto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73" w:name="z551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bookmarkEnd w:id="473"/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Простыни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одноразовые</w:t>
            </w:r>
            <w:proofErr w:type="spellEnd"/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постоянно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наличии</w:t>
            </w:r>
            <w:proofErr w:type="spellEnd"/>
          </w:p>
        </w:tc>
      </w:tr>
      <w:tr w:rsidR="00C67ACA" w:rsidRPr="0030549B" w:rsidTr="005660B8">
        <w:trPr>
          <w:trHeight w:val="30"/>
          <w:tblCellSpacing w:w="0" w:type="auto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74" w:name="z552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bookmarkEnd w:id="474"/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Полотенца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бумажные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одноразовые</w:t>
            </w:r>
            <w:proofErr w:type="spellEnd"/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постоянно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наличии</w:t>
            </w:r>
            <w:proofErr w:type="spellEnd"/>
          </w:p>
        </w:tc>
      </w:tr>
      <w:tr w:rsidR="00C67ACA" w:rsidRPr="0030549B" w:rsidTr="005660B8">
        <w:trPr>
          <w:trHeight w:val="30"/>
          <w:tblCellSpacing w:w="0" w:type="auto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75" w:name="z553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bookmarkEnd w:id="475"/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Халаты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темные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уборки</w:t>
            </w:r>
            <w:proofErr w:type="spellEnd"/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C67ACA" w:rsidRPr="0030549B" w:rsidTr="005660B8">
        <w:trPr>
          <w:trHeight w:val="30"/>
          <w:tblCellSpacing w:w="0" w:type="auto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76" w:name="z554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bookmarkEnd w:id="476"/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Маски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одноразовые</w:t>
            </w:r>
            <w:proofErr w:type="spellEnd"/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10-30</w:t>
            </w:r>
          </w:p>
        </w:tc>
      </w:tr>
      <w:tr w:rsidR="00C67ACA" w:rsidRPr="0030549B" w:rsidTr="005660B8">
        <w:trPr>
          <w:trHeight w:val="30"/>
          <w:tblCellSpacing w:w="0" w:type="auto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77" w:name="z555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bookmarkEnd w:id="477"/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Уборочный инвентарь: ведра, швабра, ветоши, емкости для хранения ветошей, перчатки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расчет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набора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помещений</w:t>
            </w:r>
            <w:proofErr w:type="spellEnd"/>
          </w:p>
        </w:tc>
      </w:tr>
      <w:tr w:rsidR="00C67ACA" w:rsidRPr="0030549B" w:rsidTr="005660B8">
        <w:trPr>
          <w:trHeight w:val="30"/>
          <w:tblCellSpacing w:w="0" w:type="auto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78" w:name="z556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bookmarkEnd w:id="478"/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Дезинфицирующие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средства</w:t>
            </w:r>
            <w:proofErr w:type="spellEnd"/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запас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месяца</w:t>
            </w:r>
            <w:proofErr w:type="spellEnd"/>
          </w:p>
        </w:tc>
      </w:tr>
      <w:tr w:rsidR="00C67ACA" w:rsidRPr="0030549B" w:rsidTr="005660B8">
        <w:trPr>
          <w:trHeight w:val="30"/>
          <w:tblCellSpacing w:w="0" w:type="auto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79" w:name="z557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bookmarkEnd w:id="479"/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Канцтовары (журналы, тетради, клей, ручки, дырокол,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степлер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, корректор, папки и т.д.)</w:t>
            </w:r>
            <w:proofErr w:type="gramEnd"/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мере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необходимости</w:t>
            </w:r>
            <w:proofErr w:type="spellEnd"/>
          </w:p>
        </w:tc>
      </w:tr>
      <w:tr w:rsidR="00C67ACA" w:rsidRPr="0030549B" w:rsidTr="005660B8">
        <w:trPr>
          <w:trHeight w:val="30"/>
          <w:tblCellSpacing w:w="0" w:type="auto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80" w:name="z558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bookmarkEnd w:id="480"/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Бикс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маленький</w:t>
            </w:r>
            <w:proofErr w:type="spellEnd"/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штук</w:t>
            </w:r>
            <w:proofErr w:type="spellEnd"/>
          </w:p>
        </w:tc>
      </w:tr>
      <w:tr w:rsidR="00C67ACA" w:rsidRPr="0030549B" w:rsidTr="005660B8">
        <w:trPr>
          <w:trHeight w:val="30"/>
          <w:tblCellSpacing w:w="0" w:type="auto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81" w:name="z559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bookmarkEnd w:id="481"/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Бикс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большой</w:t>
            </w:r>
            <w:proofErr w:type="spellEnd"/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штук</w:t>
            </w:r>
            <w:proofErr w:type="spellEnd"/>
          </w:p>
        </w:tc>
      </w:tr>
      <w:tr w:rsidR="00C67ACA" w:rsidRPr="0030549B" w:rsidTr="005660B8">
        <w:trPr>
          <w:trHeight w:val="30"/>
          <w:tblCellSpacing w:w="0" w:type="auto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82" w:name="z560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bookmarkEnd w:id="482"/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Жгут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резиновый</w:t>
            </w:r>
            <w:proofErr w:type="spellEnd"/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4-6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штук</w:t>
            </w:r>
            <w:proofErr w:type="spellEnd"/>
          </w:p>
        </w:tc>
      </w:tr>
      <w:tr w:rsidR="00C67ACA" w:rsidRPr="0030549B" w:rsidTr="005660B8">
        <w:trPr>
          <w:trHeight w:val="30"/>
          <w:tblCellSpacing w:w="0" w:type="auto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83" w:name="z561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bookmarkEnd w:id="483"/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Шприцы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одноразовые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иглами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 w:rsidRPr="003054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</w:t>
            </w:r>
            <w:r w:rsidRPr="003054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</w:t>
            </w:r>
            <w:r w:rsidRPr="003054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штук</w:t>
            </w:r>
            <w:proofErr w:type="spellEnd"/>
            <w:r w:rsidRPr="003054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штук</w:t>
            </w:r>
            <w:proofErr w:type="spellEnd"/>
            <w:r w:rsidRPr="003054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штук</w:t>
            </w:r>
            <w:proofErr w:type="spellEnd"/>
          </w:p>
        </w:tc>
      </w:tr>
      <w:tr w:rsidR="00C67ACA" w:rsidRPr="0030549B" w:rsidTr="005660B8">
        <w:trPr>
          <w:trHeight w:val="30"/>
          <w:tblCellSpacing w:w="0" w:type="auto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84" w:name="z562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bookmarkEnd w:id="484"/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Пинцет</w:t>
            </w:r>
            <w:proofErr w:type="spellEnd"/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штук</w:t>
            </w:r>
            <w:proofErr w:type="spellEnd"/>
          </w:p>
        </w:tc>
      </w:tr>
      <w:tr w:rsidR="00C67ACA" w:rsidRPr="0030549B" w:rsidTr="005660B8">
        <w:trPr>
          <w:trHeight w:val="30"/>
          <w:tblCellSpacing w:w="0" w:type="auto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85" w:name="z563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bookmarkEnd w:id="485"/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Грелка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резиновая</w:t>
            </w:r>
            <w:proofErr w:type="spellEnd"/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1-2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штук</w:t>
            </w:r>
            <w:proofErr w:type="spellEnd"/>
          </w:p>
        </w:tc>
      </w:tr>
      <w:tr w:rsidR="00C67ACA" w:rsidRPr="0030549B" w:rsidTr="005660B8">
        <w:trPr>
          <w:trHeight w:val="30"/>
          <w:tblCellSpacing w:w="0" w:type="auto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86" w:name="z564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bookmarkEnd w:id="486"/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Пузырь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льда</w:t>
            </w:r>
            <w:proofErr w:type="spellEnd"/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1-2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штук</w:t>
            </w:r>
            <w:proofErr w:type="spellEnd"/>
          </w:p>
        </w:tc>
      </w:tr>
      <w:tr w:rsidR="00C67ACA" w:rsidRPr="0030549B" w:rsidTr="005660B8">
        <w:trPr>
          <w:trHeight w:val="30"/>
          <w:tblCellSpacing w:w="0" w:type="auto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87" w:name="z565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bookmarkEnd w:id="487"/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Лоток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почкообразный</w:t>
            </w:r>
            <w:proofErr w:type="spellEnd"/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штук</w:t>
            </w:r>
            <w:proofErr w:type="spellEnd"/>
          </w:p>
        </w:tc>
      </w:tr>
      <w:tr w:rsidR="00C67ACA" w:rsidRPr="0030549B" w:rsidTr="005660B8">
        <w:trPr>
          <w:trHeight w:val="30"/>
          <w:tblCellSpacing w:w="0" w:type="auto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88" w:name="z566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bookmarkEnd w:id="488"/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Шпатель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металлический</w:t>
            </w:r>
            <w:proofErr w:type="spellEnd"/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штук</w:t>
            </w:r>
            <w:proofErr w:type="spellEnd"/>
          </w:p>
        </w:tc>
      </w:tr>
      <w:tr w:rsidR="00C67ACA" w:rsidRPr="0030549B" w:rsidTr="005660B8">
        <w:trPr>
          <w:trHeight w:val="30"/>
          <w:tblCellSpacing w:w="0" w:type="auto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89" w:name="z567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bookmarkEnd w:id="489"/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Шины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иммобилизации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конечностей</w:t>
            </w:r>
            <w:proofErr w:type="spellEnd"/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штук</w:t>
            </w:r>
            <w:proofErr w:type="spellEnd"/>
          </w:p>
        </w:tc>
      </w:tr>
      <w:tr w:rsidR="00C67ACA" w:rsidRPr="0030549B" w:rsidTr="005660B8">
        <w:trPr>
          <w:trHeight w:val="30"/>
          <w:tblCellSpacing w:w="0" w:type="auto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90" w:name="z568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bookmarkEnd w:id="490"/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Коврик</w:t>
            </w:r>
            <w:proofErr w:type="spellEnd"/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штук</w:t>
            </w:r>
            <w:proofErr w:type="spellEnd"/>
          </w:p>
        </w:tc>
      </w:tr>
      <w:tr w:rsidR="00C67ACA" w:rsidRPr="0030549B" w:rsidTr="005660B8">
        <w:trPr>
          <w:trHeight w:val="30"/>
          <w:tblCellSpacing w:w="0" w:type="auto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91" w:name="z569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bookmarkEnd w:id="491"/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Сантиметровая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лента</w:t>
            </w:r>
            <w:proofErr w:type="spellEnd"/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штук</w:t>
            </w:r>
            <w:proofErr w:type="spellEnd"/>
          </w:p>
        </w:tc>
      </w:tr>
      <w:tr w:rsidR="00C67ACA" w:rsidRPr="0030549B" w:rsidTr="005660B8">
        <w:trPr>
          <w:trHeight w:val="30"/>
          <w:tblCellSpacing w:w="0" w:type="auto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92" w:name="z570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bookmarkEnd w:id="492"/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Таблицы для определения остроты зрения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штук</w:t>
            </w:r>
            <w:proofErr w:type="spellEnd"/>
          </w:p>
        </w:tc>
      </w:tr>
      <w:tr w:rsidR="00C67ACA" w:rsidRPr="0030549B" w:rsidTr="005660B8">
        <w:trPr>
          <w:trHeight w:val="30"/>
          <w:tblCellSpacing w:w="0" w:type="auto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93" w:name="z571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bookmarkEnd w:id="493"/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Жидкое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мыло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дозатором</w:t>
            </w:r>
            <w:proofErr w:type="spellEnd"/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ACA" w:rsidRPr="0030549B" w:rsidRDefault="00CB10BF" w:rsidP="00C65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постоянно</w:t>
            </w:r>
            <w:proofErr w:type="spellEnd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3054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наличии</w:t>
            </w:r>
            <w:proofErr w:type="spellEnd"/>
          </w:p>
        </w:tc>
      </w:tr>
    </w:tbl>
    <w:p w:rsidR="005660B8" w:rsidRDefault="005660B8" w:rsidP="005660B8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494" w:name="z573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Приложение 11</w:t>
      </w:r>
    </w:p>
    <w:p w:rsidR="005660B8" w:rsidRDefault="005660B8" w:rsidP="005660B8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к санитарным правилам</w:t>
      </w:r>
    </w:p>
    <w:p w:rsidR="005660B8" w:rsidRDefault="005660B8" w:rsidP="005660B8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"Санитарно-эпидемиологические требования</w:t>
      </w:r>
    </w:p>
    <w:p w:rsidR="00C654C2" w:rsidRDefault="005660B8" w:rsidP="005660B8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к объектам образования"</w:t>
      </w:r>
    </w:p>
    <w:p w:rsidR="005660B8" w:rsidRDefault="005660B8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</w:p>
    <w:p w:rsidR="00C67ACA" w:rsidRPr="005660B8" w:rsidRDefault="00CB10BF" w:rsidP="005660B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bookmarkStart w:id="495" w:name="_GoBack"/>
      <w:r w:rsidRPr="005660B8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Медицинская документация объектов</w:t>
      </w:r>
    </w:p>
    <w:bookmarkEnd w:id="495"/>
    <w:p w:rsidR="005660B8" w:rsidRPr="0030549B" w:rsidRDefault="005660B8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96" w:name="z574"/>
      <w:bookmarkEnd w:id="494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Медицинской документацией являются: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97" w:name="z575"/>
      <w:bookmarkEnd w:id="496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1) журнал учета инфекционных заболеваний;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98" w:name="z576"/>
      <w:bookmarkEnd w:id="497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2) журнал учета контактов с острыми инфекционными заболеваниями;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99" w:name="z577"/>
      <w:bookmarkEnd w:id="498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3) карта профилактических прививок;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500" w:name="z578"/>
      <w:bookmarkEnd w:id="499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4) журнал учета профилактических прививок;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501" w:name="z579"/>
      <w:bookmarkEnd w:id="500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5) журнал движения вакцин, других бактериальных препаратов;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502" w:name="z580"/>
      <w:bookmarkEnd w:id="501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6) журнал регистрации проб Манту;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503" w:name="z581"/>
      <w:bookmarkEnd w:id="502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7) журнал регистрации детей группы риска подлежащих обследованию по пробе Манту;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504" w:name="z582"/>
      <w:bookmarkEnd w:id="503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8)журнал </w:t>
      </w:r>
      <w:proofErr w:type="spell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туберкулино</w:t>
      </w:r>
      <w:proofErr w:type="spell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-положительных лиц, подлежащих </w:t>
      </w:r>
      <w:proofErr w:type="spell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дообследованию</w:t>
      </w:r>
      <w:proofErr w:type="spell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у </w:t>
      </w:r>
      <w:proofErr w:type="spell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фтизиопедиатра</w:t>
      </w:r>
      <w:proofErr w:type="spell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;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505" w:name="z583"/>
      <w:bookmarkEnd w:id="504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9) журнал поствакцинальных осложнений;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506" w:name="z584"/>
      <w:bookmarkEnd w:id="505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10) журнал постоянных и длительных медицинских отводов;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507" w:name="z585"/>
      <w:bookmarkEnd w:id="506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11) журнал открытых флаконов и уничтожения остатков вакцин;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508" w:name="z586"/>
      <w:bookmarkEnd w:id="507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12) журнал проведения </w:t>
      </w:r>
      <w:proofErr w:type="gram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контролируемой</w:t>
      </w:r>
      <w:proofErr w:type="gram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химиопрофилактики</w:t>
      </w:r>
      <w:proofErr w:type="spell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;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509" w:name="z587"/>
      <w:bookmarkEnd w:id="508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13) журнал регистрации обследуемых на возбудителей паразитарных заболеваний;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510" w:name="z588"/>
      <w:bookmarkEnd w:id="509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14) журнал регистрации лиц, обследованных на гельминты;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511" w:name="z589"/>
      <w:bookmarkEnd w:id="510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15) журнал осмотра на педикулез, чесотку и дерматомикозы;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512" w:name="z590"/>
      <w:bookmarkEnd w:id="511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16) паспорт здоровья ребенка;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513" w:name="z591"/>
      <w:bookmarkEnd w:id="512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17) списки детей группы риска;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514" w:name="z592"/>
      <w:bookmarkEnd w:id="513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18) журнал учета </w:t>
      </w:r>
      <w:proofErr w:type="spell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флюрообследования</w:t>
      </w:r>
      <w:proofErr w:type="spell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студентов;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515" w:name="z593"/>
      <w:bookmarkEnd w:id="514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19) журнал учета </w:t>
      </w:r>
      <w:proofErr w:type="spell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флюроположительных</w:t>
      </w:r>
      <w:proofErr w:type="spell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лиц;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516" w:name="z594"/>
      <w:bookmarkEnd w:id="515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20) журнал учета диспансерных больных;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517" w:name="z595"/>
      <w:bookmarkEnd w:id="516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21) контрольная карта диспансерного наблюдения;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518" w:name="z596"/>
      <w:bookmarkEnd w:id="517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22) журнал углубленных профилактических медицинских осмотров, акты специалистов;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519" w:name="z597"/>
      <w:bookmarkEnd w:id="518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23) индивидуальные медицинские карты учащихся (воспитанников);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520" w:name="z598"/>
      <w:bookmarkEnd w:id="519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24) приказы и инструкции;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521" w:name="z599"/>
      <w:bookmarkEnd w:id="520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25) папка с аннотациями вакцин;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522" w:name="z600"/>
      <w:bookmarkEnd w:id="521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26) журнал </w:t>
      </w:r>
      <w:proofErr w:type="gram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регистрации состояния здоровья работников пищеблока</w:t>
      </w:r>
      <w:proofErr w:type="gram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;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523" w:name="z601"/>
      <w:bookmarkEnd w:id="522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27) </w:t>
      </w:r>
      <w:proofErr w:type="spell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бракеражный</w:t>
      </w:r>
      <w:proofErr w:type="spell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журнал для сырой продукции;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524" w:name="z602"/>
      <w:bookmarkEnd w:id="523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28) журнал контроля качества готовой пищи (</w:t>
      </w:r>
      <w:proofErr w:type="spell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бракеражный</w:t>
      </w:r>
      <w:proofErr w:type="spell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)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525" w:name="z603"/>
      <w:bookmarkEnd w:id="524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29) журнал "С-витаминизации";</w:t>
      </w:r>
    </w:p>
    <w:p w:rsidR="00C67ACA" w:rsidRPr="0030549B" w:rsidRDefault="00CB10BF" w:rsidP="0030549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526" w:name="z604"/>
      <w:bookmarkEnd w:id="525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30) ведомость </w:t>
      </w:r>
      <w:proofErr w:type="gramStart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контроля за</w:t>
      </w:r>
      <w:proofErr w:type="gramEnd"/>
      <w:r w:rsidRPr="0030549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выполнением норм продуктов питания за месяц. </w:t>
      </w:r>
      <w:bookmarkEnd w:id="526"/>
    </w:p>
    <w:sectPr w:rsidR="00C67ACA" w:rsidRPr="0030549B" w:rsidSect="0030549B">
      <w:footerReference w:type="default" r:id="rId7"/>
      <w:pgSz w:w="11907" w:h="16839" w:code="9"/>
      <w:pgMar w:top="567" w:right="567" w:bottom="567" w:left="1134" w:header="720" w:footer="720" w:gutter="0"/>
      <w:pgNumType w:start="24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2057" w:rsidRDefault="00012057" w:rsidP="0030549B">
      <w:pPr>
        <w:spacing w:after="0" w:line="240" w:lineRule="auto"/>
      </w:pPr>
      <w:r>
        <w:separator/>
      </w:r>
    </w:p>
  </w:endnote>
  <w:endnote w:type="continuationSeparator" w:id="0">
    <w:p w:rsidR="00012057" w:rsidRDefault="00012057" w:rsidP="00305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289228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30549B" w:rsidRPr="0030549B" w:rsidRDefault="0030549B" w:rsidP="0030549B">
        <w:pPr>
          <w:pStyle w:val="af0"/>
          <w:jc w:val="right"/>
          <w:rPr>
            <w:rFonts w:ascii="Times New Roman" w:hAnsi="Times New Roman" w:cs="Times New Roman"/>
            <w:sz w:val="20"/>
            <w:szCs w:val="20"/>
          </w:rPr>
        </w:pPr>
        <w:r w:rsidRPr="0030549B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30549B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30549B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660B8" w:rsidRPr="005660B8">
          <w:rPr>
            <w:rFonts w:ascii="Times New Roman" w:hAnsi="Times New Roman" w:cs="Times New Roman"/>
            <w:noProof/>
            <w:sz w:val="20"/>
            <w:szCs w:val="20"/>
            <w:lang w:val="ru-RU"/>
          </w:rPr>
          <w:t>24</w:t>
        </w:r>
        <w:r w:rsidRPr="0030549B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2057" w:rsidRDefault="00012057" w:rsidP="0030549B">
      <w:pPr>
        <w:spacing w:after="0" w:line="240" w:lineRule="auto"/>
      </w:pPr>
      <w:r>
        <w:separator/>
      </w:r>
    </w:p>
  </w:footnote>
  <w:footnote w:type="continuationSeparator" w:id="0">
    <w:p w:rsidR="00012057" w:rsidRDefault="00012057" w:rsidP="003054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ACA"/>
    <w:rsid w:val="00012057"/>
    <w:rsid w:val="0030549B"/>
    <w:rsid w:val="005660B8"/>
    <w:rsid w:val="00C654C2"/>
    <w:rsid w:val="00C67ACA"/>
    <w:rsid w:val="00CB1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CB1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B10BF"/>
    <w:rPr>
      <w:rFonts w:ascii="Tahoma" w:eastAsia="Consolas" w:hAnsi="Tahoma" w:cs="Tahoma"/>
      <w:sz w:val="16"/>
      <w:szCs w:val="16"/>
    </w:rPr>
  </w:style>
  <w:style w:type="paragraph" w:styleId="af0">
    <w:name w:val="footer"/>
    <w:basedOn w:val="a"/>
    <w:link w:val="af1"/>
    <w:uiPriority w:val="99"/>
    <w:unhideWhenUsed/>
    <w:rsid w:val="00305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30549B"/>
    <w:rPr>
      <w:rFonts w:ascii="Consolas" w:eastAsia="Consolas" w:hAnsi="Consolas" w:cs="Consola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CB1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B10BF"/>
    <w:rPr>
      <w:rFonts w:ascii="Tahoma" w:eastAsia="Consolas" w:hAnsi="Tahoma" w:cs="Tahoma"/>
      <w:sz w:val="16"/>
      <w:szCs w:val="16"/>
    </w:rPr>
  </w:style>
  <w:style w:type="paragraph" w:styleId="af0">
    <w:name w:val="footer"/>
    <w:basedOn w:val="a"/>
    <w:link w:val="af1"/>
    <w:uiPriority w:val="99"/>
    <w:unhideWhenUsed/>
    <w:rsid w:val="00305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30549B"/>
    <w:rPr>
      <w:rFonts w:ascii="Consolas" w:eastAsia="Consolas" w:hAnsi="Consolas" w:cs="Consola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23</Pages>
  <Words>10636</Words>
  <Characters>60630</Characters>
  <Application>Microsoft Office Word</Application>
  <DocSecurity>0</DocSecurity>
  <Lines>505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 ТОО "KSP Steel"</Company>
  <LinksUpToDate>false</LinksUpToDate>
  <CharactersWithSpaces>71124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2017-11-02T05:10:00Z</dcterms:created>
  <dcterms:modified xsi:type="dcterms:W3CDTF">2017-11-24T05:08:00Z</dcterms:modified>
</cp:coreProperties>
</file>