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 w:rsidR="000F5817" w:rsidRPr="000F5817" w:rsidRDefault="000F5817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 Министра здравоохранения Республики Казахстан от 17 августа 2017 года № 615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z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ПРИКАЗЫВАЮ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z5"/>
      <w:bookmarkEnd w:id="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1.Утвердить прилагаемые Санитарные правила "Санитарно-эпидемиологические требования к дошкольным организациям и домам ребенка".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z6"/>
      <w:bookmarkEnd w:id="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Признать утратившим силу приказ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 (зарегистрированный в Реестре государственной регистрации нормативных правовых актов за № 10975, опубликованный в информационно-правовой системе "Әділет" 20 мая 2015года).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z7"/>
      <w:bookmarkEnd w:id="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z8"/>
      <w:bookmarkEnd w:id="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9"/>
      <w:bookmarkEnd w:id="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z10"/>
      <w:bookmarkEnd w:id="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размещение настоящего приказа на интернет-ресурсе Министерства здравоохранения Республики Казахстан;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z11"/>
      <w:bookmarkEnd w:id="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z13"/>
      <w:bookmarkEnd w:id="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4.Контроль за исполнением настоящего приказа возложить накурирующего вице-министра здравоохранения Республики Казахстан.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z14"/>
      <w:bookmarkEnd w:id="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p w:rsidR="00A57072" w:rsidRDefault="00A57072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</w:pPr>
      <w:bookmarkStart w:id="10" w:name="z28"/>
      <w:bookmarkEnd w:id="9"/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Утверждены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приказом Министра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здравоохранения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Республики Казахстан </w:t>
      </w:r>
    </w:p>
    <w:p w:rsidR="000F5817" w:rsidRP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17 августа 2017 года № 615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1" w:name="z34"/>
      <w:bookmarkEnd w:id="10"/>
    </w:p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Санитарные правила</w:t>
      </w:r>
      <w:bookmarkStart w:id="12" w:name="z35"/>
      <w:bookmarkEnd w:id="11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"Санитарно-эпидемиологические требования</w:t>
      </w:r>
      <w:bookmarkStart w:id="13" w:name="z36"/>
      <w:bookmarkEnd w:id="12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к дошкольным организациям и домам ребенка"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" w:name="z37"/>
      <w:bookmarkEnd w:id="13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1. Общие положения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z38"/>
      <w:bookmarkEnd w:id="1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1.Настоящие Санитарные правила "Санитарно-эпидемиологические требования к дошкольным организациям и домам ребенка (далее – Санитарные правила) разработаны в соответствии с подпунктом 2) пункта 1 статьи 7-1, пунктом 6 статьи 144 и статьи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z39"/>
      <w:bookmarkEnd w:id="1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Настоящие Санитарные правила распространяются на дошкольные организации и дома ребенка (далее – объекты).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z40"/>
      <w:bookmarkEnd w:id="1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" w:name="z41"/>
      <w:bookmarkEnd w:id="1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В настоящих Санитарных правилах использованы следующие понятия: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" w:name="z42"/>
      <w:bookmarkEnd w:id="1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z43"/>
      <w:bookmarkEnd w:id="1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" w:name="z44"/>
      <w:bookmarkEnd w:id="2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z45"/>
      <w:bookmarkEnd w:id="2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оборудование для детской игровой площадки – оборудование, установленное на детской игровой площадке, с которым или на котором пользователи могут играть индивидуально или группой по своему усмотрению и правилам;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" w:name="z46"/>
      <w:bookmarkEnd w:id="2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5) ДОс неполным пребыванием детей – ДО с пребыванием детей не более четырех часов без организации питания и сна;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" w:name="z47"/>
      <w:bookmarkEnd w:id="2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бракераж – оценка качества продуктов питания и готовых блюд по органолептическим показателям;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z48"/>
      <w:bookmarkEnd w:id="2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физическое воспитание – сфера деятельности, направленная на укрепление здоровья и развитие физических способностей человека;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" w:name="z49"/>
      <w:bookmarkEnd w:id="2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возрастные групповые помещения (групповая ячейка) – набор помещений для детей одной возрастной группы объекта;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" w:name="z50"/>
      <w:bookmarkEnd w:id="2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личная медицинская книжка</w:t>
      </w:r>
      <w:r w:rsidRPr="000F581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" w:name="z51"/>
      <w:bookmarkEnd w:id="2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9" w:name="z52"/>
      <w:bookmarkEnd w:id="2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11) организации дошкольного воспитания и обучения – дошкольные организации,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0" w:name="z53"/>
      <w:bookmarkEnd w:id="2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1" w:name="z54"/>
      <w:bookmarkEnd w:id="3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2" w:name="z55"/>
      <w:bookmarkEnd w:id="3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3" w:name="z56"/>
      <w:bookmarkEnd w:id="3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4" w:name="z57"/>
      <w:bookmarkEnd w:id="3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16) дом ребенка – организация здравоохранения для детей-сирот, детей, оставшихся без попечения родителей, от рождения до трех лет;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5" w:name="z58"/>
      <w:bookmarkEnd w:id="3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септик – сооружение для очистки небольших количеств бытовых сточных вод;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6" w:name="z59"/>
      <w:bookmarkEnd w:id="3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технологическое оборудование – совокупность механизмов, машин, устройств, приборов, необходимых для работы производства;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7" w:name="z60"/>
      <w:bookmarkEnd w:id="3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19) технологическая карта -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8" w:name="z61"/>
      <w:bookmarkEnd w:id="3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рациональное питание – сбалансированное питание, с учетом физиологических и возрастных норм питании;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9" w:name="z62"/>
      <w:bookmarkEnd w:id="3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групповая изоляция – изоляция групп от административно-хозяйственных, бытовых помещений и друг от друга;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0" w:name="z63"/>
      <w:bookmarkEnd w:id="3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наполняемость групп – нормируемое количество детей в группе.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1" w:name="z64"/>
      <w:bookmarkEnd w:id="40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2. Санитарно-эпидемиологические требования к </w:t>
      </w:r>
      <w:bookmarkStart w:id="42" w:name="z65"/>
      <w:bookmarkEnd w:id="41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выбору земельного участка под строительство,</w:t>
      </w:r>
      <w:bookmarkStart w:id="43" w:name="z66"/>
      <w:bookmarkEnd w:id="42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проектированию, эксплуатации, реконструкции объектов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4" w:name="z67"/>
      <w:bookmarkEnd w:id="4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Земельный участок под строительство объектов выделяется на удаленном расстоянии от транспортных магистралей, и имеет ровную поверхность с уклонами, обеспечивающими отвод поверхностных вод, и размещается на территориях жилых микрорайонов, за пределами санитарно-защитных зон.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5" w:name="z68"/>
      <w:bookmarkEnd w:id="4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" w:name="z69"/>
      <w:bookmarkEnd w:id="4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подпункту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" w:name="z70"/>
      <w:bookmarkEnd w:id="4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м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2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одно место от количества детей.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" w:name="z71"/>
      <w:bookmarkEnd w:id="4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На каждой игровой площадке предусматривается огражденный с трех сторон теневой навес не менее 20 м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2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защиты от солнца и осадков. Пол теневых навесов предусматривается деревянный.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" w:name="z72"/>
      <w:bookmarkEnd w:id="4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" w:name="z73"/>
      <w:bookmarkEnd w:id="4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" w:name="z74"/>
      <w:bookmarkEnd w:id="5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При проектировании объектов предусматривают основные и вспомогательные помещения: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" w:name="z75"/>
      <w:bookmarkEnd w:id="5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возрастные групповые помещения - изолированные автономные помещения;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3" w:name="z76"/>
      <w:bookmarkEnd w:id="5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4" w:name="z77"/>
      <w:bookmarkEnd w:id="5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- сопутствующие помещения (медицинские, пищеблок, прачечная) и служебно-бытовые помещения для персонала.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5" w:name="z78"/>
      <w:bookmarkEnd w:id="5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13. При проектировании в состав возрастных групповых помещений ДО входят раздевальная, игровая, спальня, буфетная-раздаточная, туалетная.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6" w:name="z79"/>
      <w:bookmarkEnd w:id="5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Возрастные групповые помещения ДО и их площади указаны в приложении 2 к настоящим Санитарным правилам.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7" w:name="z80"/>
      <w:bookmarkEnd w:id="5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14. По заданию на проектирование вДО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8" w:name="z81"/>
      <w:bookmarkEnd w:id="5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дошкольных мини-центрах допускается устройство общей раздевальной.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9" w:name="z82"/>
      <w:bookmarkEnd w:id="5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15.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0" w:name="z83"/>
      <w:bookmarkEnd w:id="5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16. В подвальных и цокольных этажах зданий не размещаются помещения для пребывания детей и помещения медицинского назначения.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1" w:name="z84"/>
      <w:bookmarkEnd w:id="6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17.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2" w:name="z85"/>
      <w:bookmarkEnd w:id="6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18. Комнаты личной гигиены, санитарные узлы для персонала располагаются в зоне административных помещений.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3" w:name="z86"/>
      <w:bookmarkEnd w:id="6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19.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4" w:name="z87"/>
      <w:bookmarkEnd w:id="6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20. В помещениях с обычным режимом работы стены, оборудование имеют гладкую, матовую поверхность, допускающую уборку влажным способом.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5" w:name="z88"/>
      <w:bookmarkEnd w:id="6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6" w:name="z89"/>
      <w:bookmarkEnd w:id="6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21.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7" w:name="z90"/>
      <w:bookmarkEnd w:id="6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Поверхность пола во всех помещениях должна быть ровной, без щелей, изъянов и механических повреждений.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8" w:name="z91"/>
      <w:bookmarkEnd w:id="6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Пол спортивного зала имеет деревянное или специальное покрытие.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9" w:name="z92"/>
      <w:bookmarkEnd w:id="6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22.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0" w:name="z93"/>
      <w:bookmarkEnd w:id="6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23. Допускается эксплуатация ДОв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1" w:name="z94"/>
      <w:bookmarkEnd w:id="7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24. Размещение ДОна втором этаже многоквартирного жилого дома допускается при отсутствии жилых помещений на первом этаже.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2" w:name="z95"/>
      <w:bookmarkEnd w:id="7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 размещаемые, на первых двух этажах многоквартирного жилого дома имеют отдельный вход, не совмещенный с подъездом жилого дома.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3" w:name="z96"/>
      <w:bookmarkEnd w:id="7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25. При размещении ДОна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4" w:name="z97"/>
      <w:bookmarkEnd w:id="7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26. Не допускается эксплуатация объектов в аварийных зданиях и помещениях.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5" w:name="z98"/>
      <w:bookmarkEnd w:id="7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27. При эксплуатации объектов территория должна иметь ограждение, без повреждений.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6" w:name="z99"/>
      <w:bookmarkEnd w:id="7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28. На территории объектов не размещают объекты, функционально с ними не связанные.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7" w:name="z100"/>
      <w:bookmarkEnd w:id="7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29.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8" w:name="z101"/>
      <w:bookmarkEnd w:id="7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30. При реконструкции объектов соблюдаются требования предусмотренные пунктами с 6 по 29 настоящих Санитарных правил.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9" w:name="z102"/>
      <w:bookmarkEnd w:id="78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3. Санитарно-эпидемиологические требования</w:t>
      </w:r>
      <w:bookmarkStart w:id="80" w:name="z103"/>
      <w:bookmarkEnd w:id="79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к водоснабжению, водоотведению, теплоснабжению, освещению,</w:t>
      </w:r>
      <w:bookmarkStart w:id="81" w:name="z104"/>
      <w:bookmarkEnd w:id="80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вентиляции, кондиционированию объектов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2" w:name="z105"/>
      <w:bookmarkEnd w:id="8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31. На объектах предусматриваются в исправном состоянии централизованное хозяйственно–питьевое, горячее водоснабжение, водоотведение, теплоснабжение.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3" w:name="z106"/>
      <w:bookmarkEnd w:id="8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32.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 согласно пункту 6 статьи 144 и статьи 145 Кодекса (далее – документы нормирования).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4" w:name="z107"/>
      <w:bookmarkEnd w:id="8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33. На объектах должен быть организован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5" w:name="z108"/>
      <w:bookmarkEnd w:id="8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Кулеры (диспенсеры) для воды должны регулярно очищаться согласно инструкции производителя.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6" w:name="z109"/>
      <w:bookmarkEnd w:id="8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Допускается использование кипяченой питьевой воды при условии ее хранения не более трех часов.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7" w:name="z110"/>
      <w:bookmarkEnd w:id="8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34.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bookmarkEnd w:id="87"/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35.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8" w:name="z11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36.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9" w:name="z113"/>
      <w:bookmarkEnd w:id="8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37.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0" w:name="z114"/>
      <w:bookmarkEnd w:id="8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38.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1" w:name="z115"/>
      <w:bookmarkEnd w:id="9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39.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2" w:name="z116"/>
      <w:bookmarkEnd w:id="9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40. Канализационные стояки для водоотведения в складских помещениях, бытовых помещениях прокладывают в оштукатуренных коробах.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3" w:name="z117"/>
      <w:bookmarkEnd w:id="9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41. Сброс сточных вод в открытые водоемы и на прилегающую территорию не допускается.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4" w:name="z118"/>
      <w:bookmarkEnd w:id="9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42. СДУ для персонала имеют надземные помещения и выгребную яму из водонепроницаемого материала.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5" w:name="z119"/>
      <w:bookmarkEnd w:id="9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Уборку СДУ проводит ежедневно с использованием дезинфицирующих средств. Выгребную яму СДУ своевременно очищают.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6" w:name="z120"/>
      <w:bookmarkEnd w:id="9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43. При отсутствии централизованного источника теплоснабжения предусматривается автономная котельная, работающая на жидком, твердом, газообразном топливе.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7" w:name="z121"/>
      <w:bookmarkEnd w:id="96"/>
      <w:r w:rsidRPr="00F64832">
        <w:rPr>
          <w:rFonts w:ascii="Times New Roman" w:hAnsi="Times New Roman" w:cs="Times New Roman"/>
          <w:color w:val="000000"/>
          <w:sz w:val="20"/>
          <w:szCs w:val="20"/>
          <w:highlight w:val="green"/>
          <w:lang w:val="ru-RU"/>
        </w:rPr>
        <w:t>44. В отопительный период температура воздуха должна соответствовать показателям документов нормирования.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8" w:name="z122"/>
      <w:bookmarkEnd w:id="9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45.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9" w:name="z123"/>
      <w:bookmarkEnd w:id="9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46. Показатели искусственной освещенности нормируются в соответствии с документами нормирования.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0" w:name="z124"/>
      <w:bookmarkEnd w:id="9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47. На территории объектов устанавливаются наружное искусственное освещение.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1" w:name="z125"/>
      <w:bookmarkEnd w:id="10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48. Во всех помещениях объектов предусматриваются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2" w:name="z126"/>
      <w:bookmarkEnd w:id="10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49.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3" w:name="z127"/>
      <w:bookmarkEnd w:id="10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50.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4" w:name="z128"/>
      <w:bookmarkEnd w:id="10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51. Хранение и вывоз отработанных ртутьсодержащих ламп возлагается приказом руководителя объекта на ответственное лицо.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5" w:name="z129"/>
      <w:bookmarkEnd w:id="10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52. При эксплуатации систем вентиляции и кондиционирования воздуха соблюдаются требования документов нормирования.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6" w:name="z130"/>
      <w:bookmarkEnd w:id="10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53.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7" w:name="z131"/>
      <w:bookmarkEnd w:id="10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54.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8" w:name="z132"/>
      <w:bookmarkEnd w:id="10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55. Конструкция окон должна предусмотреть возможность проветривания помещений, предназначенных для пребывания детей, в любое время года. Остекление окон выполняется из цельногостеклополотна.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9" w:name="z133"/>
      <w:bookmarkEnd w:id="10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56.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0" w:name="z134"/>
      <w:bookmarkEnd w:id="10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57.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1" w:name="z135"/>
      <w:bookmarkEnd w:id="11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58.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2" w:name="z136"/>
      <w:bookmarkEnd w:id="111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4. Санитарно-эпидемиологические требования к ремонту и содержанию помещений объектов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3" w:name="z137"/>
      <w:bookmarkEnd w:id="11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59. Ежегодно на объектах проводится текущий ремонт.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4" w:name="z138"/>
      <w:bookmarkEnd w:id="11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60. При функционировании объектов не допускается проведение капитального и текущего ремонта, за исключением работ по устранению аварийных ситуаций.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5" w:name="z139"/>
      <w:bookmarkEnd w:id="11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61. На окна, форточки, фрамуги, открываемые для проветривания, устанавливаются москитные сетки.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6" w:name="z140"/>
      <w:bookmarkEnd w:id="11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62. Территория объектов и прилегающая к ней территория за ограждением содержится в чистоте.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7" w:name="z141"/>
      <w:bookmarkEnd w:id="11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63.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8" w:name="z142"/>
      <w:bookmarkEnd w:id="11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64. В туалетах устанавливают детские унитазы, умывальные раковины,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9" w:name="z143"/>
      <w:bookmarkEnd w:id="11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65. В туалетах для персонала устанавливаются унитазы, умывальные раковины, со средствами для мытья и сушки рук, урны для сбора мусора.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0" w:name="z144"/>
      <w:bookmarkEnd w:id="11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66. Количество и размер санитарных приборов предусматривают согласно приложению 3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1" w:name="z145"/>
      <w:bookmarkEnd w:id="12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67.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2" w:name="z146"/>
      <w:bookmarkEnd w:id="12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68.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3" w:name="z147"/>
      <w:bookmarkEnd w:id="12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69.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4" w:name="z148"/>
      <w:bookmarkEnd w:id="12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70.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5" w:name="z149"/>
      <w:bookmarkEnd w:id="124"/>
      <w:r w:rsidRPr="000069CC">
        <w:rPr>
          <w:rFonts w:ascii="Times New Roman" w:hAnsi="Times New Roman" w:cs="Times New Roman"/>
          <w:color w:val="000000"/>
          <w:sz w:val="20"/>
          <w:szCs w:val="20"/>
          <w:highlight w:val="yellow"/>
          <w:lang w:val="ru-RU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6" w:name="z150"/>
      <w:bookmarkEnd w:id="12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71.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санитарных узлов должен иметь сигнальную маркировку.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7" w:name="z151"/>
      <w:bookmarkEnd w:id="12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72. Ежегодно в весенний период, на игровых площадках проводится полная смена песка. Вновь завозимый песок соответствует документам нормирования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8" w:name="z152"/>
      <w:bookmarkEnd w:id="12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73.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9" w:name="z153"/>
      <w:bookmarkEnd w:id="12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0" w:name="z154"/>
      <w:bookmarkEnd w:id="12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74.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1" w:name="z155"/>
      <w:bookmarkEnd w:id="130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5. Санитарно-эпидемиологические требования</w:t>
      </w:r>
      <w:bookmarkStart w:id="132" w:name="z156"/>
      <w:bookmarkEnd w:id="131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к условиям воспитания и обучения на объектах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3" w:name="z157"/>
      <w:bookmarkEnd w:id="13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75. Содержание дошкольного воспитания и обучения, максимальный объем учебной нагрузки в ДО устанавливаются Государственными общеобязательными стандартами дошкольного воспитания и обучения Республики Казахстан, утвержденными постановлением Правительства Республики Казахстан от 23 августа 2012 года № 1080.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4" w:name="z158"/>
      <w:bookmarkEnd w:id="13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76. Наполняемость групп ДО предусматривается согласно таблицам 1, 2 приложения 4 к настоящим Санитарным правилам.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5" w:name="z159"/>
      <w:bookmarkEnd w:id="13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77.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– 15 детей.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6" w:name="z160"/>
      <w:bookmarkEnd w:id="13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78. Прогулки должны осуществляться ежедневно с учетом погодных условий.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7" w:name="z161"/>
      <w:bookmarkEnd w:id="13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79. Покрытие игровых площадок предусматривается из безопасных для здоровья материалов (исключающих травматизм).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8" w:name="z162"/>
      <w:bookmarkEnd w:id="13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80.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9" w:name="z163"/>
      <w:bookmarkEnd w:id="13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0" w:name="z164"/>
      <w:bookmarkEnd w:id="13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Набор, количество и размер оборудования предусматривают с учетом профиля объектов, специфики помещений.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1" w:name="z165"/>
      <w:bookmarkEnd w:id="14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размеры мебели ДО и домов ребенка установлены согласно таблицам 1, 2 приложения 5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2" w:name="z166"/>
      <w:bookmarkEnd w:id="14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81. Мебель, мягкий, твердый инвентарь, оборудование находятся в рабочем состоянии. Подлежат своевременному ремонту или замене.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3" w:name="z167"/>
      <w:bookmarkEnd w:id="14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82. Раздевальные в группах оборудуются шкафами для верхней одежды и скамейками.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4" w:name="z168"/>
      <w:bookmarkEnd w:id="14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Шкафы для одежды детей индивидуально маркируются и оборудуются полками для головных уборов и крючками для верхней одежды.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5" w:name="z169"/>
      <w:bookmarkEnd w:id="14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83. Раздевальные при спортивных залах оборудуются шкафчиками или вешалками для одежды, скамейками.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6" w:name="z170"/>
      <w:bookmarkEnd w:id="14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Покрытие спортивных матов предусматривается из материалов, доступных к очистке и дезинфекции.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7" w:name="z171"/>
      <w:bookmarkEnd w:id="14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84.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8" w:name="z172"/>
      <w:bookmarkEnd w:id="14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85.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9" w:name="z173"/>
      <w:bookmarkEnd w:id="14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86. В группах раннего возраста и в помещениях медицинского назначения мягконабивные и пенолатексные ворсовые игрушки не используются.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0" w:name="z174"/>
      <w:bookmarkEnd w:id="14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87. 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1" w:name="z175"/>
      <w:bookmarkEnd w:id="150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6. Санитарно-эпидемиологические требования </w:t>
      </w:r>
      <w:bookmarkStart w:id="152" w:name="z176"/>
      <w:bookmarkEnd w:id="151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условиям проживания детей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3" w:name="z177"/>
      <w:bookmarkEnd w:id="15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88. Спальные помещения объектов оборудуются индивидуальными стационарными кроватями.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4" w:name="z178"/>
      <w:bookmarkEnd w:id="15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группах ясельного возраста (до трех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5" w:name="z179"/>
      <w:bookmarkEnd w:id="15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детей 3-6 (7)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6" w:name="z180"/>
      <w:bookmarkEnd w:id="15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89. Допускается организация дневного сна детей дошкольных групп (3-6 (7)) лет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</w:t>
      </w:r>
      <w:r w:rsidRPr="000F5817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7" w:name="z181"/>
      <w:bookmarkEnd w:id="15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использовании раскладных или трансформируемых кроватей должно быть предусмотрено место для их хранения, а также для индивидуального хранения постельных принадлежностей и белья.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8" w:name="z182"/>
      <w:bookmarkEnd w:id="15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90. Предусматривается наличие не менее трех комплектов постельного белья на 1 спальное место. Все постельные принадлежности (матрацы, подушки, одеяло) и постельное белье маркируются.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9" w:name="z183"/>
      <w:bookmarkEnd w:id="15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91. Купание детей ДОс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0" w:name="z184"/>
      <w:bookmarkEnd w:id="15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92. Смена постельного белья, полотенец проводится по мере загрязнения, но не реже одного раза в неделю.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1" w:name="z185"/>
      <w:bookmarkEnd w:id="16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менее одного раза в год постельные принадлежности подвергаются камерной дезинфекции.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2" w:name="z186"/>
      <w:bookmarkEnd w:id="16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93. Для хранения запасов белья, одежды и обуви, жесткого инвентаря предусматриваются складские помещения.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3" w:name="z187"/>
      <w:bookmarkEnd w:id="16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94.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4" w:name="z188"/>
      <w:bookmarkEnd w:id="16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95. Стирка белья должна осуществляться в прачечной объекта, при ее отсутствии допускается организация стирки централизованно в других прачечных.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5" w:name="z189"/>
      <w:bookmarkEnd w:id="16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96. В прачечной исключаются встречные потоки чистого и грязного белья.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6" w:name="z190"/>
      <w:bookmarkEnd w:id="16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Белье заболевших инфекционным заболеванием перед стиркой подвергается дезинфекции в маркированных ваннах.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7" w:name="z191"/>
      <w:bookmarkEnd w:id="166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7. Санитарно-эпидемиологические требования</w:t>
      </w:r>
      <w:bookmarkStart w:id="168" w:name="z192"/>
      <w:bookmarkEnd w:id="167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условиям питания на объектах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9" w:name="z193"/>
      <w:bookmarkEnd w:id="16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97. На объектах предусматривается пищеблок.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0" w:name="z194"/>
      <w:bookmarkEnd w:id="16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98. На пищеблоке объектов не допускается проживание, выполнение работ и услуг, не связанных с организацией питания детей.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1" w:name="z195"/>
      <w:bookmarkEnd w:id="17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99.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2" w:name="z196"/>
      <w:bookmarkEnd w:id="17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100. 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3" w:name="z197"/>
      <w:bookmarkEnd w:id="17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101. На объектах составляется перспективное сезонное (лето - осень, зима-весна) двухнедельное меню, утвержденное руководителем объекта.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4" w:name="z198"/>
      <w:bookmarkEnd w:id="17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составлении меню учитывается ассортимент отечественной продукции, производимой в регионе. В рационе питания детей предусматривают пищевую продукцию, обогащенную витаминно-минеральным комплексом.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5" w:name="z199"/>
      <w:bookmarkEnd w:id="17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102. Фактический рацион питания должен соответствовать утвержденному перспективному меню. В исключительных случаях допускается замена пищевой продукции согласно приложению 6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6" w:name="z200"/>
      <w:bookmarkEnd w:id="17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7" w:name="z201"/>
      <w:bookmarkEnd w:id="17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103.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расход продуктов (в весе "брутто") по каждому блюду.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8" w:name="z202"/>
      <w:bookmarkEnd w:id="17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104.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9" w:name="z203"/>
      <w:bookmarkEnd w:id="17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105.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0" w:name="z204"/>
      <w:bookmarkEnd w:id="17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106. Масса порции блюд предусматривается согласно приложению 7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1" w:name="z205"/>
      <w:bookmarkEnd w:id="18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семь календарных дней.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2" w:name="z206"/>
      <w:bookmarkEnd w:id="18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108.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соки, фрукты.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3" w:name="z207"/>
      <w:bookmarkEnd w:id="18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4" w:name="z208"/>
      <w:bookmarkEnd w:id="18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полдник в меню включают напиток (молоко, кисломолочные продукты, соки, кисель и другие) с булочными или кондитерскими изделиями без крема.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5" w:name="z209"/>
      <w:bookmarkEnd w:id="18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Ужин состоит из овощного (творожного) блюда или каши; основного второго блюда (мясо, рыба или птица), напитка (чай, сок, компот и кисель). Дополнительно в качестве второго ужина, включают фрукты или кисломолочные продукты и булочные или кондитерские изделия без крема.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6" w:name="z210"/>
      <w:bookmarkEnd w:id="18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109. Интервалы между приемами пищи не должны превышать 3,5-4 часа.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7" w:name="z211"/>
      <w:bookmarkEnd w:id="18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110. Нормы питания предусмотрены в постановлении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8" w:name="z212"/>
      <w:bookmarkEnd w:id="18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111.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8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9" w:name="z213"/>
      <w:bookmarkEnd w:id="18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Документы, удостоверяющие качество и безопасность пищевой продукции, хранятся в пищеблоке объектов.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0" w:name="z214"/>
      <w:bookmarkEnd w:id="18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Сроки годности и условия хранения пищевой продукции должны соответствовать срокам годности, установленным производителем (изготовителем).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1" w:name="z215"/>
      <w:bookmarkEnd w:id="19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112.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витамином "С".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2" w:name="z216"/>
      <w:bookmarkEnd w:id="19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113. Витаминизацию компотов проводят после их охлаждения до температуры не более +15°С, перед их реализацией, в кисели раствор витамина "С" вводят при его охлаждении до температуры от +30 до +35°С с последующим перемешиванием и охлаждением до температуры реализации. Витаминизацию витамином "С" проводят из расчета 35% средней суточной потребности с внесением данных в журнал "С-витаминизации" согласно форме 2 приложения 8 к настоящим Санитарным правилам.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3" w:name="z217"/>
      <w:bookmarkEnd w:id="19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Витаминизированные блюда не подогреваются.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4" w:name="z218"/>
      <w:bookmarkEnd w:id="19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114. На объектах не допускается: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5" w:name="z219"/>
      <w:bookmarkEnd w:id="19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изготовление и реализация: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6" w:name="z220"/>
      <w:bookmarkEnd w:id="19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простокваши, творога и кефир;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7" w:name="z221"/>
      <w:bookmarkEnd w:id="19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фаршированных блинчиков;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8" w:name="z222"/>
      <w:bookmarkEnd w:id="19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макарон по-флотски;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9" w:name="z223"/>
      <w:bookmarkEnd w:id="19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зельцев, форшмаков, студней, паштетов;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0" w:name="z224"/>
      <w:bookmarkEnd w:id="19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кондитерских изделий с кремом;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1" w:name="z225"/>
      <w:bookmarkEnd w:id="20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кондитерских изделий и сладостей (шоколад, конфеты, печенье и другие) в потребительских упаковках;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2" w:name="z226"/>
      <w:bookmarkEnd w:id="20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морсов, квасов;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3" w:name="z227"/>
      <w:bookmarkEnd w:id="20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жареных во фритюре изделий;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4" w:name="z228"/>
      <w:bookmarkEnd w:id="20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яиц всмятку, яичницы-глазуньи;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5" w:name="z229"/>
      <w:bookmarkEnd w:id="20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сложных (более четырех компонентов) салатов; салатов, заправленных сметаной и майонезом;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6" w:name="z230"/>
      <w:bookmarkEnd w:id="20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окрошки;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7" w:name="z231"/>
      <w:bookmarkEnd w:id="20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грибов;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8" w:name="z232"/>
      <w:bookmarkEnd w:id="20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пищевой продукции непромышленного (домашнего) приготовления;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9" w:name="z233"/>
      <w:bookmarkEnd w:id="20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первых и вторых блюд на основе сухих пищевых концентратов быстрого приготовления;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0" w:name="z234"/>
      <w:bookmarkEnd w:id="20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1" w:name="z235"/>
      <w:bookmarkEnd w:id="21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фаст-фудов: гамбургеров, хот–догов, чипсов, сухариков, кириешек;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2" w:name="z236"/>
      <w:bookmarkEnd w:id="21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острых соусов, кетчупов, жгучих специй (перец, хрен, горчица);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3" w:name="z237"/>
      <w:bookmarkEnd w:id="21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использование: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4" w:name="z238"/>
      <w:bookmarkEnd w:id="21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непастеризованного молока, творога и сметаны без термической обработки;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5" w:name="z239"/>
      <w:bookmarkEnd w:id="21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яиц и мяса водоплавающих птиц;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6" w:name="z240"/>
      <w:bookmarkEnd w:id="21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молока и молочных продуктов из хозяйств, неблагополучных по заболеваемости сельскохозяйственных животных;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7" w:name="z241"/>
      <w:bookmarkEnd w:id="21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субпродуктов продуктивных животных и птицы, за исключением языка, сердца;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8" w:name="z242"/>
      <w:bookmarkEnd w:id="21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мяса продуктивных животных и мяса птицы механической обвалки;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9" w:name="z243"/>
      <w:bookmarkEnd w:id="21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коллагенсодержащего сырья из мяса птицы;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0" w:name="z244"/>
      <w:bookmarkEnd w:id="21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продуктов убоя продуктивных животных и птицы, подвергнутых повторному замораживанию;</w:t>
      </w:r>
    </w:p>
    <w:bookmarkEnd w:id="220"/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генетически модифицированного сырья и (или) сырья, содержащего генетически модифицированные источники;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1" w:name="z24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2" w:name="z247"/>
      <w:bookmarkEnd w:id="22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115. Не допускается реализация кислородных коктейлей в качестве массовой оздоровительной процедуры.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3" w:name="z248"/>
      <w:bookmarkEnd w:id="22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116. На пищеблоке объектов медицинским работником организации или ответственным лицом ежедневно проводится органолептическая оценка качества готовых блюд с внесением записей в журнал органолептической оценки качества блюд и кулинарных изделий согласно форме 3 приложения 8 к настоящим Санитарным правилам.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4" w:name="z249"/>
      <w:bookmarkEnd w:id="22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5" w:name="z250"/>
      <w:bookmarkEnd w:id="22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117. Ежедневно на пищеблоке объектов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0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до +6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0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С. Суточную пробу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6" w:name="z251"/>
      <w:bookmarkEnd w:id="225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8. Требования к производственному контролю, </w:t>
      </w:r>
      <w:bookmarkStart w:id="227" w:name="z252"/>
      <w:bookmarkEnd w:id="226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условиям труда и бытовому обслуживанию персонала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8" w:name="z253"/>
      <w:bookmarkEnd w:id="22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118. На объектах организуется и проводится производственный контроль в соответствии с требованиями документов нормирования.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9" w:name="z254"/>
      <w:bookmarkEnd w:id="22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119. На объектах создаются условия для соблюдения правил личной гигиены.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0" w:name="z255"/>
      <w:bookmarkEnd w:id="22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мытья рук устанавливают умывальные раковины с подводкой к ним горячей и холодной воды, со средствами для мытья и сушки рук.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1" w:name="z256"/>
      <w:bookmarkEnd w:id="23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120.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2" w:name="z257"/>
      <w:bookmarkEnd w:id="23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121.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3" w:name="z258"/>
      <w:bookmarkEnd w:id="23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122. Работники пищеблока соблюдают следующие правила личной гигиены: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4" w:name="z259"/>
      <w:bookmarkEnd w:id="23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перед началом работы верхнюю одежду убирают в шкаф, тщательно моют руки с мылом;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5" w:name="z260"/>
      <w:bookmarkEnd w:id="23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работают в чистой специальной одежде, подбирают волосы под косынку или колпак;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6" w:name="z261"/>
      <w:bookmarkEnd w:id="23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 процессе работы снимают кольца, цепочки, часы;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7" w:name="z262"/>
      <w:bookmarkEnd w:id="23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8" w:name="z263"/>
      <w:bookmarkEnd w:id="23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допускается иметь длинные ногти и покрывать их лаком, застегивать спецодежду булавками.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9" w:name="z264"/>
      <w:bookmarkEnd w:id="23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123. Лица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0" w:name="z265"/>
      <w:bookmarkEnd w:id="23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124.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1" w:name="z266"/>
      <w:bookmarkEnd w:id="240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9. Санитарно-эпидемиологические требования</w:t>
      </w:r>
      <w:bookmarkStart w:id="242" w:name="z267"/>
      <w:bookmarkEnd w:id="241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к медицинскому обеспечению на объектах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3" w:name="z268"/>
      <w:bookmarkEnd w:id="24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125. На объектах обеспечивается медицинское обслуживание детей.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4" w:name="z269"/>
      <w:bookmarkEnd w:id="24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126. ВДО с неполным пребыванием детей медицинские помещения не предусматриваются.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5" w:name="z270"/>
      <w:bookmarkEnd w:id="24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127. Ежедневно в каждой возрастной группе проводится утренний осмотр детей.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6" w:name="z271"/>
      <w:bookmarkEnd w:id="24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128. Оснащение медицинских помещений принимается согласно приложению 9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7" w:name="z272"/>
      <w:bookmarkEnd w:id="24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129.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8" w:name="z273"/>
      <w:bookmarkEnd w:id="24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130.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9" w:name="z274"/>
      <w:bookmarkEnd w:id="24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131.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0" w:name="z275"/>
      <w:bookmarkEnd w:id="24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132. Медицинские работники и администрация объектов: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1" w:name="z276"/>
      <w:bookmarkEnd w:id="25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ежеквартально проводят анализ заболеваемости с последующей корректировкой планов оздоровления;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2" w:name="z277"/>
      <w:bookmarkEnd w:id="25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3" w:name="z278"/>
      <w:bookmarkEnd w:id="25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организуют и осуществляют своевременность диспансеризации детей, имеющих хронические заболевания;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4" w:name="z279"/>
      <w:bookmarkEnd w:id="25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5" w:name="z280"/>
      <w:bookmarkEnd w:id="25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6" w:name="z281"/>
      <w:bookmarkEnd w:id="25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ведут статистический учет заболеваемости детей;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7" w:name="z282"/>
      <w:bookmarkEnd w:id="25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пищеблока, согласно приложению 10 к настоящим Санитарным правилам;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8" w:name="z283"/>
      <w:bookmarkEnd w:id="25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9" w:name="z284"/>
      <w:bookmarkEnd w:id="25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0" w:name="z285"/>
      <w:bookmarkEnd w:id="25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приложению 11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1" w:name="z286"/>
      <w:bookmarkEnd w:id="26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133. Дети, поступающие вДО, проходят медицинский осмотр и представляют справки о состоянии здоровья.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2" w:name="z287"/>
      <w:bookmarkEnd w:id="261"/>
      <w:r w:rsidRPr="002733E0">
        <w:rPr>
          <w:rFonts w:ascii="Times New Roman" w:hAnsi="Times New Roman" w:cs="Times New Roman"/>
          <w:color w:val="000000"/>
          <w:sz w:val="20"/>
          <w:szCs w:val="20"/>
          <w:highlight w:val="yellow"/>
          <w:lang w:val="ru-RU"/>
        </w:rPr>
        <w:t>134. Дети, отсутствующие три и более дней принимаются вДО при наличии справки врача о состоянии здоровья.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3" w:name="z288"/>
      <w:bookmarkEnd w:id="26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135.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4" w:name="z289"/>
      <w:bookmarkEnd w:id="26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136.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5" w:name="z290"/>
      <w:bookmarkEnd w:id="26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137. На объектах ведется медицинская документация в соответствии с приложением 12  к настоящим Санитарным правилам.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6" w:name="z291"/>
      <w:bookmarkEnd w:id="265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10. Санитарно-эпидемиологические требования </w:t>
      </w:r>
      <w:bookmarkStart w:id="267" w:name="z292"/>
      <w:bookmarkEnd w:id="266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содержанию ДОвместимостью до трех групп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8" w:name="z293"/>
      <w:bookmarkEnd w:id="26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138. Допускается функционирование ДОвместимостью до трех групп с минимальным набором помещений.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9" w:name="z294"/>
      <w:bookmarkEnd w:id="26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отсутствии возможности выделения дополнительных площадей допускается: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0" w:name="z295"/>
      <w:bookmarkEnd w:id="26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совмещение в одном помещении игровой и спальни из расчета не менее 3,0 м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2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1" w:name="z296"/>
      <w:bookmarkEnd w:id="27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организация общей раздевальной, оборудованной индивидуальными шкафчиками для одежды и обуви, скамейками;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2" w:name="z297"/>
      <w:bookmarkEnd w:id="27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организация питания в группах без оборудования буфетных-раздаточных или в общей столовой по графику;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3" w:name="z298"/>
      <w:bookmarkEnd w:id="27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организация централизованной моечной для столовой посуды и приборов вне группы;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4" w:name="z299"/>
      <w:bookmarkEnd w:id="27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в туалетных установить 1 унитаз и 1 раковину на 10 детей;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5" w:name="z300"/>
      <w:bookmarkEnd w:id="27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одна туалетная в ДО с расчетным количеством не более 30 детей;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6" w:name="z301"/>
      <w:bookmarkEnd w:id="27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сокращение набора помещений пищеблока и технологического оборудования, при условии обеспечения безопасности готовой продукции: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7" w:name="z302"/>
      <w:bookmarkEnd w:id="27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приготовление пищи допускается на площадях помещений не менее 21 м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2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8" w:name="z303"/>
      <w:bookmarkEnd w:id="27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кладовая с выделением зон для хранения овощей и сыпучих продуктов; помещение (отведенное место) для персонала;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9" w:name="z304"/>
      <w:bookmarkEnd w:id="27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0" w:name="z305"/>
      <w:bookmarkEnd w:id="27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2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1" w:name="z306"/>
      <w:bookmarkEnd w:id="28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уменьшение площади помещений для приготовления пищи не более чем на 10%;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2" w:name="z307"/>
      <w:bookmarkEnd w:id="28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для хранения запасов белья складские помещения или отведенное место со шкафами;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3" w:name="z308"/>
      <w:bookmarkEnd w:id="28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4" w:name="z309"/>
      <w:bookmarkEnd w:id="28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5" w:name="z310"/>
      <w:bookmarkEnd w:id="28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139. При отсутствии медицинского работника допускается осуществлять медицинское обеспечение территориальной организацией первичной медико - санитарной помощи. 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6" w:name="z311"/>
      <w:bookmarkEnd w:id="28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этом предусматривается: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7" w:name="z312"/>
      <w:bookmarkEnd w:id="28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оборудование медицинского кабинета площадью не менее 6 м</w:t>
      </w:r>
      <w:r w:rsidRPr="000F5817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ru-RU"/>
        </w:rPr>
        <w:t>2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8" w:name="z313"/>
      <w:bookmarkEnd w:id="28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 </w:t>
      </w:r>
    </w:p>
    <w:p w:rsid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89" w:name="z314"/>
      <w:bookmarkEnd w:id="28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Оснащение проводится согласно оказываемых медицинских услуг.</w:t>
      </w:r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B75334" w:rsidRDefault="00B75334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90" w:name="z316"/>
      <w:bookmarkEnd w:id="28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</w:t>
      </w:r>
    </w:p>
    <w:p w:rsidR="00B75334" w:rsidRDefault="00B75334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B75334" w:rsidRDefault="00B75334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B75334" w:rsidRDefault="00B75334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B75334" w:rsidRDefault="00B75334" w:rsidP="00B75334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9B3C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</w:rPr>
        <w:t>Лабораторно-инструментальные</w:t>
      </w:r>
      <w:r w:rsidR="00F64832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0F5817">
        <w:rPr>
          <w:rFonts w:ascii="Times New Roman" w:hAnsi="Times New Roman" w:cs="Times New Roman"/>
          <w:b/>
          <w:color w:val="000000"/>
          <w:sz w:val="20"/>
          <w:szCs w:val="20"/>
        </w:rPr>
        <w:t>исследования</w:t>
      </w:r>
    </w:p>
    <w:p w:rsid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91" w:name="z317"/>
      <w:bookmarkEnd w:id="290"/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</w:p>
    <w:tbl>
      <w:tblPr>
        <w:tblStyle w:val="ac"/>
        <w:tblW w:w="0" w:type="auto"/>
        <w:tblLook w:val="04A0"/>
      </w:tblPr>
      <w:tblGrid>
        <w:gridCol w:w="556"/>
        <w:gridCol w:w="2933"/>
        <w:gridCol w:w="3775"/>
        <w:gridCol w:w="3158"/>
      </w:tblGrid>
      <w:tr w:rsidR="00A57072" w:rsidRPr="000F5817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2" w:name="z318"/>
            <w:bookmarkEnd w:id="29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bookmarkEnd w:id="292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Местаотбора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Лабораторные</w:t>
            </w:r>
            <w:r w:rsidR="00F6483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исследования, количество (единиц)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  <w:r w:rsidR="00F6483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исследований</w:t>
            </w:r>
          </w:p>
        </w:tc>
      </w:tr>
      <w:tr w:rsidR="00A57072" w:rsidRPr="000F5817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3" w:name="z31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293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57072" w:rsidRPr="000F5817" w:rsidTr="00B75334">
        <w:trPr>
          <w:trHeight w:val="30"/>
        </w:trPr>
        <w:tc>
          <w:tcPr>
            <w:tcW w:w="1042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4" w:name="z32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bookmarkEnd w:id="294"/>
        <w:tc>
          <w:tcPr>
            <w:tcW w:w="2616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пищеблоки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0F5817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</w:t>
            </w:r>
            <w:r w:rsidRPr="000F58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(один раз в год)</w:t>
            </w:r>
          </w:p>
        </w:tc>
      </w:tr>
      <w:tr w:rsidR="00A57072" w:rsidRPr="000F5817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блюданакалорийность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0F5817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качествотермическойобработки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0F5817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смывы с внешнейсреды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0F5817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A57072" w:rsidRPr="000F5817" w:rsidTr="00B75334">
        <w:trPr>
          <w:trHeight w:val="30"/>
        </w:trPr>
        <w:tc>
          <w:tcPr>
            <w:tcW w:w="1042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6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поэпидемиологическимпоказаниям</w:t>
            </w:r>
          </w:p>
        </w:tc>
      </w:tr>
      <w:tr w:rsidR="00A57072" w:rsidRPr="000F5817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5" w:name="z32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bookmarkEnd w:id="295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игрушки, столы, стулья, постельное белье, полотенце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смывынапаразитологическиеисследования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F64832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bookmarkStart w:id="296" w:name="z330"/>
            <w:r w:rsidRP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1.3</w:t>
            </w:r>
          </w:p>
        </w:tc>
        <w:bookmarkEnd w:id="296"/>
        <w:tc>
          <w:tcPr>
            <w:tcW w:w="2616" w:type="dxa"/>
          </w:tcPr>
          <w:p w:rsidR="00A57072" w:rsidRPr="00F64832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val="ru-RU"/>
              </w:rPr>
            </w:pPr>
            <w:r w:rsidRP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ru-RU"/>
              </w:rPr>
              <w:t>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185" w:type="dxa"/>
          </w:tcPr>
          <w:p w:rsidR="00A57072" w:rsidRPr="00F64832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температура, относительная</w:t>
            </w:r>
            <w:r w:rsid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ru-RU"/>
              </w:rPr>
              <w:t xml:space="preserve"> </w:t>
            </w:r>
            <w:r w:rsidRP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влажность</w:t>
            </w:r>
            <w:r w:rsid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ru-RU"/>
              </w:rPr>
              <w:t xml:space="preserve"> </w:t>
            </w:r>
            <w:r w:rsidRP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воздуха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48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7" w:name="z33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bookmarkEnd w:id="297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пищеблок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исследованиеэффективностивентиляции, шум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8" w:name="z33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bookmarkEnd w:id="298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185" w:type="dxa"/>
          </w:tcPr>
          <w:p w:rsidR="00A57072" w:rsidRPr="000F5817" w:rsidRDefault="00EE20EA" w:rsidP="00A249D9">
            <w:pPr>
              <w:tabs>
                <w:tab w:val="left" w:pos="85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9" w:name="z33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bookmarkEnd w:id="299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A57072" w:rsidRPr="000F5817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0" w:name="z33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bookmarkEnd w:id="300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1" w:name="z33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bookmarkEnd w:id="301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2" w:name="z33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bookmarkEnd w:id="302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компьютерные и мультимедийные классы, кабинеты</w:t>
            </w:r>
          </w:p>
        </w:tc>
        <w:tc>
          <w:tcPr>
            <w:tcW w:w="3185" w:type="dxa"/>
          </w:tcPr>
          <w:p w:rsidR="00B75334" w:rsidRDefault="00EE20EA" w:rsidP="00B7533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напряженность ЭМП, электростатического</w:t>
            </w:r>
            <w:r w:rsidR="00F6483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поля на рабочих местах,</w:t>
            </w:r>
          </w:p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уровень концентрации аэроинов и коэффициента униполярности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3" w:name="z33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bookmarkEnd w:id="303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игровые помещения, учебные кабинеты, музыкальный 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(спортивный) зал, медицинские помещения</w:t>
            </w:r>
          </w:p>
        </w:tc>
        <w:tc>
          <w:tcPr>
            <w:tcW w:w="3185" w:type="dxa"/>
          </w:tcPr>
          <w:p w:rsidR="00A57072" w:rsidRPr="000F5817" w:rsidRDefault="00F6483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</w:t>
            </w:r>
            <w:r w:rsidR="00EE20EA"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ровень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EE20EA"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искусственной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EE20EA"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освещенности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при выдаче санитарно-эпидемиологического заключения 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 соответствии (несоответствии)</w:t>
            </w:r>
          </w:p>
        </w:tc>
      </w:tr>
      <w:tr w:rsidR="00A57072" w:rsidRPr="000F5817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4" w:name="z34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1.11</w:t>
            </w:r>
          </w:p>
        </w:tc>
        <w:bookmarkEnd w:id="304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помещения с печным или автономным, неэлектрическим отоплением, медицинские помещения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исследованиевоздушнойсреды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порядкетекущегонадзора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5" w:name="z34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bookmarkEnd w:id="305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песочницынаигровыхплощадках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исследования почвы на санитарно-микробиологические исследования и паразитологические насодержание гельминтов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в период с мая по сентябрь</w:t>
            </w:r>
          </w:p>
        </w:tc>
      </w:tr>
      <w:tr w:rsidR="00A57072" w:rsidRPr="00F64832" w:rsidTr="00B75334">
        <w:trPr>
          <w:trHeight w:val="3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6" w:name="z34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bookmarkEnd w:id="306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игровые, спальни, учебныекабинеты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соответствие размеров мебели росту и возрасту детей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порядке текущего надзора один раз в год</w:t>
            </w:r>
          </w:p>
        </w:tc>
      </w:tr>
      <w:tr w:rsidR="00A57072" w:rsidRPr="000F5817" w:rsidTr="00B75334">
        <w:trPr>
          <w:trHeight w:val="70"/>
        </w:trPr>
        <w:tc>
          <w:tcPr>
            <w:tcW w:w="1042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7" w:name="z34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bookmarkEnd w:id="307"/>
        <w:tc>
          <w:tcPr>
            <w:tcW w:w="2616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18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506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одинразгод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08" w:name="z348"/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B75334" w:rsidRDefault="000F5817" w:rsidP="00B75334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2</w:t>
      </w:r>
    </w:p>
    <w:p w:rsidR="00B75334" w:rsidRDefault="000F5817" w:rsidP="00B75334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B75334" w:rsidRDefault="000F5817" w:rsidP="00B75334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B75334" w:rsidRDefault="000F5817" w:rsidP="00B75334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B75334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B7533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Возрастные групповые помещения ДО и их площади</w:t>
      </w:r>
    </w:p>
    <w:p w:rsid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09" w:name="z349"/>
      <w:bookmarkEnd w:id="308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</w:p>
    <w:p w:rsidR="00B75334" w:rsidRP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337"/>
        <w:gridCol w:w="8713"/>
      </w:tblGrid>
      <w:tr w:rsidR="00A57072" w:rsidRPr="00F64832" w:rsidTr="00B75334">
        <w:trPr>
          <w:trHeight w:val="30"/>
        </w:trPr>
        <w:tc>
          <w:tcPr>
            <w:tcW w:w="1325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0" w:name="z350"/>
            <w:bookmarkEnd w:id="30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раздевальная</w:t>
            </w:r>
          </w:p>
        </w:tc>
        <w:bookmarkEnd w:id="310"/>
        <w:tc>
          <w:tcPr>
            <w:tcW w:w="8713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 расчета не менее 0,7 м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2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1 ребенка</w:t>
            </w:r>
          </w:p>
        </w:tc>
      </w:tr>
      <w:tr w:rsidR="00A57072" w:rsidRPr="00F64832" w:rsidTr="00B75334">
        <w:trPr>
          <w:trHeight w:val="30"/>
        </w:trPr>
        <w:tc>
          <w:tcPr>
            <w:tcW w:w="1325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1" w:name="z35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</w:t>
            </w:r>
          </w:p>
        </w:tc>
        <w:bookmarkEnd w:id="311"/>
        <w:tc>
          <w:tcPr>
            <w:tcW w:w="8713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 расчета для ясельных и дошкольных групп не менее 2,0 м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2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1 ребенка </w:t>
            </w:r>
          </w:p>
        </w:tc>
      </w:tr>
      <w:tr w:rsidR="00A57072" w:rsidRPr="000F5817" w:rsidTr="00B75334">
        <w:trPr>
          <w:trHeight w:val="30"/>
        </w:trPr>
        <w:tc>
          <w:tcPr>
            <w:tcW w:w="1325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2" w:name="z35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буфетная-раздаточная</w:t>
            </w:r>
          </w:p>
        </w:tc>
        <w:bookmarkEnd w:id="312"/>
        <w:tc>
          <w:tcPr>
            <w:tcW w:w="8713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неменее 3,8 м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57072" w:rsidRPr="00F64832" w:rsidTr="00B75334">
        <w:trPr>
          <w:trHeight w:val="30"/>
        </w:trPr>
        <w:tc>
          <w:tcPr>
            <w:tcW w:w="1325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3" w:name="z35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спальня</w:t>
            </w:r>
          </w:p>
        </w:tc>
        <w:bookmarkEnd w:id="313"/>
        <w:tc>
          <w:tcPr>
            <w:tcW w:w="8713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 расчета для ясельных и дошкольных групп не менее 1,8 м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2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1 ребенка </w:t>
            </w:r>
          </w:p>
        </w:tc>
      </w:tr>
      <w:tr w:rsidR="00A57072" w:rsidRPr="000F5817" w:rsidTr="00B75334">
        <w:trPr>
          <w:trHeight w:val="30"/>
        </w:trPr>
        <w:tc>
          <w:tcPr>
            <w:tcW w:w="1325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4" w:name="z35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туалетная</w:t>
            </w:r>
          </w:p>
        </w:tc>
        <w:bookmarkEnd w:id="314"/>
        <w:tc>
          <w:tcPr>
            <w:tcW w:w="8713" w:type="dxa"/>
          </w:tcPr>
          <w:p w:rsidR="00A57072" w:rsidRPr="000F5817" w:rsidRDefault="00EE20EA" w:rsidP="00B75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неменее 16 м</w:t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15" w:name="z358"/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B75334" w:rsidRDefault="000F5817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3</w:t>
      </w:r>
    </w:p>
    <w:p w:rsidR="00B75334" w:rsidRDefault="000F5817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B75334" w:rsidRDefault="000F5817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B75334" w:rsidRDefault="000F5817" w:rsidP="00B7533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B75334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B753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Количество и размер санитарных приборов</w:t>
      </w:r>
    </w:p>
    <w:p w:rsid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16" w:name="z359"/>
      <w:bookmarkEnd w:id="315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Таблица</w:t>
      </w:r>
    </w:p>
    <w:p w:rsidR="00B75334" w:rsidRPr="000F5817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494"/>
        <w:gridCol w:w="937"/>
        <w:gridCol w:w="1295"/>
        <w:gridCol w:w="541"/>
        <w:gridCol w:w="743"/>
        <w:gridCol w:w="768"/>
        <w:gridCol w:w="1034"/>
        <w:gridCol w:w="1431"/>
        <w:gridCol w:w="588"/>
        <w:gridCol w:w="1591"/>
      </w:tblGrid>
      <w:tr w:rsidR="00A57072" w:rsidRPr="000F5817" w:rsidTr="00B75334">
        <w:trPr>
          <w:trHeight w:val="30"/>
        </w:trPr>
        <w:tc>
          <w:tcPr>
            <w:tcW w:w="3684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7" w:name="z360"/>
            <w:bookmarkEnd w:id="31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</w:t>
            </w:r>
          </w:p>
        </w:tc>
        <w:bookmarkEnd w:id="317"/>
        <w:tc>
          <w:tcPr>
            <w:tcW w:w="0" w:type="auto"/>
            <w:gridSpan w:val="2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Умывальники</w:t>
            </w:r>
          </w:p>
        </w:tc>
        <w:tc>
          <w:tcPr>
            <w:tcW w:w="0" w:type="auto"/>
            <w:gridSpan w:val="2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Унитазы</w:t>
            </w:r>
          </w:p>
        </w:tc>
        <w:tc>
          <w:tcPr>
            <w:tcW w:w="1389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 (видуар) сосмесителем</w:t>
            </w:r>
          </w:p>
        </w:tc>
        <w:tc>
          <w:tcPr>
            <w:tcW w:w="688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Водоразборныйкран</w:t>
            </w:r>
          </w:p>
        </w:tc>
        <w:tc>
          <w:tcPr>
            <w:tcW w:w="880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с комбинированнымсмесителем</w:t>
            </w:r>
          </w:p>
        </w:tc>
        <w:tc>
          <w:tcPr>
            <w:tcW w:w="1455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Поддон душевой с сеткой на гибком шланге</w:t>
            </w:r>
          </w:p>
        </w:tc>
        <w:tc>
          <w:tcPr>
            <w:tcW w:w="1070" w:type="dxa"/>
            <w:vMerge w:val="restart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Мойкадвухкамернаясосмесителем</w:t>
            </w:r>
          </w:p>
        </w:tc>
      </w:tr>
      <w:tr w:rsidR="00A57072" w:rsidRPr="000F5817" w:rsidTr="00B75334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Детские с туалетнымкраном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Длявзрослыхсосмесителем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Детские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Длявзрослых</w:t>
            </w: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8" w:name="z36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18"/>
        <w:tc>
          <w:tcPr>
            <w:tcW w:w="87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9" w:name="z36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буфетная-раздаточная</w:t>
            </w:r>
          </w:p>
        </w:tc>
        <w:bookmarkEnd w:id="319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20" w:name="z36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туалетная группы детей до 3 лет</w:t>
            </w:r>
          </w:p>
        </w:tc>
        <w:bookmarkEnd w:id="320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глубокий</w:t>
            </w:r>
          </w:p>
        </w:tc>
        <w:tc>
          <w:tcPr>
            <w:tcW w:w="107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1" w:name="z36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туалетнаягруппыдетей 3 – 6 (7) лет</w:t>
            </w:r>
          </w:p>
        </w:tc>
        <w:bookmarkEnd w:id="321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мелкий</w:t>
            </w:r>
          </w:p>
        </w:tc>
        <w:tc>
          <w:tcPr>
            <w:tcW w:w="107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2" w:name="z36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душеваяприфизкультурномзале</w:t>
            </w:r>
          </w:p>
        </w:tc>
        <w:bookmarkEnd w:id="322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3" w:name="z36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медицинскийкабинет</w:t>
            </w:r>
          </w:p>
        </w:tc>
        <w:bookmarkEnd w:id="323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4" w:name="z36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процедурныйкабинет</w:t>
            </w:r>
          </w:p>
        </w:tc>
        <w:bookmarkEnd w:id="324"/>
        <w:tc>
          <w:tcPr>
            <w:tcW w:w="87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5" w:name="z36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изолятор</w:t>
            </w:r>
          </w:p>
        </w:tc>
        <w:bookmarkEnd w:id="325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6" w:name="z37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туалетизолятора</w:t>
            </w:r>
          </w:p>
        </w:tc>
        <w:bookmarkEnd w:id="326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7" w:name="z37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туалетперсонала</w:t>
            </w:r>
          </w:p>
        </w:tc>
        <w:bookmarkEnd w:id="327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8" w:name="z37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комнаталичнойгигиеныженщин</w:t>
            </w:r>
          </w:p>
        </w:tc>
        <w:bookmarkEnd w:id="328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биде</w:t>
            </w:r>
          </w:p>
        </w:tc>
        <w:tc>
          <w:tcPr>
            <w:tcW w:w="138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B75334">
        <w:trPr>
          <w:trHeight w:val="30"/>
        </w:trPr>
        <w:tc>
          <w:tcPr>
            <w:tcW w:w="3684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9" w:name="z37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душеваяперсонала</w:t>
            </w:r>
          </w:p>
        </w:tc>
        <w:bookmarkEnd w:id="329"/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A57072" w:rsidRPr="000F5817" w:rsidRDefault="00A57072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5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30" w:name="z37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Примечание: в туалетных ДОвместимостью до трех групп предусматривается 1 унитаз и 1 раковина на 10 воспитанников.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31" w:name="z379"/>
      <w:bookmarkEnd w:id="330"/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4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Наполняемость групп дошкольных организаций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32" w:name="z380"/>
      <w:bookmarkEnd w:id="331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Таблица 1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bookmarkEnd w:id="332"/>
    <w:tbl>
      <w:tblPr>
        <w:tblStyle w:val="ac"/>
        <w:tblW w:w="0" w:type="auto"/>
        <w:tblLook w:val="04A0"/>
      </w:tblPr>
      <w:tblGrid>
        <w:gridCol w:w="1309"/>
        <w:gridCol w:w="3354"/>
        <w:gridCol w:w="2518"/>
        <w:gridCol w:w="2940"/>
      </w:tblGrid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Количестводетей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3" w:name="z38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33"/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4" w:name="z38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34"/>
        <w:tc>
          <w:tcPr>
            <w:tcW w:w="0" w:type="auto"/>
            <w:gridSpan w:val="3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Ясельныйвозраст: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группараннеговозраста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одного года до двух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10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перваямладшаягруппа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двух до трех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20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наличии в группе детей двух возрастов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одного года до трех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15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5" w:name="z38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335"/>
        <w:tc>
          <w:tcPr>
            <w:tcW w:w="0" w:type="auto"/>
            <w:gridSpan w:val="3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Дошкольныйвозраст: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втораямладшаягруппа: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трех до четырех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25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средняягруппа: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четырех до пяти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25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старшаягруппа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пяти до шести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25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предшкольнаягруппа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шести до семи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25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наличии в группе детей любых трех возрастов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трех до семи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20</w:t>
            </w:r>
          </w:p>
        </w:tc>
      </w:tr>
      <w:tr w:rsidR="00A57072" w:rsidRPr="000F5817" w:rsidTr="00B75334">
        <w:trPr>
          <w:trHeight w:val="30"/>
        </w:trPr>
        <w:tc>
          <w:tcPr>
            <w:tcW w:w="1309" w:type="dxa"/>
          </w:tcPr>
          <w:p w:rsidR="00A57072" w:rsidRPr="000F5817" w:rsidRDefault="00A57072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 наличии в группе детей любых двух возрастов</w:t>
            </w:r>
          </w:p>
        </w:tc>
        <w:tc>
          <w:tcPr>
            <w:tcW w:w="2518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трех до семи лет</w:t>
            </w:r>
          </w:p>
        </w:tc>
        <w:tc>
          <w:tcPr>
            <w:tcW w:w="2940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неболее 20</w:t>
            </w:r>
          </w:p>
        </w:tc>
      </w:tr>
    </w:tbl>
    <w:p w:rsidR="00A57072" w:rsidRPr="000F5817" w:rsidRDefault="00A57072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36" w:name="z394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Наполняемость </w:t>
      </w:r>
      <w:bookmarkStart w:id="337" w:name="z395"/>
      <w:bookmarkEnd w:id="336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детских групп коррекционного типа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38" w:name="z396"/>
      <w:bookmarkEnd w:id="337"/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 2</w:t>
      </w:r>
    </w:p>
    <w:p w:rsidR="00B75334" w:rsidRPr="00B75334" w:rsidRDefault="00B75334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5584"/>
        <w:gridCol w:w="2361"/>
        <w:gridCol w:w="2477"/>
      </w:tblGrid>
      <w:tr w:rsidR="00A57072" w:rsidRPr="00F64832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9" w:name="z397"/>
            <w:bookmarkEnd w:id="33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Виднарушенийразвитиядетей</w:t>
            </w:r>
          </w:p>
        </w:tc>
        <w:bookmarkEnd w:id="339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Ранний возраст</w:t>
            </w:r>
            <w:r w:rsidRPr="000F58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(до трех лет)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дошкольный возраст</w:t>
            </w:r>
            <w:r w:rsidRPr="000F58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(старше трех лет)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0" w:name="z39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40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1" w:name="z39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тяжелыми нарушениями речи</w:t>
            </w:r>
          </w:p>
        </w:tc>
        <w:bookmarkEnd w:id="341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2" w:name="z40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фонетико-фонематическим недоразвитием произношения отдельных звуков</w:t>
            </w:r>
          </w:p>
        </w:tc>
        <w:bookmarkEnd w:id="342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3" w:name="z40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Дляглухихдетей</w:t>
            </w:r>
          </w:p>
        </w:tc>
        <w:bookmarkEnd w:id="343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4" w:name="z40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Дляслабослышащихдетей</w:t>
            </w:r>
          </w:p>
        </w:tc>
        <w:bookmarkEnd w:id="344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5" w:name="z40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Дляслепыхдетей</w:t>
            </w:r>
          </w:p>
        </w:tc>
        <w:bookmarkEnd w:id="345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6" w:name="z40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слабовидящих детей, для детей с косоглазием и амблиопией</w:t>
            </w:r>
          </w:p>
        </w:tc>
        <w:bookmarkEnd w:id="346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7" w:name="z40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нарушением опорно-двигательного аппарата</w:t>
            </w:r>
          </w:p>
        </w:tc>
        <w:bookmarkEnd w:id="347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8" w:name="z40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нарушением интеллекта (умственной отсталостью)</w:t>
            </w:r>
          </w:p>
        </w:tc>
        <w:bookmarkEnd w:id="348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49" w:name="z40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задержкой психического развития</w:t>
            </w:r>
          </w:p>
        </w:tc>
        <w:bookmarkEnd w:id="349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50" w:name="z40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глубокой умственной отсталостью</w:t>
            </w:r>
          </w:p>
        </w:tc>
        <w:bookmarkEnd w:id="350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51" w:name="z40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туберкулезной интоксикацией</w:t>
            </w:r>
          </w:p>
        </w:tc>
        <w:bookmarkEnd w:id="351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52" w:name="z41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со сложными дефектами (2 и более дефектов)</w:t>
            </w:r>
          </w:p>
        </w:tc>
        <w:bookmarkEnd w:id="352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57072" w:rsidRPr="000F5817" w:rsidTr="00B75334">
        <w:trPr>
          <w:trHeight w:val="30"/>
        </w:trPr>
        <w:tc>
          <w:tcPr>
            <w:tcW w:w="6551" w:type="dxa"/>
          </w:tcPr>
          <w:p w:rsidR="00A57072" w:rsidRPr="000F5817" w:rsidRDefault="00EE20EA" w:rsidP="00B75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53" w:name="z41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детей с иными отклонениями в развитии</w:t>
            </w:r>
          </w:p>
        </w:tc>
        <w:bookmarkEnd w:id="353"/>
        <w:tc>
          <w:tcPr>
            <w:tcW w:w="2874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5" w:type="dxa"/>
          </w:tcPr>
          <w:p w:rsidR="00A57072" w:rsidRPr="000F5817" w:rsidRDefault="00EE20EA" w:rsidP="00B7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54" w:name="z414"/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5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Маркировка и размеры мебели ДО</w:t>
      </w:r>
    </w:p>
    <w:p w:rsidR="000F5817" w:rsidRDefault="000F5817" w:rsidP="000F58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55" w:name="z415"/>
      <w:bookmarkEnd w:id="354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Таблица 1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448"/>
        <w:gridCol w:w="5230"/>
        <w:gridCol w:w="1922"/>
        <w:gridCol w:w="1822"/>
      </w:tblGrid>
      <w:tr w:rsidR="00A57072" w:rsidRPr="00F64832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6" w:name="z416"/>
            <w:bookmarkEnd w:id="35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Группамебели</w:t>
            </w:r>
          </w:p>
        </w:tc>
        <w:bookmarkEnd w:id="356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Группа роста детей в см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Высотастола в см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Высота сиденья стула в см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7" w:name="z41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57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8" w:name="z41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bookmarkEnd w:id="358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80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9" w:name="z41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bookmarkEnd w:id="359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– 90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0" w:name="z42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bookmarkEnd w:id="360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– 100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1" w:name="z42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bookmarkEnd w:id="361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– 115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2" w:name="z42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bookmarkEnd w:id="362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– 130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A57072" w:rsidRPr="000F5817" w:rsidTr="000F5817">
        <w:trPr>
          <w:trHeight w:val="30"/>
        </w:trPr>
        <w:tc>
          <w:tcPr>
            <w:tcW w:w="136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3" w:name="z42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</w:p>
        </w:tc>
        <w:bookmarkEnd w:id="363"/>
        <w:tc>
          <w:tcPr>
            <w:tcW w:w="668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130</w:t>
            </w:r>
          </w:p>
        </w:tc>
        <w:tc>
          <w:tcPr>
            <w:tcW w:w="212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</w:tbl>
    <w:p w:rsidR="00A57072" w:rsidRPr="000F5817" w:rsidRDefault="00A57072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bookmarkStart w:id="364" w:name="z424"/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Маркировка и размеры мебели домов ребенка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65" w:name="z425"/>
      <w:bookmarkEnd w:id="364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 2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448"/>
        <w:gridCol w:w="2562"/>
        <w:gridCol w:w="1364"/>
        <w:gridCol w:w="2041"/>
        <w:gridCol w:w="3007"/>
      </w:tblGrid>
      <w:tr w:rsidR="00A57072" w:rsidRPr="000F5817" w:rsidTr="000F5817">
        <w:trPr>
          <w:trHeight w:val="30"/>
        </w:trPr>
        <w:tc>
          <w:tcPr>
            <w:tcW w:w="84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6" w:name="z426"/>
            <w:bookmarkEnd w:id="36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66"/>
        <w:tc>
          <w:tcPr>
            <w:tcW w:w="29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57072" w:rsidRPr="00F64832" w:rsidTr="000F5817">
        <w:trPr>
          <w:trHeight w:val="30"/>
        </w:trPr>
        <w:tc>
          <w:tcPr>
            <w:tcW w:w="84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7" w:name="z42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Группамебели</w:t>
            </w:r>
          </w:p>
        </w:tc>
        <w:bookmarkEnd w:id="367"/>
        <w:tc>
          <w:tcPr>
            <w:tcW w:w="29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Группаростадетей, см</w:t>
            </w:r>
          </w:p>
        </w:tc>
        <w:tc>
          <w:tcPr>
            <w:tcW w:w="12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Высотастола, см</w:t>
            </w:r>
          </w:p>
        </w:tc>
        <w:tc>
          <w:tcPr>
            <w:tcW w:w="121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Высотасиденьястула, см</w:t>
            </w:r>
          </w:p>
        </w:tc>
        <w:tc>
          <w:tcPr>
            <w:tcW w:w="410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Возраст детей по ростовым группам</w:t>
            </w:r>
          </w:p>
        </w:tc>
      </w:tr>
      <w:tr w:rsidR="00A57072" w:rsidRPr="000F5817" w:rsidTr="000F5817">
        <w:trPr>
          <w:trHeight w:val="30"/>
        </w:trPr>
        <w:tc>
          <w:tcPr>
            <w:tcW w:w="84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8" w:name="z42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bookmarkEnd w:id="368"/>
        <w:tc>
          <w:tcPr>
            <w:tcW w:w="29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80</w:t>
            </w:r>
          </w:p>
        </w:tc>
        <w:tc>
          <w:tcPr>
            <w:tcW w:w="12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0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мес. – 1 г. 8 мес.</w:t>
            </w:r>
          </w:p>
        </w:tc>
      </w:tr>
      <w:tr w:rsidR="00A57072" w:rsidRPr="000F5817" w:rsidTr="000F5817">
        <w:trPr>
          <w:trHeight w:val="30"/>
        </w:trPr>
        <w:tc>
          <w:tcPr>
            <w:tcW w:w="84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9" w:name="z42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bookmarkEnd w:id="369"/>
        <w:tc>
          <w:tcPr>
            <w:tcW w:w="29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– 90</w:t>
            </w:r>
          </w:p>
        </w:tc>
        <w:tc>
          <w:tcPr>
            <w:tcW w:w="12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1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0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г. 6 мес – 2 г. 8 мес</w:t>
            </w:r>
          </w:p>
        </w:tc>
      </w:tr>
      <w:tr w:rsidR="00A57072" w:rsidRPr="000F5817" w:rsidTr="000F5817">
        <w:trPr>
          <w:trHeight w:val="30"/>
        </w:trPr>
        <w:tc>
          <w:tcPr>
            <w:tcW w:w="84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0" w:name="z43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bookmarkEnd w:id="370"/>
        <w:tc>
          <w:tcPr>
            <w:tcW w:w="29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– 100</w:t>
            </w:r>
          </w:p>
        </w:tc>
        <w:tc>
          <w:tcPr>
            <w:tcW w:w="12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1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0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года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71" w:name="z433"/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6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</w:rPr>
        <w:t>Таблица</w:t>
      </w:r>
      <w:r w:rsidR="00CB2BB5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0F5817">
        <w:rPr>
          <w:rFonts w:ascii="Times New Roman" w:hAnsi="Times New Roman" w:cs="Times New Roman"/>
          <w:b/>
          <w:color w:val="000000"/>
          <w:sz w:val="20"/>
          <w:szCs w:val="20"/>
        </w:rPr>
        <w:t>замены</w:t>
      </w:r>
      <w:r w:rsidR="00CB2BB5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0F5817">
        <w:rPr>
          <w:rFonts w:ascii="Times New Roman" w:hAnsi="Times New Roman" w:cs="Times New Roman"/>
          <w:b/>
          <w:color w:val="000000"/>
          <w:sz w:val="20"/>
          <w:szCs w:val="20"/>
        </w:rPr>
        <w:t>продуктов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72" w:name="z434"/>
      <w:bookmarkEnd w:id="371"/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729"/>
        <w:gridCol w:w="1971"/>
        <w:gridCol w:w="2016"/>
        <w:gridCol w:w="3689"/>
        <w:gridCol w:w="2017"/>
      </w:tblGrid>
      <w:tr w:rsidR="00A57072" w:rsidRPr="000F5817" w:rsidTr="000F5817">
        <w:trPr>
          <w:trHeight w:val="30"/>
        </w:trPr>
        <w:tc>
          <w:tcPr>
            <w:tcW w:w="10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3" w:name="z435"/>
            <w:bookmarkEnd w:id="37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373"/>
        <w:tc>
          <w:tcPr>
            <w:tcW w:w="128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Продукт, подлежащийзамене</w:t>
            </w:r>
          </w:p>
        </w:tc>
        <w:tc>
          <w:tcPr>
            <w:tcW w:w="295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 в граммах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Продуктзаменитель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 в граммах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4" w:name="z43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74"/>
        <w:tc>
          <w:tcPr>
            <w:tcW w:w="128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5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5" w:name="z43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75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Мясоговядина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конина 1 категории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мясоптицы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колбасавареная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консервымясные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творогполужирный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6" w:name="z44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376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Молокоцельное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кефир, айран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молокосгущенноестерилизованное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сливки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творогжирный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7" w:name="z45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377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сливки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667,0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8" w:name="z45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378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брынза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сливки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9" w:name="z45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379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маслокоровье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брынза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яйца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шт.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0" w:name="z46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380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Яйца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1" w:name="z46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bookmarkEnd w:id="381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Рыбаобезглавленная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сельдьсоленая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рыбноефиле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A57072" w:rsidRPr="000F5817" w:rsidTr="000F5817">
        <w:trPr>
          <w:trHeight w:val="30"/>
        </w:trPr>
        <w:tc>
          <w:tcPr>
            <w:tcW w:w="100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2" w:name="z47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bookmarkEnd w:id="382"/>
        <w:tc>
          <w:tcPr>
            <w:tcW w:w="128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2951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сокплодово-ягодный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яблокисушеные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курага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чернослив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изюм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арбуз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дыня</w:t>
            </w:r>
          </w:p>
        </w:tc>
        <w:tc>
          <w:tcPr>
            <w:tcW w:w="29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83" w:name="z482"/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7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9B3C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Масса порции в граммах в зависимости от возраста детей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84" w:name="z483"/>
      <w:bookmarkEnd w:id="383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bookmarkEnd w:id="384"/>
    <w:tbl>
      <w:tblPr>
        <w:tblStyle w:val="ac"/>
        <w:tblW w:w="0" w:type="auto"/>
        <w:tblLook w:val="04A0"/>
      </w:tblPr>
      <w:tblGrid>
        <w:gridCol w:w="974"/>
        <w:gridCol w:w="3080"/>
        <w:gridCol w:w="3073"/>
        <w:gridCol w:w="3074"/>
      </w:tblGrid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 (г)</w:t>
            </w:r>
          </w:p>
        </w:tc>
      </w:tr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года -3 лет</w:t>
            </w:r>
          </w:p>
        </w:tc>
        <w:tc>
          <w:tcPr>
            <w:tcW w:w="30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лет-5 лет</w:t>
            </w:r>
          </w:p>
        </w:tc>
        <w:tc>
          <w:tcPr>
            <w:tcW w:w="30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лет-7 лет</w:t>
            </w:r>
          </w:p>
        </w:tc>
      </w:tr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5" w:name="z48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85"/>
        <w:tc>
          <w:tcPr>
            <w:tcW w:w="308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6" w:name="z48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bookmarkEnd w:id="386"/>
        <w:tc>
          <w:tcPr>
            <w:tcW w:w="308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350 - 450</w:t>
            </w:r>
          </w:p>
        </w:tc>
        <w:tc>
          <w:tcPr>
            <w:tcW w:w="30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400 - 500</w:t>
            </w:r>
          </w:p>
        </w:tc>
        <w:tc>
          <w:tcPr>
            <w:tcW w:w="30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500 - 550</w:t>
            </w:r>
          </w:p>
        </w:tc>
      </w:tr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7" w:name="z48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bookmarkEnd w:id="387"/>
        <w:tc>
          <w:tcPr>
            <w:tcW w:w="308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400 - 550</w:t>
            </w:r>
          </w:p>
        </w:tc>
        <w:tc>
          <w:tcPr>
            <w:tcW w:w="30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550 - 600</w:t>
            </w:r>
          </w:p>
        </w:tc>
        <w:tc>
          <w:tcPr>
            <w:tcW w:w="30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600 - 800</w:t>
            </w:r>
          </w:p>
        </w:tc>
      </w:tr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8" w:name="z48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bookmarkEnd w:id="388"/>
        <w:tc>
          <w:tcPr>
            <w:tcW w:w="308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200 - 250</w:t>
            </w:r>
          </w:p>
        </w:tc>
        <w:tc>
          <w:tcPr>
            <w:tcW w:w="30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250 - 300</w:t>
            </w:r>
          </w:p>
        </w:tc>
        <w:tc>
          <w:tcPr>
            <w:tcW w:w="30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300 - 400</w:t>
            </w:r>
          </w:p>
        </w:tc>
      </w:tr>
      <w:tr w:rsidR="00A57072" w:rsidRPr="000F5817" w:rsidTr="000F5817">
        <w:trPr>
          <w:trHeight w:val="30"/>
        </w:trPr>
        <w:tc>
          <w:tcPr>
            <w:tcW w:w="8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9" w:name="z49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bookmarkEnd w:id="389"/>
        <w:tc>
          <w:tcPr>
            <w:tcW w:w="308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350 - 400</w:t>
            </w:r>
          </w:p>
        </w:tc>
        <w:tc>
          <w:tcPr>
            <w:tcW w:w="30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400 - 500</w:t>
            </w:r>
          </w:p>
        </w:tc>
        <w:tc>
          <w:tcPr>
            <w:tcW w:w="30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450 - 600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90" w:name="z493"/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8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Бракеражный журнал скоропортящейся пищевой продукции и полуфабрикатов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91" w:name="z494"/>
      <w:bookmarkEnd w:id="390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1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300"/>
        <w:gridCol w:w="2026"/>
        <w:gridCol w:w="1299"/>
        <w:gridCol w:w="1299"/>
        <w:gridCol w:w="1299"/>
        <w:gridCol w:w="1299"/>
        <w:gridCol w:w="1029"/>
        <w:gridCol w:w="871"/>
      </w:tblGrid>
      <w:tr w:rsidR="00A57072" w:rsidRPr="000F5817" w:rsidTr="000F5817">
        <w:trPr>
          <w:trHeight w:val="30"/>
        </w:trPr>
        <w:tc>
          <w:tcPr>
            <w:tcW w:w="204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92" w:name="z495"/>
            <w:bookmarkEnd w:id="39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bookmarkEnd w:id="392"/>
        <w:tc>
          <w:tcPr>
            <w:tcW w:w="61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Наименованиепищевыхпродуктов</w:t>
            </w:r>
          </w:p>
        </w:tc>
        <w:tc>
          <w:tcPr>
            <w:tcW w:w="278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45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4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215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78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Ф.И.О.</w:t>
            </w:r>
            <w:r w:rsidRPr="000F58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подпись ответственного лица</w:t>
            </w:r>
          </w:p>
        </w:tc>
        <w:tc>
          <w:tcPr>
            <w:tcW w:w="78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Примечание *</w:t>
            </w:r>
          </w:p>
        </w:tc>
      </w:tr>
      <w:tr w:rsidR="00A57072" w:rsidRPr="000F5817" w:rsidTr="000F5817">
        <w:trPr>
          <w:trHeight w:val="30"/>
        </w:trPr>
        <w:tc>
          <w:tcPr>
            <w:tcW w:w="204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3" w:name="z49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93"/>
        <w:tc>
          <w:tcPr>
            <w:tcW w:w="61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8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5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5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57072" w:rsidRPr="000F5817" w:rsidTr="000F5817">
        <w:trPr>
          <w:trHeight w:val="30"/>
        </w:trPr>
        <w:tc>
          <w:tcPr>
            <w:tcW w:w="2044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94" w:name="z498"/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Примечание:* Указываются факты списания, возврата продуктов и др.</w:t>
      </w:r>
    </w:p>
    <w:p w:rsidR="000F5817" w:rsidRDefault="000F5817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95" w:name="z499"/>
      <w:bookmarkEnd w:id="394"/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Журнал "С-витаминизации"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96" w:name="z500"/>
      <w:bookmarkEnd w:id="395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2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394"/>
        <w:gridCol w:w="1873"/>
        <w:gridCol w:w="3474"/>
        <w:gridCol w:w="1191"/>
        <w:gridCol w:w="2490"/>
      </w:tblGrid>
      <w:tr w:rsidR="00A57072" w:rsidRPr="000F5817" w:rsidTr="000F5817">
        <w:trPr>
          <w:trHeight w:val="30"/>
        </w:trPr>
        <w:tc>
          <w:tcPr>
            <w:tcW w:w="252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397" w:name="z501"/>
            <w:bookmarkEnd w:id="39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 и час приготовления блюда</w:t>
            </w:r>
          </w:p>
        </w:tc>
        <w:bookmarkEnd w:id="397"/>
        <w:tc>
          <w:tcPr>
            <w:tcW w:w="162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Наименованиеблюда</w:t>
            </w:r>
          </w:p>
        </w:tc>
        <w:tc>
          <w:tcPr>
            <w:tcW w:w="207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Общееколичестводобавленноговитамина</w:t>
            </w:r>
          </w:p>
        </w:tc>
        <w:tc>
          <w:tcPr>
            <w:tcW w:w="444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Подписьответственноголица</w:t>
            </w:r>
          </w:p>
        </w:tc>
      </w:tr>
      <w:tr w:rsidR="00A57072" w:rsidRPr="000F5817" w:rsidTr="000F5817">
        <w:trPr>
          <w:trHeight w:val="30"/>
        </w:trPr>
        <w:tc>
          <w:tcPr>
            <w:tcW w:w="252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8" w:name="z50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398"/>
        <w:tc>
          <w:tcPr>
            <w:tcW w:w="162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4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5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57072" w:rsidRPr="000F5817" w:rsidTr="000F5817">
        <w:trPr>
          <w:trHeight w:val="30"/>
        </w:trPr>
        <w:tc>
          <w:tcPr>
            <w:tcW w:w="2527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8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99" w:name="z504"/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Журнал органолептической оценки качества блюд и кулинарных изделий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00" w:name="z505"/>
      <w:bookmarkEnd w:id="399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3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391"/>
        <w:gridCol w:w="1465"/>
        <w:gridCol w:w="1885"/>
        <w:gridCol w:w="1239"/>
        <w:gridCol w:w="1641"/>
        <w:gridCol w:w="1526"/>
        <w:gridCol w:w="1275"/>
      </w:tblGrid>
      <w:tr w:rsidR="00A57072" w:rsidRPr="000F5817" w:rsidTr="000F5817">
        <w:trPr>
          <w:trHeight w:val="30"/>
        </w:trPr>
        <w:tc>
          <w:tcPr>
            <w:tcW w:w="182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401" w:name="z506"/>
            <w:bookmarkEnd w:id="40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Дата, время, изготовления блюд и кулинарных изделий</w:t>
            </w:r>
          </w:p>
        </w:tc>
        <w:bookmarkEnd w:id="401"/>
        <w:tc>
          <w:tcPr>
            <w:tcW w:w="106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144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Органолептическая оценка, включая оценку степени готовности</w:t>
            </w:r>
            <w:r w:rsidRPr="000F58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блюд и кулинарных изделий</w:t>
            </w:r>
          </w:p>
        </w:tc>
        <w:tc>
          <w:tcPr>
            <w:tcW w:w="137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Разрешение к реализации (время)</w:t>
            </w:r>
          </w:p>
        </w:tc>
        <w:tc>
          <w:tcPr>
            <w:tcW w:w="32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70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8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A57072" w:rsidRPr="000F5817" w:rsidTr="000F5817">
        <w:trPr>
          <w:trHeight w:val="30"/>
        </w:trPr>
        <w:tc>
          <w:tcPr>
            <w:tcW w:w="182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2" w:name="z50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02"/>
        <w:tc>
          <w:tcPr>
            <w:tcW w:w="106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1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06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3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57072" w:rsidRPr="000F5817" w:rsidTr="000F5817">
        <w:trPr>
          <w:trHeight w:val="30"/>
        </w:trPr>
        <w:tc>
          <w:tcPr>
            <w:tcW w:w="1821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03" w:name="z509"/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Примечание: в графе 7 указываются наименования готовой продукции, не допушенных к реализации 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04" w:name="z511"/>
      <w:bookmarkEnd w:id="403"/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9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9B3C04" w:rsidRDefault="009B3C04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</w:rPr>
        <w:t>Оснащениемедицинскихпомещений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05" w:name="z512"/>
      <w:bookmarkEnd w:id="404"/>
      <w:r w:rsidRPr="000F5817">
        <w:rPr>
          <w:rFonts w:ascii="Times New Roman" w:hAnsi="Times New Roman" w:cs="Times New Roman"/>
          <w:color w:val="000000"/>
          <w:sz w:val="20"/>
          <w:szCs w:val="20"/>
        </w:rPr>
        <w:t>Таблица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1267"/>
        <w:gridCol w:w="6077"/>
        <w:gridCol w:w="3078"/>
      </w:tblGrid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6" w:name="z513"/>
            <w:bookmarkEnd w:id="40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06"/>
        <w:tc>
          <w:tcPr>
            <w:tcW w:w="719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Наименование медицинского оборудования и инструментария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7" w:name="z51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07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8" w:name="z51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08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Письменныйстол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9" w:name="z51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bookmarkEnd w:id="409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Стулья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2-6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0" w:name="z51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bookmarkEnd w:id="410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Кушетка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1" w:name="z51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bookmarkEnd w:id="411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Шкафканцелярский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2" w:name="z51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bookmarkEnd w:id="412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Шкафмедицинский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3" w:name="z52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bookmarkEnd w:id="413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Ширма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4" w:name="z52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bookmarkEnd w:id="414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5" w:name="z52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bookmarkEnd w:id="415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6" w:name="z52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bookmarkEnd w:id="416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Тонометр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7" w:name="z52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bookmarkEnd w:id="417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Фонендоскоп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8" w:name="z52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bookmarkEnd w:id="418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Бактерициднаялампа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9" w:name="z52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bookmarkEnd w:id="419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Весымедицинские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0" w:name="z52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bookmarkEnd w:id="420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Ростомер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" w:name="z52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bookmarkEnd w:id="421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Термоконтейнердлятранспортировкивакцин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2" w:name="z52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bookmarkEnd w:id="422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Настольнаялампа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3" w:name="z53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bookmarkEnd w:id="423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Термометрымедицинские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20-50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4" w:name="z53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bookmarkEnd w:id="424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Ножницы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5" w:name="z53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bookmarkEnd w:id="425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Умывальнаяраковина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6" w:name="z53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bookmarkEnd w:id="426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Ведро с педальнойкрышкой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7" w:name="z53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bookmarkEnd w:id="427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8" w:name="z53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bookmarkEnd w:id="428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Халатымедицинские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9" w:name="z53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bookmarkEnd w:id="429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Колпаки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0" w:name="z53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bookmarkEnd w:id="430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Простыниодноразовые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 в наличии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1" w:name="z53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bookmarkEnd w:id="431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Полотенцаодноразовые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 в наличии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2" w:name="z53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bookmarkEnd w:id="432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Халатытемныедляуборки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3" w:name="z54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bookmarkEnd w:id="433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Маскиодноразовые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10-30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4" w:name="z54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bookmarkEnd w:id="434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расчетотнаборапомещений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5" w:name="z54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bookmarkEnd w:id="435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померенеобходимости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6" w:name="z54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bookmarkEnd w:id="436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Биксмаленький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7" w:name="z54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bookmarkEnd w:id="437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Биксбольшой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8" w:name="z54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bookmarkEnd w:id="438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Жгутрезиновый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9" w:name="z548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bookmarkEnd w:id="439"/>
        <w:tc>
          <w:tcPr>
            <w:tcW w:w="7198" w:type="dxa"/>
          </w:tcPr>
          <w:p w:rsidR="000F5817" w:rsidRDefault="00EE20EA" w:rsidP="000F581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Шприцыодноразовые с иглами:</w:t>
            </w:r>
          </w:p>
          <w:p w:rsidR="000F5817" w:rsidRDefault="00EE20EA" w:rsidP="000F581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  <w:p w:rsidR="000F5817" w:rsidRDefault="00EE20EA" w:rsidP="000F581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3374" w:type="dxa"/>
          </w:tcPr>
          <w:p w:rsidR="000F5817" w:rsidRDefault="000F5817" w:rsidP="000F58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F5817" w:rsidRDefault="00EE20EA" w:rsidP="000F58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штук;</w:t>
            </w:r>
          </w:p>
          <w:p w:rsidR="000F5817" w:rsidRDefault="00EE20EA" w:rsidP="000F58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штук;</w:t>
            </w:r>
          </w:p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0" w:name="z549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bookmarkEnd w:id="440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Пинцет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1" w:name="z550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bookmarkEnd w:id="441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Грелкарезиновая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2" w:name="z551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bookmarkEnd w:id="442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Пузырьдляльда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3" w:name="z55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bookmarkEnd w:id="443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Лотокпочкообразный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4" w:name="z55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bookmarkEnd w:id="444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Шпательметаллический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5" w:name="z554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bookmarkEnd w:id="445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Шиныдляиммобилизацииконечностей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6" w:name="z555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bookmarkEnd w:id="446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Коврик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штук.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7" w:name="z55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bookmarkEnd w:id="447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Сантиметроваялента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штук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8" w:name="z557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bookmarkEnd w:id="448"/>
        <w:tc>
          <w:tcPr>
            <w:tcW w:w="7198" w:type="dxa"/>
          </w:tcPr>
          <w:p w:rsidR="00A57072" w:rsidRPr="000F5817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штук</w:t>
            </w:r>
          </w:p>
        </w:tc>
      </w:tr>
      <w:tr w:rsidR="00A57072" w:rsidRPr="000F5817" w:rsidTr="000F5817">
        <w:trPr>
          <w:trHeight w:val="30"/>
        </w:trPr>
        <w:tc>
          <w:tcPr>
            <w:tcW w:w="1728" w:type="dxa"/>
          </w:tcPr>
          <w:p w:rsidR="00A57072" w:rsidRPr="00AE1DC0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bookmarkStart w:id="449" w:name="z558"/>
            <w:r w:rsidRPr="00AE1DC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42</w:t>
            </w:r>
          </w:p>
        </w:tc>
        <w:bookmarkEnd w:id="449"/>
        <w:tc>
          <w:tcPr>
            <w:tcW w:w="7198" w:type="dxa"/>
          </w:tcPr>
          <w:p w:rsidR="00A57072" w:rsidRPr="00AE1DC0" w:rsidRDefault="00EE20EA" w:rsidP="000F581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1DC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Жидкоемыло с дозатором</w:t>
            </w:r>
          </w:p>
        </w:tc>
        <w:tc>
          <w:tcPr>
            <w:tcW w:w="3374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C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постоянно в наличии</w:t>
            </w: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50" w:name="z561"/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  <w:bookmarkStart w:id="451" w:name="_GoBack"/>
      <w:bookmarkEnd w:id="451"/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10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"Санитарно –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Журнал результатов осмотра работников пищеблока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52" w:name="z562"/>
      <w:bookmarkEnd w:id="450"/>
    </w:p>
    <w:p w:rsidR="00A57072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</w:t>
      </w:r>
      <w:r w:rsidR="00EE20EA"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орма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486"/>
        <w:gridCol w:w="1320"/>
        <w:gridCol w:w="1131"/>
        <w:gridCol w:w="411"/>
        <w:gridCol w:w="411"/>
        <w:gridCol w:w="412"/>
        <w:gridCol w:w="412"/>
        <w:gridCol w:w="412"/>
        <w:gridCol w:w="412"/>
        <w:gridCol w:w="412"/>
        <w:gridCol w:w="595"/>
        <w:gridCol w:w="595"/>
        <w:gridCol w:w="595"/>
        <w:gridCol w:w="595"/>
        <w:gridCol w:w="595"/>
        <w:gridCol w:w="962"/>
        <w:gridCol w:w="222"/>
        <w:gridCol w:w="222"/>
        <w:gridCol w:w="222"/>
      </w:tblGrid>
      <w:tr w:rsidR="00A57072" w:rsidRPr="000F5817" w:rsidTr="000F5817">
        <w:trPr>
          <w:trHeight w:val="30"/>
        </w:trPr>
        <w:tc>
          <w:tcPr>
            <w:tcW w:w="414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3" w:name="z563"/>
            <w:bookmarkEnd w:id="452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bookmarkEnd w:id="453"/>
        <w:tc>
          <w:tcPr>
            <w:tcW w:w="1717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243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16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Месяц / дни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6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17…</w:t>
            </w: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1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57072" w:rsidRPr="000F5817" w:rsidTr="000F5817">
        <w:trPr>
          <w:trHeight w:val="30"/>
        </w:trPr>
        <w:tc>
          <w:tcPr>
            <w:tcW w:w="414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54" w:name="z566"/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Примечание. *здоров, болен, отстранен от работы, санирован, отпуск, выходной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55" w:name="z569"/>
      <w:bookmarkEnd w:id="454"/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11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"Санитарно-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Ведомость контроля за выполнением норм пищевой продукции за ___ месяц ________г.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56" w:name="z570"/>
      <w:bookmarkEnd w:id="455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</w:rPr>
        <w:t>Форма 4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c"/>
        <w:tblW w:w="0" w:type="auto"/>
        <w:tblLook w:val="04A0"/>
      </w:tblPr>
      <w:tblGrid>
        <w:gridCol w:w="478"/>
        <w:gridCol w:w="3077"/>
        <w:gridCol w:w="1121"/>
        <w:gridCol w:w="314"/>
        <w:gridCol w:w="314"/>
        <w:gridCol w:w="314"/>
        <w:gridCol w:w="362"/>
        <w:gridCol w:w="411"/>
        <w:gridCol w:w="1121"/>
        <w:gridCol w:w="956"/>
        <w:gridCol w:w="1954"/>
      </w:tblGrid>
      <w:tr w:rsidR="00A57072" w:rsidRPr="000F5817" w:rsidTr="000F5817">
        <w:trPr>
          <w:trHeight w:val="30"/>
        </w:trPr>
        <w:tc>
          <w:tcPr>
            <w:tcW w:w="537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7" w:name="z571"/>
            <w:bookmarkEnd w:id="456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bookmarkEnd w:id="457"/>
        <w:tc>
          <w:tcPr>
            <w:tcW w:w="520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Наименованиепищевойпродукции</w:t>
            </w:r>
          </w:p>
        </w:tc>
        <w:tc>
          <w:tcPr>
            <w:tcW w:w="2497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Фактически выдано пищевой продукции в брутто по дням (всего), г на одного человека</w:t>
            </w:r>
          </w:p>
        </w:tc>
        <w:tc>
          <w:tcPr>
            <w:tcW w:w="1822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Всего выдано пищевой продукции в брутто</w:t>
            </w:r>
            <w:r w:rsidRPr="000F58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 1 человека за 10 дней</w:t>
            </w:r>
          </w:p>
        </w:tc>
        <w:tc>
          <w:tcPr>
            <w:tcW w:w="1389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среднем на 1 человека в день</w:t>
            </w:r>
          </w:p>
        </w:tc>
        <w:tc>
          <w:tcPr>
            <w:tcW w:w="2502" w:type="dxa"/>
            <w:vMerge w:val="restart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Отклонениеотнормы в % (+/-)</w:t>
            </w:r>
          </w:p>
        </w:tc>
      </w:tr>
      <w:tr w:rsidR="00A57072" w:rsidRPr="000F5817" w:rsidTr="000F5817">
        <w:trPr>
          <w:trHeight w:val="30"/>
        </w:trPr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5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80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072" w:rsidRPr="000F5817" w:rsidTr="000F5817">
        <w:trPr>
          <w:trHeight w:val="30"/>
        </w:trPr>
        <w:tc>
          <w:tcPr>
            <w:tcW w:w="53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8" w:name="z573"/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bookmarkEnd w:id="458"/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0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5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9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2" w:type="dxa"/>
          </w:tcPr>
          <w:p w:rsidR="00A57072" w:rsidRPr="000F5817" w:rsidRDefault="00EE20EA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A57072" w:rsidRPr="000F5817" w:rsidTr="000F5817">
        <w:trPr>
          <w:trHeight w:val="30"/>
        </w:trPr>
        <w:tc>
          <w:tcPr>
            <w:tcW w:w="537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7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</w:tcPr>
          <w:p w:rsidR="00A57072" w:rsidRPr="000F5817" w:rsidRDefault="00A57072" w:rsidP="000F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59" w:name="z575"/>
    </w:p>
    <w:p w:rsidR="00A57072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</w:rPr>
        <w:t>Примечание: _______________________________________________________</w:t>
      </w:r>
    </w:p>
    <w:p w:rsid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0F5817" w:rsidRDefault="000F5817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12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санитарным правилам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"Санитарно – эпидемиологические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дошкольным</w:t>
      </w:r>
    </w:p>
    <w:p w:rsidR="000F5817" w:rsidRP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организациям и домам ребенка".</w:t>
      </w:r>
    </w:p>
    <w:p w:rsidR="000F5817" w:rsidRDefault="000F5817" w:rsidP="000F5817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60" w:name="z578"/>
      <w:bookmarkEnd w:id="459"/>
    </w:p>
    <w:p w:rsidR="00A57072" w:rsidRDefault="00EE20EA" w:rsidP="000F5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0F58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Медицинская документация объектов</w:t>
      </w:r>
    </w:p>
    <w:p w:rsidR="000F5817" w:rsidRPr="000F5817" w:rsidRDefault="000F5817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1" w:name="z579"/>
      <w:bookmarkEnd w:id="46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Медицинской документацией являются: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2" w:name="z580"/>
      <w:bookmarkEnd w:id="46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журнал учета инфекционных заболеваний;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3" w:name="z581"/>
      <w:bookmarkEnd w:id="46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журнал соматической заболеваемости;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4" w:name="z582"/>
      <w:bookmarkEnd w:id="46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журнал учета контактов с острыми инфекционными заболеваниями;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5" w:name="z583"/>
      <w:bookmarkEnd w:id="46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журнал учета карантина;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6" w:name="z584"/>
      <w:bookmarkEnd w:id="46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карта профилактических прививок;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7" w:name="z585"/>
      <w:bookmarkEnd w:id="46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журнал учета профилактических прививок;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8" w:name="z586"/>
      <w:bookmarkEnd w:id="46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журнал движения вакцин, других бактериальных препаратов;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9" w:name="z587"/>
      <w:bookmarkEnd w:id="46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журнал регистрации проб Манту;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0" w:name="z588"/>
      <w:bookmarkEnd w:id="46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журнал регистрации детей группы риска подлежащих обследованию по пробе Манту;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1" w:name="z589"/>
      <w:bookmarkEnd w:id="47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журнал туберкулино-положительных лиц, подлежащих дообследованию у фтизиопедиатра;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2" w:name="z590"/>
      <w:bookmarkEnd w:id="47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журнал поствакцинальных осложнений;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3" w:name="z591"/>
      <w:bookmarkEnd w:id="47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журнал постоянных и длительных медицинских отводов;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4" w:name="z592"/>
      <w:bookmarkEnd w:id="47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журнал открытых флаконов и уничтожения остатков вакцин;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5" w:name="z593"/>
      <w:bookmarkEnd w:id="47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журнал проведения контролируемой</w:t>
      </w:r>
      <w:r w:rsidR="00A249D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химиопрофилактики;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6" w:name="z594"/>
      <w:bookmarkEnd w:id="47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журнал регистрации обследуемых на возбудителей паразитарных заболеваний;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7" w:name="z595"/>
      <w:bookmarkEnd w:id="47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журнал регистрации лиц, обследованных на гельминты;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8" w:name="z596"/>
      <w:bookmarkEnd w:id="47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журнал осмотра на педикулез, чесотку и дерматомикозы;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9" w:name="z597"/>
      <w:bookmarkEnd w:id="47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паспорт здоровья ребенка;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0" w:name="z598"/>
      <w:bookmarkEnd w:id="47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списки детей группы риска;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1" w:name="z599"/>
      <w:bookmarkEnd w:id="48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журнал учета флюороположительных лиц;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2" w:name="z600"/>
      <w:bookmarkEnd w:id="48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бракеражный журнал скоропортящейся пищевой продукции и полуфабрикатов;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3" w:name="z601"/>
      <w:bookmarkEnd w:id="482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журнал результатов осмотра работников пищеблока;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4" w:name="z602"/>
      <w:bookmarkEnd w:id="483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папка с аннотациями вакцин;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5" w:name="z603"/>
      <w:bookmarkEnd w:id="484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24) приказы и инструкции;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6" w:name="z604"/>
      <w:bookmarkEnd w:id="485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ведомость контроля за выполнением норм пищевой продукции;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7" w:name="z605"/>
      <w:bookmarkEnd w:id="486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26) журнал учета диспансерных больных;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8" w:name="z606"/>
      <w:bookmarkEnd w:id="487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27) индивидуальные медицинские карты воспитанников;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9" w:name="z607"/>
      <w:bookmarkEnd w:id="488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28) контрольная карта диспансерного наблюдения;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0" w:name="z608"/>
      <w:bookmarkEnd w:id="489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29) журнал углубленных профилактических медицинских осмотров, акты специалистов;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1" w:name="z609"/>
      <w:bookmarkEnd w:id="490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30) журнал органолептической оценки качества блюд и кулинарных изделий;</w:t>
      </w:r>
    </w:p>
    <w:p w:rsidR="00A57072" w:rsidRPr="000F5817" w:rsidRDefault="00EE20EA" w:rsidP="000F58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2" w:name="z610"/>
      <w:bookmarkEnd w:id="491"/>
      <w:r w:rsidRPr="000F5817">
        <w:rPr>
          <w:rFonts w:ascii="Times New Roman" w:hAnsi="Times New Roman" w:cs="Times New Roman"/>
          <w:color w:val="000000"/>
          <w:sz w:val="20"/>
          <w:szCs w:val="20"/>
          <w:lang w:val="ru-RU"/>
        </w:rPr>
        <w:t>31) журнал "С" - витаминизации.</w:t>
      </w:r>
      <w:bookmarkEnd w:id="492"/>
    </w:p>
    <w:sectPr w:rsidR="00A57072" w:rsidRPr="000F5817" w:rsidSect="00CB2BB5">
      <w:footerReference w:type="default" r:id="rId6"/>
      <w:pgSz w:w="11907" w:h="16839" w:code="9"/>
      <w:pgMar w:top="567" w:right="567" w:bottom="567" w:left="1134" w:header="720" w:footer="720" w:gutter="0"/>
      <w:pgNumType w:start="23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C6F" w:rsidRDefault="002B5C6F" w:rsidP="000F5817">
      <w:pPr>
        <w:spacing w:after="0" w:line="240" w:lineRule="auto"/>
      </w:pPr>
      <w:r>
        <w:separator/>
      </w:r>
    </w:p>
  </w:endnote>
  <w:endnote w:type="continuationSeparator" w:id="1">
    <w:p w:rsidR="002B5C6F" w:rsidRDefault="002B5C6F" w:rsidP="000F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67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0F5817" w:rsidRPr="00CB2BB5" w:rsidRDefault="000E5E85" w:rsidP="00CB2BB5">
        <w:pPr>
          <w:pStyle w:val="af0"/>
          <w:jc w:val="right"/>
          <w:rPr>
            <w:rFonts w:ascii="Times New Roman" w:hAnsi="Times New Roman" w:cs="Times New Roman"/>
            <w:sz w:val="16"/>
            <w:szCs w:val="16"/>
          </w:rPr>
        </w:pPr>
        <w:r w:rsidRPr="00CB2BB5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CB2BB5" w:rsidRPr="00CB2BB5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B2BB5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64832">
          <w:rPr>
            <w:rFonts w:ascii="Times New Roman" w:hAnsi="Times New Roman" w:cs="Times New Roman"/>
            <w:noProof/>
            <w:sz w:val="16"/>
            <w:szCs w:val="16"/>
          </w:rPr>
          <w:t>33</w:t>
        </w:r>
        <w:r w:rsidRPr="00CB2BB5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C6F" w:rsidRDefault="002B5C6F" w:rsidP="000F5817">
      <w:pPr>
        <w:spacing w:after="0" w:line="240" w:lineRule="auto"/>
      </w:pPr>
      <w:r>
        <w:separator/>
      </w:r>
    </w:p>
  </w:footnote>
  <w:footnote w:type="continuationSeparator" w:id="1">
    <w:p w:rsidR="002B5C6F" w:rsidRDefault="002B5C6F" w:rsidP="000F5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72"/>
    <w:rsid w:val="000052D0"/>
    <w:rsid w:val="000069CC"/>
    <w:rsid w:val="000E5E85"/>
    <w:rsid w:val="000F5817"/>
    <w:rsid w:val="000F7F63"/>
    <w:rsid w:val="00213279"/>
    <w:rsid w:val="002733E0"/>
    <w:rsid w:val="002B5C6F"/>
    <w:rsid w:val="002D55E7"/>
    <w:rsid w:val="004141E3"/>
    <w:rsid w:val="005E2706"/>
    <w:rsid w:val="007D15A5"/>
    <w:rsid w:val="008F2305"/>
    <w:rsid w:val="009B3C04"/>
    <w:rsid w:val="00A249D9"/>
    <w:rsid w:val="00A57072"/>
    <w:rsid w:val="00AE1DC0"/>
    <w:rsid w:val="00B54023"/>
    <w:rsid w:val="00B75334"/>
    <w:rsid w:val="00C86943"/>
    <w:rsid w:val="00CB2BB5"/>
    <w:rsid w:val="00E91DAE"/>
    <w:rsid w:val="00E97BD8"/>
    <w:rsid w:val="00EE20EA"/>
    <w:rsid w:val="00F429AD"/>
    <w:rsid w:val="00F6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C86943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C86943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86943"/>
    <w:pPr>
      <w:jc w:val="center"/>
    </w:pPr>
    <w:rPr>
      <w:sz w:val="18"/>
      <w:szCs w:val="18"/>
    </w:rPr>
  </w:style>
  <w:style w:type="paragraph" w:customStyle="1" w:styleId="DocDefaults">
    <w:name w:val="DocDefaults"/>
    <w:rsid w:val="00C86943"/>
  </w:style>
  <w:style w:type="paragraph" w:styleId="ae">
    <w:name w:val="Balloon Text"/>
    <w:basedOn w:val="a"/>
    <w:link w:val="af"/>
    <w:uiPriority w:val="99"/>
    <w:semiHidden/>
    <w:unhideWhenUsed/>
    <w:rsid w:val="00EE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20EA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0F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F5817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E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20EA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0F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F5817"/>
    <w:rPr>
      <w:rFonts w:ascii="Consolas" w:eastAsia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9045</Words>
  <Characters>51559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60484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2018-06-06T09:00:00Z</cp:lastPrinted>
  <dcterms:created xsi:type="dcterms:W3CDTF">2017-11-24T03:19:00Z</dcterms:created>
  <dcterms:modified xsi:type="dcterms:W3CDTF">2018-11-19T05:26:00Z</dcterms:modified>
</cp:coreProperties>
</file>