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751" w:rsidRDefault="00CD1499">
      <w:pP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 </w:t>
      </w:r>
      <w:r w:rsidR="00785751">
        <w:rPr>
          <w:rFonts w:ascii="Times New Roman" w:hAnsi="Times New Roman" w:cs="Times New Roman"/>
          <w:sz w:val="28"/>
          <w:szCs w:val="28"/>
          <w:lang w:val="kk-KZ"/>
        </w:rPr>
        <w:t xml:space="preserve">             Инклюзивті білім беру және тәрбие   балалар үшін маңызы</w:t>
      </w:r>
    </w:p>
    <w:p w:rsidR="00785751" w:rsidRDefault="00785751">
      <w:pPr>
        <w:rPr>
          <w:rFonts w:ascii="Times New Roman" w:hAnsi="Times New Roman" w:cs="Times New Roman"/>
          <w:sz w:val="28"/>
          <w:szCs w:val="28"/>
          <w:lang w:val="kk-KZ"/>
        </w:rPr>
      </w:pPr>
    </w:p>
    <w:p w:rsidR="00963928" w:rsidRPr="008E1A6D" w:rsidRDefault="008E1A6D">
      <w:pPr>
        <w:rPr>
          <w:rFonts w:ascii="Times New Roman" w:hAnsi="Times New Roman" w:cs="Times New Roman"/>
          <w:sz w:val="28"/>
          <w:szCs w:val="28"/>
          <w:lang w:val="kk-KZ"/>
        </w:rPr>
      </w:pPr>
      <w:r w:rsidRPr="008E1A6D">
        <w:rPr>
          <w:rFonts w:ascii="Times New Roman" w:hAnsi="Times New Roman" w:cs="Times New Roman"/>
          <w:sz w:val="28"/>
          <w:szCs w:val="28"/>
          <w:lang w:val="kk-KZ"/>
        </w:rPr>
        <w:t>Бүгін</w:t>
      </w:r>
      <w:r w:rsidR="00EE6576" w:rsidRPr="008E1A6D">
        <w:rPr>
          <w:rFonts w:ascii="Times New Roman" w:hAnsi="Times New Roman" w:cs="Times New Roman"/>
          <w:sz w:val="28"/>
          <w:szCs w:val="28"/>
          <w:lang w:val="kk-KZ"/>
        </w:rPr>
        <w:t>гі талқылауға түсетін өзеті мәселе – « Біз әртүрлі, бірақ біргеміз» деп аталады.Бұл мәселені шешу қажеттілігі – біз ересектер үлкен өмірге толерантты адам шығаруда борлып отыр. Бұл көп жағдайда  балалардың  өміріндегі жетістіктерін анықтауға көмектеседі.</w:t>
      </w:r>
    </w:p>
    <w:p w:rsidR="00EE6576" w:rsidRPr="008E1A6D" w:rsidRDefault="00EE6576">
      <w:pPr>
        <w:rPr>
          <w:rFonts w:ascii="Times New Roman" w:hAnsi="Times New Roman" w:cs="Times New Roman"/>
          <w:sz w:val="28"/>
          <w:szCs w:val="28"/>
          <w:lang w:val="kk-KZ"/>
        </w:rPr>
      </w:pPr>
      <w:r w:rsidRPr="008E1A6D">
        <w:rPr>
          <w:rFonts w:ascii="Times New Roman" w:hAnsi="Times New Roman" w:cs="Times New Roman"/>
          <w:sz w:val="28"/>
          <w:szCs w:val="28"/>
          <w:lang w:val="kk-KZ"/>
        </w:rPr>
        <w:t xml:space="preserve">       Біз барлығымыз қоғамда өмір сүреміз. Айналамызда миллиондаған адам. Күн сайын көптеген жаңа, бейтаныс жандарды көреміз. Біреуді топтың ішінде танысақ, енді біреуін танымай жатамыз. Адамдар бірегей екенін ұмыта береміз. Тіпті егіздердің өздері мінез жағынан  екі түрлі, ал басқалары туралы не дей аламыз?</w:t>
      </w:r>
    </w:p>
    <w:p w:rsidR="00EE6576" w:rsidRPr="008E1A6D" w:rsidRDefault="00EE6576">
      <w:pPr>
        <w:rPr>
          <w:rFonts w:ascii="Times New Roman" w:hAnsi="Times New Roman" w:cs="Times New Roman"/>
          <w:sz w:val="28"/>
          <w:szCs w:val="28"/>
          <w:lang w:val="kk-KZ"/>
        </w:rPr>
      </w:pPr>
      <w:r w:rsidRPr="008E1A6D">
        <w:rPr>
          <w:rFonts w:ascii="Times New Roman" w:hAnsi="Times New Roman" w:cs="Times New Roman"/>
          <w:sz w:val="28"/>
          <w:szCs w:val="28"/>
          <w:lang w:val="kk-KZ"/>
        </w:rPr>
        <w:t xml:space="preserve">        Әрқайсымыздың өзіндік қызығушылықтарымыз, принциптеріміз, қалауымыз, мақсатымыз бар. Әрқайсымыз әр түрлі көрінеміз, әр түрлі киінеміз, әртүрлі сөйлесеміз және  барлығымызда өзіндік қайталанбас ерекшелігіміз бар.</w:t>
      </w:r>
    </w:p>
    <w:p w:rsidR="00EE6576" w:rsidRPr="008E1A6D" w:rsidRDefault="00EE6576">
      <w:pPr>
        <w:rPr>
          <w:rFonts w:ascii="Times New Roman" w:hAnsi="Times New Roman" w:cs="Times New Roman"/>
          <w:sz w:val="28"/>
          <w:szCs w:val="28"/>
          <w:lang w:val="kk-KZ"/>
        </w:rPr>
      </w:pPr>
      <w:r w:rsidRPr="008E1A6D">
        <w:rPr>
          <w:rFonts w:ascii="Times New Roman" w:hAnsi="Times New Roman" w:cs="Times New Roman"/>
          <w:sz w:val="28"/>
          <w:szCs w:val="28"/>
          <w:lang w:val="kk-KZ"/>
        </w:rPr>
        <w:t xml:space="preserve">   Бір –бірімізді жеке тұлға ретінде құрметтеп, түсіністікпен өмір сүру керек.</w:t>
      </w:r>
    </w:p>
    <w:p w:rsidR="00EE6576" w:rsidRDefault="00EE6576">
      <w:pPr>
        <w:rPr>
          <w:rFonts w:ascii="Times New Roman" w:hAnsi="Times New Roman" w:cs="Times New Roman"/>
          <w:sz w:val="28"/>
          <w:szCs w:val="28"/>
          <w:lang w:val="kk-KZ"/>
        </w:rPr>
      </w:pPr>
      <w:r w:rsidRPr="008E1A6D">
        <w:rPr>
          <w:rFonts w:ascii="Times New Roman" w:hAnsi="Times New Roman" w:cs="Times New Roman"/>
          <w:sz w:val="28"/>
          <w:szCs w:val="28"/>
          <w:lang w:val="kk-KZ"/>
        </w:rPr>
        <w:t xml:space="preserve">    Кез келген қоғамның саналылық деңгейі – халықтың қорғансыз  қабатымен жасаған  қарым –қатынасымен өлшенеді. Қоғамның қорғансыз санаты бұл – балалар, қарттар және мүмкіндігі шектеулі жандар.</w:t>
      </w:r>
    </w:p>
    <w:p w:rsidR="00CD1499" w:rsidRDefault="00CD1499">
      <w:pPr>
        <w:rPr>
          <w:rFonts w:ascii="Times New Roman" w:hAnsi="Times New Roman" w:cs="Times New Roman"/>
          <w:sz w:val="28"/>
          <w:szCs w:val="28"/>
          <w:lang w:val="kk-KZ"/>
        </w:rPr>
      </w:pPr>
      <w:r>
        <w:rPr>
          <w:rFonts w:ascii="Times New Roman" w:hAnsi="Times New Roman" w:cs="Times New Roman"/>
          <w:sz w:val="28"/>
          <w:szCs w:val="28"/>
          <w:lang w:val="kk-KZ"/>
        </w:rPr>
        <w:t xml:space="preserve">        Бүгінігі таңда мүгедек балаларды әлеуметтендіру өте өзекті тақырыпқа айналды. Олардың көбісі арнайы түзету орындарына барады. Мүгедек балалар  өз қатарластарының ортасынан алыс, оларда қатарластарымен бірдей дамуға өкінішке орай мүмкіндік жоқ. Балаға досымен біргше бір мектепке емес, аранайы мектепке баратынын қалай түсіндіруге болады?</w:t>
      </w:r>
    </w:p>
    <w:p w:rsidR="00CD1499" w:rsidRDefault="00CD1499">
      <w:pPr>
        <w:rPr>
          <w:rFonts w:ascii="Times New Roman" w:hAnsi="Times New Roman" w:cs="Times New Roman"/>
          <w:sz w:val="28"/>
          <w:szCs w:val="28"/>
          <w:lang w:val="kk-KZ"/>
        </w:rPr>
      </w:pPr>
      <w:r>
        <w:rPr>
          <w:rFonts w:ascii="Times New Roman" w:hAnsi="Times New Roman" w:cs="Times New Roman"/>
          <w:sz w:val="28"/>
          <w:szCs w:val="28"/>
          <w:lang w:val="kk-KZ"/>
        </w:rPr>
        <w:t>Бұл эжайда жай ғана түсіндіру емес, баланы қолдау да үлкен маңызға ие. Бала дами алуға жағдай жасай алу үшін. Ол да қатарластарымен бірдей мектепке бару керек. Міне, инклюзивті білім берудің маңыздылығы осы жерде.</w:t>
      </w:r>
    </w:p>
    <w:p w:rsidR="00CD1499" w:rsidRPr="008E1A6D" w:rsidRDefault="00CD1499">
      <w:pPr>
        <w:rPr>
          <w:rFonts w:ascii="Times New Roman" w:hAnsi="Times New Roman" w:cs="Times New Roman"/>
          <w:sz w:val="28"/>
          <w:szCs w:val="28"/>
          <w:lang w:val="kk-KZ"/>
        </w:rPr>
      </w:pPr>
      <w:r>
        <w:rPr>
          <w:rFonts w:ascii="Times New Roman" w:hAnsi="Times New Roman" w:cs="Times New Roman"/>
          <w:sz w:val="28"/>
          <w:szCs w:val="28"/>
          <w:lang w:val="kk-KZ"/>
        </w:rPr>
        <w:t xml:space="preserve">     Инклюзивті білім беру мен тәрбиенің  әдеттегі оқытудан қандай айфпмашылығ бар екенін қарастырып көрейік.</w:t>
      </w:r>
      <w:r w:rsidR="00785751">
        <w:rPr>
          <w:rFonts w:ascii="Times New Roman" w:hAnsi="Times New Roman" w:cs="Times New Roman"/>
          <w:sz w:val="28"/>
          <w:szCs w:val="28"/>
          <w:lang w:val="kk-KZ"/>
        </w:rPr>
        <w:t xml:space="preserve">  Инклюзивті білім беру мен тәрбие жөнінде айта бастасақ, біз әр бала әртүрлі екені, олардың реңі, мінезі, ьбдойы, қабілеті бірдей емес екені ойымызға оралады. Бірақ барлық баплалар оқи да дами да алады. Инклюзивті білім беру менн тәрбие өте күрделі процесс.</w:t>
      </w:r>
    </w:p>
    <w:sectPr w:rsidR="00CD1499" w:rsidRPr="008E1A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71A"/>
    <w:rsid w:val="0023684D"/>
    <w:rsid w:val="002E36B7"/>
    <w:rsid w:val="00785751"/>
    <w:rsid w:val="008A171A"/>
    <w:rsid w:val="008E1A6D"/>
    <w:rsid w:val="00963928"/>
    <w:rsid w:val="00CD1499"/>
    <w:rsid w:val="00EE6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user12</cp:lastModifiedBy>
  <cp:revision>2</cp:revision>
  <dcterms:created xsi:type="dcterms:W3CDTF">2019-09-28T03:10:00Z</dcterms:created>
  <dcterms:modified xsi:type="dcterms:W3CDTF">2019-09-28T03:10:00Z</dcterms:modified>
</cp:coreProperties>
</file>