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EA" w:rsidRPr="00D30DEA" w:rsidRDefault="00D30DEA" w:rsidP="004277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D30DEA">
        <w:rPr>
          <w:rFonts w:ascii="Monotype Corsiva" w:eastAsia="Times New Roman" w:hAnsi="Monotype Corsiva" w:cs="Times New Roman"/>
          <w:b/>
          <w:bCs/>
          <w:color w:val="000080"/>
          <w:sz w:val="36"/>
          <w:szCs w:val="36"/>
        </w:rPr>
        <w:t>Памятка о воспитании подростков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1. Не ставьте на подростке «крест», ведь его обостренное самолюбие и социальная позиция – это результат «трудного возраста».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2. Любите подростка и принимайте его таким, как он есть – со всеми его достоинствами и недостатками.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3. Опирайтесь на лучшее в подростке, верьте в его возможности.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4. Стремитесь понять подростка, заглянуть в его мысли и чувства, ставьте себя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на его место.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5. Создайте условия для успеха ребенка-подростка, дайте ему возможность почувствовать себя сильным, умелым, удачливым.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6. Не сравнивайте подростка с другими детьми. Помните, что каждый ребенок уникален и неповторим.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7. Не унижайте и не оскорбляйте подростка (особенно в присутствии сверстников). 8. Будьте самокритичными, принципиальными, старайтесь настолько укрепить доверие подростка, чтобы он делился с Вами своими возможными неприятностями и переживаниями.</w:t>
      </w:r>
    </w:p>
    <w:p w:rsidR="00D30DEA" w:rsidRPr="00D30DEA" w:rsidRDefault="00D30DEA" w:rsidP="00D30D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Monotype Corsiva" w:eastAsia="Times New Roman" w:hAnsi="Monotype Corsiva" w:cs="Times New Roman"/>
          <w:b/>
          <w:bCs/>
          <w:color w:val="0000CD"/>
          <w:sz w:val="28"/>
          <w:szCs w:val="28"/>
        </w:rPr>
        <w:t>Станьте ему «добрым другом и советником».</w:t>
      </w:r>
    </w:p>
    <w:p w:rsidR="00D30DEA" w:rsidRPr="00D30DEA" w:rsidRDefault="00D30DEA" w:rsidP="00D30D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  <w:t>Причины детской неуправляемости.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1. Борьба за внимание родителей. Непослушание – это тоже возможность привлечь к себе внимание, заявить о себе, если о тебе забыли взрослые. Внимание необходимо любому человеку для эмоционального благополучия, а тем более – ребёнку.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2. Борьба за самоутверждение. Ребёнок объявляет войну бесконечным указаниям, замечаниям и опасениям взрослых. Он ждёт доверия к себе. Он хочет решать сам, это заложено в его природе – нельзя прожить жизнь на опыте старших.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 xml:space="preserve">3. Жажда мщения окружающему миру, взрослым. Ребёнок мстит за: - неверие </w:t>
      </w:r>
      <w:proofErr w:type="gramStart"/>
      <w:r w:rsidRPr="00D30DE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30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0DEA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gramEnd"/>
      <w:r w:rsidRPr="00D30DEA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и возможности</w:t>
      </w:r>
      <w:proofErr w:type="gramStart"/>
      <w:r w:rsidRPr="00D30D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30DE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D30DE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30DEA">
        <w:rPr>
          <w:rFonts w:ascii="Times New Roman" w:eastAsia="Times New Roman" w:hAnsi="Times New Roman" w:cs="Times New Roman"/>
          <w:sz w:val="24"/>
          <w:szCs w:val="24"/>
        </w:rPr>
        <w:t>равнение не в его пользу со старшими или младшими братьями и сёстрами; - за унижение друг друга в кругу семьи; - за потерю одного из родителей в результате развода; - за появление в доме нового члена семьи, который становится более значимым, чем сам ребёнок; - за несправедливость по отношению к себе и невыполнение взрослыми обещания; - за родительскую ложь и хамелеонство; - за чрезмерное проявление взрослыми любви друг к другу.</w:t>
      </w:r>
    </w:p>
    <w:p w:rsidR="00D30DEA" w:rsidRPr="00D30DEA" w:rsidRDefault="00D30DEA" w:rsidP="00D30D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DEA">
        <w:rPr>
          <w:rFonts w:ascii="Times New Roman" w:eastAsia="Times New Roman" w:hAnsi="Times New Roman" w:cs="Times New Roman"/>
          <w:sz w:val="24"/>
          <w:szCs w:val="24"/>
        </w:rPr>
        <w:t>4. Неверие в свой успех. Причинами неверия в собственный успех могут стать: низкие школьные результаты вне зависимости от приложенных ребёнком усилий, низкая самооценка, поощряемая родителями, плохие взаимоотношения в классе со сверстниками, откровенная изоляция ребёнка, отсутствие возможности проявить себя, свои способности и умения.</w:t>
      </w:r>
    </w:p>
    <w:p w:rsidR="00142539" w:rsidRDefault="00142539"/>
    <w:sectPr w:rsidR="0014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EA"/>
    <w:rsid w:val="00142539"/>
    <w:rsid w:val="004277B3"/>
    <w:rsid w:val="00D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30D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30D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30D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30D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user12</cp:lastModifiedBy>
  <cp:revision>2</cp:revision>
  <dcterms:created xsi:type="dcterms:W3CDTF">2019-09-19T06:22:00Z</dcterms:created>
  <dcterms:modified xsi:type="dcterms:W3CDTF">2019-09-19T06:22:00Z</dcterms:modified>
</cp:coreProperties>
</file>