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41" w:rsidRDefault="000C1941" w:rsidP="000C19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9234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Жобаның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атауы</w:t>
      </w:r>
      <w:r w:rsidR="00C25B2A">
        <w:rPr>
          <w:rFonts w:ascii="Times New Roman" w:hAnsi="Times New Roman" w:cs="Times New Roman"/>
          <w:b/>
          <w:bCs/>
          <w:sz w:val="28"/>
          <w:szCs w:val="28"/>
          <w:lang w:val="kk-KZ"/>
        </w:rPr>
        <w:t>: «Менің борышым</w:t>
      </w:r>
      <w:r w:rsidRPr="0092345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0C1941" w:rsidRDefault="000C1941" w:rsidP="00E835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3557" w:rsidRDefault="00E83557" w:rsidP="00E835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Оқу-тәрбие ісі жөніндегі директордың орынбасары: </w:t>
      </w:r>
    </w:p>
    <w:p w:rsidR="00E83557" w:rsidRDefault="00E83557" w:rsidP="00E835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Өзін-өзі тану мұғалімі: </w:t>
      </w:r>
      <w:r w:rsidR="00C25B2A">
        <w:rPr>
          <w:rFonts w:ascii="Times New Roman" w:hAnsi="Times New Roman" w:cs="Times New Roman"/>
          <w:sz w:val="28"/>
          <w:szCs w:val="28"/>
          <w:lang w:val="kk-KZ"/>
        </w:rPr>
        <w:t>Баильдинова Динара Сарсенбаевна</w:t>
      </w:r>
    </w:p>
    <w:p w:rsidR="00E83557" w:rsidRDefault="00C25B2A" w:rsidP="00E835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11Б</w:t>
      </w:r>
    </w:p>
    <w:p w:rsidR="006E00B1" w:rsidRPr="004205FA" w:rsidRDefault="00C25B2A" w:rsidP="00E835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жетекшісі: Шажанканова Бибигүл Мадатовна</w:t>
      </w:r>
    </w:p>
    <w:tbl>
      <w:tblPr>
        <w:tblStyle w:val="a3"/>
        <w:tblW w:w="15344" w:type="dxa"/>
        <w:tblLook w:val="04A0" w:firstRow="1" w:lastRow="0" w:firstColumn="1" w:lastColumn="0" w:noHBand="0" w:noVBand="1"/>
      </w:tblPr>
      <w:tblGrid>
        <w:gridCol w:w="6529"/>
        <w:gridCol w:w="3578"/>
        <w:gridCol w:w="2334"/>
        <w:gridCol w:w="2903"/>
      </w:tblGrid>
      <w:tr w:rsidR="006E00B1" w:rsidTr="004205FA">
        <w:tc>
          <w:tcPr>
            <w:tcW w:w="15344" w:type="dxa"/>
            <w:gridSpan w:val="4"/>
          </w:tcPr>
          <w:p w:rsidR="006E00B1" w:rsidRDefault="006E00B1" w:rsidP="006E0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34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Жобаның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атауы</w:t>
            </w:r>
            <w:r w:rsidRPr="009234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: </w:t>
            </w:r>
            <w:r w:rsidR="00C25B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«Менің борышым</w:t>
            </w:r>
            <w:r w:rsidR="00C25B2A" w:rsidRPr="009234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:rsidR="006E00B1" w:rsidRDefault="006E00B1" w:rsidP="006E00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E00B1" w:rsidRPr="00C25B2A" w:rsidTr="004205FA">
        <w:tc>
          <w:tcPr>
            <w:tcW w:w="6529" w:type="dxa"/>
          </w:tcPr>
          <w:p w:rsidR="004706F5" w:rsidRDefault="006E00B1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Бірінші кезең</w:t>
            </w:r>
          </w:p>
          <w:p w:rsidR="006E00B1" w:rsidRDefault="004706F5" w:rsidP="00470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B40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тоқсан</w:t>
            </w:r>
          </w:p>
          <w:p w:rsidR="0032529F" w:rsidRDefault="004706F5" w:rsidP="00E8355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4E23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Қыркүйек</w:t>
            </w:r>
            <w:r w:rsidR="003252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, қазан</w:t>
            </w:r>
          </w:p>
          <w:p w:rsidR="006E00B1" w:rsidRDefault="0032529F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6E00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ақсат қою. Іс-әрекет жоспарын әзірлеу.</w:t>
            </w:r>
          </w:p>
          <w:p w:rsidR="004706F5" w:rsidRPr="0032529F" w:rsidRDefault="004706F5" w:rsidP="006E00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таңдар алдында,  тәрбие ісі жөніндегі орынбасарының жоспарларына жоба жұмысын енгізе отырып, олармен бірлесе ақылдаса отырып, оқушылармен және сынып жетекшімен бірге тақырыпты таңдау</w:t>
            </w:r>
            <w:r w:rsidR="00071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Жоба күнделігі жұмысын бастау.</w:t>
            </w:r>
          </w:p>
          <w:p w:rsidR="000C1941" w:rsidRDefault="005E4013" w:rsidP="00440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Таңдалған жобаның тақырыбы</w:t>
            </w:r>
            <w:r w:rsidRPr="0079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</w:t>
            </w:r>
            <w:r w:rsidR="0079562C" w:rsidRPr="0079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 – жетістік мерейі</w:t>
            </w:r>
            <w:r w:rsidRPr="0079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40833" w:rsidRPr="0079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79562C" w:rsidRPr="0079562C" w:rsidRDefault="0079562C" w:rsidP="00440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1941" w:rsidRPr="000C1941" w:rsidRDefault="000C1941" w:rsidP="000C194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               </w:t>
            </w:r>
          </w:p>
          <w:p w:rsidR="0079562C" w:rsidRDefault="0079562C" w:rsidP="007956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5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Жоғарғы сынып оқушыларының кәсіби бейімделу ерекшеліктерін және мамандықты таңдаудың себептерін анықтау.</w:t>
            </w:r>
          </w:p>
          <w:p w:rsidR="0079562C" w:rsidRPr="0079562C" w:rsidRDefault="0079562C" w:rsidP="0079562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034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Болжам</w:t>
            </w:r>
            <w:r w:rsidRPr="00C37B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егер де жоғары сынып оқушылары өз қызығушылықтары мен қбілеттерін ескеретін болса,  </w:t>
            </w:r>
            <w:r w:rsidRPr="00C37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мамандық таңдауға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табысты болады.</w:t>
            </w:r>
          </w:p>
          <w:p w:rsidR="000C1941" w:rsidRPr="0079562C" w:rsidRDefault="000C1941" w:rsidP="000C19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956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Міндеттері</w:t>
            </w:r>
            <w:r w:rsidRPr="0079562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</w:p>
          <w:p w:rsidR="006640AD" w:rsidRDefault="00020127" w:rsidP="006640AD">
            <w:pPr>
              <w:pStyle w:val="a4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6640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мамандық таңдаудың негізгі шарттарын таныту;</w:t>
            </w:r>
          </w:p>
          <w:p w:rsidR="006640AD" w:rsidRDefault="00020127" w:rsidP="006640AD">
            <w:pPr>
              <w:pStyle w:val="a4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6640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мамандық таңдауда оң шешім қабылдауға, еңбек қуанышын сезінуге, өзінің бойындағы қасиетін тануға жетелеу;</w:t>
            </w:r>
          </w:p>
          <w:p w:rsidR="006640AD" w:rsidRDefault="00020127" w:rsidP="006640AD">
            <w:pPr>
              <w:pStyle w:val="a4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6640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еңбекқорлыққа, еңбекті қадірлей білуге, табысты болуға тәрбиелеу.</w:t>
            </w:r>
          </w:p>
          <w:p w:rsidR="000C1941" w:rsidRPr="006640AD" w:rsidRDefault="006640AD" w:rsidP="006640AD">
            <w:pPr>
              <w:pStyle w:val="a4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66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мамандықты сүю, еңбегінің жемісін көру, мамандығын ел игілігіне арнау.</w:t>
            </w:r>
          </w:p>
          <w:p w:rsidR="00FC6A06" w:rsidRDefault="00440833" w:rsidP="00FC6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Жобасын өткізудің даярлық жоспары:</w:t>
            </w:r>
          </w:p>
          <w:p w:rsidR="00FC6A06" w:rsidRDefault="00FC6A06" w:rsidP="00FC6A0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сынып оқушыларға </w:t>
            </w:r>
            <w:r w:rsidRPr="0062533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Дж.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 xml:space="preserve"> Голланд әдістемесі </w:t>
            </w:r>
            <w:r w:rsidRPr="00FC6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бағыттарға байланысты сауалнама өткізу. </w:t>
            </w:r>
          </w:p>
          <w:p w:rsidR="00FC6A06" w:rsidRPr="00FC6A06" w:rsidRDefault="00FC6A06" w:rsidP="00FC6A0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Р.В. Овчарова «Кәсіпті таңдау мотивтері» әдістемесі бойынша мамандықты таңдауда мотивацияның жетекші түрін анықтау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FC6A06" w:rsidRPr="00FC6A06" w:rsidRDefault="00FC6A06" w:rsidP="00FC6A0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A0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kk-KZ" w:eastAsia="ar-SA"/>
              </w:rPr>
              <w:t>Шыққан деректерлерді тұжырымдап саралау.</w:t>
            </w:r>
          </w:p>
          <w:p w:rsidR="00FC6A06" w:rsidRPr="00FC6A06" w:rsidRDefault="004205FA" w:rsidP="00FC6A0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бойына жағымды әсер қалдыру мақсатымен сынып сағаты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әңгімелер </w:t>
            </w: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 </w:t>
            </w:r>
            <w:r w:rsidRPr="0066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маман болуға ұмтылу</w:t>
            </w:r>
            <w:r w:rsidRPr="00FC6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мамандықты сүю, кәсіби маман болуға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ұмтылу, еңбегінің жемісін көру.</w:t>
            </w:r>
          </w:p>
          <w:p w:rsidR="00FC6A06" w:rsidRPr="00FC6A06" w:rsidRDefault="004205FA" w:rsidP="00FC6A0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Қаладағы ЖОО өткізетін кездесулерге бару.</w:t>
            </w:r>
          </w:p>
          <w:p w:rsidR="00440833" w:rsidRPr="004706F5" w:rsidRDefault="004205FA" w:rsidP="00420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3578" w:type="dxa"/>
          </w:tcPr>
          <w:p w:rsidR="006E00B1" w:rsidRPr="005E4013" w:rsidRDefault="006E00B1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Екінші кезең</w:t>
            </w:r>
          </w:p>
          <w:p w:rsidR="004706F5" w:rsidRPr="005E4013" w:rsidRDefault="004706F5" w:rsidP="00470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 тоқсан</w:t>
            </w:r>
          </w:p>
          <w:p w:rsidR="004205FA" w:rsidRDefault="004E23E1" w:rsidP="00E8355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Қараша, желтоқсан</w:t>
            </w:r>
          </w:p>
          <w:p w:rsidR="004205FA" w:rsidRDefault="004706F5" w:rsidP="004205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Ойластырылған жоспарды тәрби</w:t>
            </w:r>
            <w:r w:rsidR="00784133"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ісі жөніндегі орынбасармен, әлеуметтік педагогпен, сынып жетекшімен ата-аналармен бірге іске асыру.</w:t>
            </w:r>
            <w:r w:rsidR="00071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E4013" w:rsidRPr="005E4013" w:rsidRDefault="005E4013" w:rsidP="004205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</w:t>
            </w: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өткізудің жоспары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іс жүзінде асыру.</w:t>
            </w:r>
          </w:p>
          <w:p w:rsidR="004205FA" w:rsidRDefault="004205FA" w:rsidP="004205FA">
            <w:pPr>
              <w:pStyle w:val="a4"/>
              <w:numPr>
                <w:ilvl w:val="0"/>
                <w:numId w:val="8"/>
              </w:numPr>
              <w:ind w:left="-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FC6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сынып оқушыларға </w:t>
            </w:r>
            <w:r w:rsidRPr="0062533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Дж.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 xml:space="preserve"> Голланд әдістемесі </w:t>
            </w:r>
            <w:r w:rsidRPr="00FC6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бағыттарға байланысты сауалнама өткізу. </w:t>
            </w:r>
          </w:p>
          <w:p w:rsidR="004205FA" w:rsidRPr="004205FA" w:rsidRDefault="004205FA" w:rsidP="004205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2. </w:t>
            </w:r>
            <w:r w:rsidRPr="00420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Р.В. Овчарова «Кәсіпті </w:t>
            </w:r>
            <w:r w:rsidRPr="00420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таңдау мотивтері» әдістемесі бойынша мамандықты таңдауда мотивацияның жетекші түрін анықтау.</w:t>
            </w:r>
          </w:p>
          <w:p w:rsidR="004205FA" w:rsidRPr="004205FA" w:rsidRDefault="004205FA" w:rsidP="004205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kk-KZ" w:eastAsia="ar-SA"/>
              </w:rPr>
              <w:t>3.</w:t>
            </w:r>
            <w:r w:rsidRPr="004205FA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kk-KZ" w:eastAsia="ar-SA"/>
              </w:rPr>
              <w:t>Шыққан деректерлерді тұжырымдап саралау.</w:t>
            </w:r>
          </w:p>
          <w:p w:rsidR="004205FA" w:rsidRPr="004205FA" w:rsidRDefault="004205FA" w:rsidP="004205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4205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бойына жағымды әсер қалдыру мақсатымен сынып сағаты, әңгімелер  кезінде кәсіби маман болуға ұмтылу, мамандықты сүю, кәсіби маман болуға ұмтылу, еңбегінің жемісін көру.</w:t>
            </w:r>
          </w:p>
          <w:p w:rsidR="004205FA" w:rsidRPr="004205FA" w:rsidRDefault="004205FA" w:rsidP="004205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4205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Қаладағы ЖОО өткізетін кездесулерге бару.</w:t>
            </w:r>
          </w:p>
          <w:p w:rsidR="005E4013" w:rsidRPr="005E4013" w:rsidRDefault="005E4013" w:rsidP="00420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4" w:type="dxa"/>
          </w:tcPr>
          <w:p w:rsidR="006E00B1" w:rsidRDefault="006E00B1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Үшінші кезең</w:t>
            </w:r>
          </w:p>
          <w:p w:rsidR="0032529F" w:rsidRPr="005E4013" w:rsidRDefault="0032529F" w:rsidP="003252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IIIтоқсан</w:t>
            </w:r>
          </w:p>
          <w:p w:rsidR="0032529F" w:rsidRDefault="0032529F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аңтар, ақпан, наурыз</w:t>
            </w:r>
          </w:p>
          <w:p w:rsidR="005E4013" w:rsidRPr="005E4013" w:rsidRDefault="005E401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Идеялар ұсыну, ұсыныстар айту.</w:t>
            </w:r>
          </w:p>
          <w:p w:rsidR="005E4013" w:rsidRPr="005E4013" w:rsidRDefault="005E4013" w:rsidP="005E40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Ойластырылған жоспарды тәрбие ісі жөніндегі орынбасармен, сынып жетекшімен ата-аналармен бірге іске асыру.</w:t>
            </w:r>
          </w:p>
          <w:p w:rsidR="005E4013" w:rsidRDefault="005E401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Алынған нәтижені көрсету формасы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толтырылған Жоба күнделігі және арнайы рәсімделген нәтиже (бейнефильм, презентация, қабырға газеті, кітап және т.б.)</w:t>
            </w:r>
          </w:p>
          <w:p w:rsidR="000C1941" w:rsidRPr="005E4013" w:rsidRDefault="000C1941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 жоспарлау. Міндеттерді тұжырымдау.</w:t>
            </w:r>
          </w:p>
        </w:tc>
        <w:tc>
          <w:tcPr>
            <w:tcW w:w="2903" w:type="dxa"/>
          </w:tcPr>
          <w:p w:rsidR="006E00B1" w:rsidRDefault="006E00B1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Төртінші кезең</w:t>
            </w:r>
          </w:p>
          <w:p w:rsidR="0032529F" w:rsidRDefault="0032529F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тоқсан</w:t>
            </w:r>
          </w:p>
          <w:p w:rsidR="0032529F" w:rsidRPr="0032529F" w:rsidRDefault="0032529F" w:rsidP="00E8355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Сәуір, мамыр</w:t>
            </w:r>
          </w:p>
          <w:p w:rsidR="005E4013" w:rsidRDefault="005E401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сабақтардағы жобаның тұсау кесерінде бағалауға ұжымдық талқылау әдісімен қатысу, өзін-өзі бағалауға қатысу.</w:t>
            </w:r>
          </w:p>
          <w:p w:rsidR="006E00B1" w:rsidRDefault="005E401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талдау, нәтижелерді рәсімдеу, ір кезең бойынша шешім шығару.</w:t>
            </w:r>
          </w:p>
          <w:p w:rsidR="005E4013" w:rsidRPr="005E4013" w:rsidRDefault="005E401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ынталарын, шығармашылығын, зерттеу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практикалық жұмысқа қатысуын бағалау, жазға тапсырма беру.</w:t>
            </w:r>
          </w:p>
        </w:tc>
      </w:tr>
    </w:tbl>
    <w:p w:rsidR="006640AD" w:rsidRDefault="006640AD" w:rsidP="004205F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C1941" w:rsidRPr="00F90D43" w:rsidRDefault="000C1941" w:rsidP="000C19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0D43"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 мен оқушылардың жобамен жұмысының кезеңдері</w:t>
      </w:r>
    </w:p>
    <w:p w:rsidR="006E00B1" w:rsidRPr="00923455" w:rsidRDefault="006E00B1" w:rsidP="00E8355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3634"/>
        <w:gridCol w:w="2856"/>
        <w:gridCol w:w="2835"/>
        <w:gridCol w:w="2799"/>
      </w:tblGrid>
      <w:tr w:rsidR="00175C18" w:rsidTr="00175C18">
        <w:tc>
          <w:tcPr>
            <w:tcW w:w="2436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Жобамен жұмыстың кезеңдері</w:t>
            </w:r>
          </w:p>
        </w:tc>
        <w:tc>
          <w:tcPr>
            <w:tcW w:w="3634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Кезеңдегі жұмыстың мазмұны</w:t>
            </w:r>
          </w:p>
        </w:tc>
        <w:tc>
          <w:tcPr>
            <w:tcW w:w="2856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835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мұғалімнің іс-әрекеті</w:t>
            </w:r>
          </w:p>
        </w:tc>
        <w:tc>
          <w:tcPr>
            <w:tcW w:w="2799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175C18" w:rsidRPr="00C25B2A" w:rsidTr="00175C18">
        <w:tc>
          <w:tcPr>
            <w:tcW w:w="2436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кезеңі</w:t>
            </w:r>
          </w:p>
          <w:p w:rsidR="00E434E1" w:rsidRDefault="00E434E1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Қыркүйек, қазан </w:t>
            </w:r>
          </w:p>
        </w:tc>
        <w:tc>
          <w:tcPr>
            <w:tcW w:w="3634" w:type="dxa"/>
          </w:tcPr>
          <w:p w:rsidR="0013310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және мақсаттарын талқылау</w:t>
            </w:r>
          </w:p>
          <w:p w:rsidR="00F90D43" w:rsidRPr="00133103" w:rsidRDefault="00F90D43" w:rsidP="00E8355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856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Мұғаліммен тақырыпты талқылап, қосымша ақпарат алу. Мақсаттарды анықтау.</w:t>
            </w:r>
          </w:p>
          <w:p w:rsidR="00133103" w:rsidRDefault="003B1E1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 жұмысын жалғастыру.</w:t>
            </w:r>
          </w:p>
        </w:tc>
        <w:tc>
          <w:tcPr>
            <w:tcW w:w="2835" w:type="dxa"/>
          </w:tcPr>
          <w:p w:rsidR="0013310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іс-әрекеттің мәнімен таныстыру, оқушыларды ынталандыру.</w:t>
            </w:r>
          </w:p>
        </w:tc>
        <w:tc>
          <w:tcPr>
            <w:tcW w:w="2799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:rsidTr="00175C18">
        <w:tc>
          <w:tcPr>
            <w:tcW w:w="2436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3634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көздерін, ақпаратты жинау мен талдау әдістерін анықтау.</w:t>
            </w:r>
          </w:p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кезеңдегі нәтижелерін көрсету </w:t>
            </w:r>
            <w:r w:rsidR="007448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(есеп формасы) әдістерін анықтау. Әрбір топ мүшесі алдындағы жұмысын анықтау</w:t>
            </w:r>
          </w:p>
        </w:tc>
        <w:tc>
          <w:tcPr>
            <w:tcW w:w="285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 жоспарлау. Міндеттерді тұжырымдау.</w:t>
            </w:r>
          </w:p>
        </w:tc>
        <w:tc>
          <w:tcPr>
            <w:tcW w:w="2835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Идеялар ұсыну, ұсыныстар айту</w:t>
            </w:r>
          </w:p>
        </w:tc>
        <w:tc>
          <w:tcPr>
            <w:tcW w:w="2799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:rsidRPr="00C25B2A" w:rsidTr="00175C18">
        <w:tc>
          <w:tcPr>
            <w:tcW w:w="243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</w:tc>
        <w:tc>
          <w:tcPr>
            <w:tcW w:w="3634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жинау. Аралық нәтижені талдау. Зерттеудің негізгі құралдары: сұхбат, анкета, бақылау, әлеуметтік бағытталған іс-әрекетке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қатысу.</w:t>
            </w:r>
          </w:p>
        </w:tc>
        <w:tc>
          <w:tcPr>
            <w:tcW w:w="285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Жоспарға сәйкес зерттеу жүргізу.</w:t>
            </w:r>
          </w:p>
        </w:tc>
        <w:tc>
          <w:tcPr>
            <w:tcW w:w="2835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беру, мүмкіндігінше әлеуметтік бағытталған іс-әрекетке қатысу, іс-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әрекетті жанама түрде басқару.</w:t>
            </w:r>
          </w:p>
        </w:tc>
        <w:tc>
          <w:tcPr>
            <w:tcW w:w="2799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Бақылау, кеңес беру, әлеуметтік бағытталған іс-әрекетке қатысу, іс-әрекетті жанама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түрде басқару.</w:t>
            </w:r>
          </w:p>
        </w:tc>
      </w:tr>
      <w:tr w:rsidR="00175C18" w:rsidTr="00175C18">
        <w:tc>
          <w:tcPr>
            <w:tcW w:w="243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Нәтижені талқылау</w:t>
            </w:r>
          </w:p>
        </w:tc>
        <w:tc>
          <w:tcPr>
            <w:tcW w:w="3634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талдау, нәтижелерді рәсімдеу, ір кезең бойынша шешім шығару.</w:t>
            </w:r>
          </w:p>
        </w:tc>
        <w:tc>
          <w:tcPr>
            <w:tcW w:w="285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паратты талдау. Нәтижелерді жалпылау.</w:t>
            </w:r>
          </w:p>
        </w:tc>
        <w:tc>
          <w:tcPr>
            <w:tcW w:w="2835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беру.</w:t>
            </w:r>
          </w:p>
        </w:tc>
        <w:tc>
          <w:tcPr>
            <w:tcW w:w="2799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талқылау</w:t>
            </w:r>
          </w:p>
        </w:tc>
      </w:tr>
      <w:tr w:rsidR="00175C18" w:rsidRPr="00C25B2A" w:rsidTr="00175C18">
        <w:tc>
          <w:tcPr>
            <w:tcW w:w="243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тұсаукесері</w:t>
            </w:r>
          </w:p>
        </w:tc>
        <w:tc>
          <w:tcPr>
            <w:tcW w:w="3634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Алынған нәтижені көрсету формасы – толтырылған Жоба күнделігі және арнайы рәсімделген нәтиже (бейнефильм, презентация, қабырға газеті</w:t>
            </w:r>
            <w:r w:rsidR="00B42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кітап және т.б.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85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беру, талқылау, әсерлерімен бөлісу, қатысушылардың сұрақтарына жауап беру.</w:t>
            </w:r>
          </w:p>
        </w:tc>
        <w:tc>
          <w:tcPr>
            <w:tcW w:w="2835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Тыңдау, қатардағы қатысушы рөлінде мақсатты сұрақ қою.</w:t>
            </w:r>
          </w:p>
        </w:tc>
        <w:tc>
          <w:tcPr>
            <w:tcW w:w="2799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Тыңдау, </w:t>
            </w:r>
            <w:r w:rsid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атардағы қатысушы рөлінде мақсатты сұрақ қою.</w:t>
            </w:r>
          </w:p>
        </w:tc>
      </w:tr>
      <w:tr w:rsidR="00175C18" w:rsidRPr="00175C18" w:rsidTr="00175C18">
        <w:tc>
          <w:tcPr>
            <w:tcW w:w="2436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және іс-әрекеттің перспективаларын анықтау. </w:t>
            </w:r>
          </w:p>
        </w:tc>
        <w:tc>
          <w:tcPr>
            <w:tcW w:w="3634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сабақтардағы жобаның тұсау кесерінде бағалауға ұжымдық талқылау әдісімен қатысу, өзін-өзі бағалауға қатысу.</w:t>
            </w:r>
          </w:p>
        </w:tc>
        <w:tc>
          <w:tcPr>
            <w:tcW w:w="2856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ынталарын, шығармашылығын, зерттеу және практикалық жұмысқа қатысуын бағалау, жазға тапсырма беру.</w:t>
            </w:r>
          </w:p>
        </w:tc>
        <w:tc>
          <w:tcPr>
            <w:tcW w:w="2835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және іс-әрекеттің перспективаларын анықтау.</w:t>
            </w:r>
          </w:p>
        </w:tc>
        <w:tc>
          <w:tcPr>
            <w:tcW w:w="2799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Тұлғалық дамудағы жетістіктерін талқылау.</w:t>
            </w:r>
          </w:p>
        </w:tc>
      </w:tr>
    </w:tbl>
    <w:p w:rsidR="003B1E1B" w:rsidRDefault="003B1E1B" w:rsidP="00C0415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0415C" w:rsidRDefault="00C0415C" w:rsidP="00C0415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42878" w:rsidRDefault="0034287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42878" w:rsidRDefault="0034287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E4A3D" w:rsidRDefault="009E4A3D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42878" w:rsidRDefault="0034287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75C18" w:rsidRPr="00175C18" w:rsidRDefault="00175C1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75C18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 орындау реті</w:t>
      </w:r>
    </w:p>
    <w:p w:rsidR="004205FA" w:rsidRDefault="004205FA" w:rsidP="004205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Оқу-тәрбие ісі жөніндегі директордың орынбасары: </w:t>
      </w:r>
    </w:p>
    <w:p w:rsidR="004205FA" w:rsidRDefault="004205FA" w:rsidP="004205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тану мұғалімі: Баильдинова Динара Сарсенбаевна</w:t>
      </w:r>
    </w:p>
    <w:p w:rsidR="004205FA" w:rsidRDefault="004205FA" w:rsidP="004205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11Б</w:t>
      </w:r>
    </w:p>
    <w:p w:rsidR="00175C18" w:rsidRDefault="004205FA" w:rsidP="00175C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жетекшісі: Шажанканова Бибигүл Мадатовна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2835"/>
        <w:gridCol w:w="2835"/>
        <w:gridCol w:w="2799"/>
      </w:tblGrid>
      <w:tr w:rsidR="00175C18" w:rsidTr="00175C18">
        <w:tc>
          <w:tcPr>
            <w:tcW w:w="2547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3544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</w:t>
            </w:r>
          </w:p>
        </w:tc>
        <w:tc>
          <w:tcPr>
            <w:tcW w:w="2835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835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мұғалімінің іс-әрекеті</w:t>
            </w:r>
          </w:p>
        </w:tc>
        <w:tc>
          <w:tcPr>
            <w:tcW w:w="2799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175C18" w:rsidTr="00175C18">
        <w:tc>
          <w:tcPr>
            <w:tcW w:w="2547" w:type="dxa"/>
          </w:tcPr>
          <w:p w:rsidR="00175C18" w:rsidRPr="00175C18" w:rsidRDefault="00175C18" w:rsidP="00175C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</w:t>
            </w:r>
          </w:p>
        </w:tc>
        <w:tc>
          <w:tcPr>
            <w:tcW w:w="3544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анықтау, мақсаттарды, бастапқы қалыпты айқындау.</w:t>
            </w:r>
          </w:p>
          <w:p w:rsidR="00133103" w:rsidRDefault="0013310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 нақтылау. Тапсырмаларды талқылау. </w:t>
            </w:r>
          </w:p>
        </w:tc>
        <w:tc>
          <w:tcPr>
            <w:tcW w:w="2835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ынталандыру. Жоба мақсаттарын түсіндіру. Бақылау.</w:t>
            </w:r>
          </w:p>
        </w:tc>
        <w:tc>
          <w:tcPr>
            <w:tcW w:w="2799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:rsidTr="00175C18">
        <w:tc>
          <w:tcPr>
            <w:tcW w:w="2547" w:type="dxa"/>
          </w:tcPr>
          <w:p w:rsidR="00175C18" w:rsidRPr="00175C18" w:rsidRDefault="00175C18" w:rsidP="00175C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3544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талдау. Ақпарат көздерін анықтау. Міндеттер қою және нәтижелерді бақылау критерийлерін таңдау.</w:t>
            </w:r>
            <w:r w:rsidR="004476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Топтағы рөлдерді бөлу.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Мәндеттер қою. Ақпаратты нақтылау. Мақсатқа жету критерийлерін таңдау және негіздеу.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оқулығындағы жоба бойынша тапсырмаларға сүйеніп жоспар құруға көмектесу. Бақылау.</w:t>
            </w:r>
          </w:p>
        </w:tc>
        <w:tc>
          <w:tcPr>
            <w:tcW w:w="2799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:rsidRPr="00C25B2A" w:rsidTr="00175C18">
        <w:tc>
          <w:tcPr>
            <w:tcW w:w="2547" w:type="dxa"/>
          </w:tcPr>
          <w:p w:rsidR="00175C18" w:rsidRPr="00447653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Шешімдер қабылдау</w:t>
            </w:r>
          </w:p>
        </w:tc>
        <w:tc>
          <w:tcPr>
            <w:tcW w:w="3544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жинау және нақтылау. Альтернативаларды талқылау. Оңтайлы нұсқаны таңдау.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Ақпаратпен жұмыс жасау. Идеяларды синтездеу және талдау. Зерттеу жүргізу.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</w:t>
            </w:r>
          </w:p>
        </w:tc>
        <w:tc>
          <w:tcPr>
            <w:tcW w:w="2799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Практикалық істерді ұйымдастыру бойынша кеңес беру. </w:t>
            </w:r>
          </w:p>
        </w:tc>
      </w:tr>
      <w:tr w:rsidR="00175C18" w:rsidRPr="00C25B2A" w:rsidTr="00175C18">
        <w:tc>
          <w:tcPr>
            <w:tcW w:w="2547" w:type="dxa"/>
          </w:tcPr>
          <w:p w:rsidR="00175C18" w:rsidRPr="00447653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Орындау</w:t>
            </w:r>
          </w:p>
        </w:tc>
        <w:tc>
          <w:tcPr>
            <w:tcW w:w="3544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жүргізу. Жобамен жұмыс жасау. Жобаны рәсімдеу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беру.</w:t>
            </w:r>
          </w:p>
        </w:tc>
        <w:tc>
          <w:tcPr>
            <w:tcW w:w="2799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бағытталған практикалық іс-әрекетті ұйымдастыру.</w:t>
            </w:r>
          </w:p>
        </w:tc>
      </w:tr>
      <w:tr w:rsidR="00175C18" w:rsidTr="00175C18">
        <w:tc>
          <w:tcPr>
            <w:tcW w:w="2547" w:type="dxa"/>
          </w:tcPr>
          <w:p w:rsidR="00175C18" w:rsidRPr="00447653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544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асыруды талдау. Қойылған мақсатқа жетуді талдау.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 ұжымдық өзін-өзі талдауға қатысу. 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Үдірістерді бақылау, бағыттау.</w:t>
            </w:r>
          </w:p>
        </w:tc>
        <w:tc>
          <w:tcPr>
            <w:tcW w:w="2799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:rsidTr="00175C18">
        <w:tc>
          <w:tcPr>
            <w:tcW w:w="2547" w:type="dxa"/>
          </w:tcPr>
          <w:p w:rsidR="00175C18" w:rsidRPr="00447653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Жобаларды қорғау</w:t>
            </w:r>
          </w:p>
        </w:tc>
        <w:tc>
          <w:tcPr>
            <w:tcW w:w="3544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 өнімді әзірлеу. Жобалау үдерісін негіздеу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қорғау. Нәтижелерді ұжыммен бағалауға қатысу.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талдауға қатысу</w:t>
            </w:r>
          </w:p>
        </w:tc>
        <w:tc>
          <w:tcPr>
            <w:tcW w:w="2799" w:type="dxa"/>
          </w:tcPr>
          <w:p w:rsidR="00175C18" w:rsidRPr="00447653" w:rsidRDefault="00447653" w:rsidP="004476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6.Жобаларды қорғау</w:t>
            </w:r>
          </w:p>
        </w:tc>
      </w:tr>
    </w:tbl>
    <w:p w:rsidR="00175C18" w:rsidRDefault="00175C18" w:rsidP="00175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5C18" w:rsidRPr="00FB40D7" w:rsidRDefault="00447653" w:rsidP="004476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 бағалау жүйесі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  <w:gridCol w:w="4359"/>
      </w:tblGrid>
      <w:tr w:rsidR="00447653" w:rsidTr="00447653">
        <w:tc>
          <w:tcPr>
            <w:tcW w:w="10201" w:type="dxa"/>
          </w:tcPr>
          <w:p w:rsidR="00447653" w:rsidRDefault="00447653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4359" w:type="dxa"/>
          </w:tcPr>
          <w:p w:rsidR="00447653" w:rsidRDefault="00447653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бағасы</w:t>
            </w:r>
          </w:p>
        </w:tc>
      </w:tr>
      <w:tr w:rsidR="00447653" w:rsidTr="00447653">
        <w:tc>
          <w:tcPr>
            <w:tcW w:w="10201" w:type="dxa"/>
          </w:tcPr>
          <w:p w:rsidR="00447653" w:rsidRDefault="00447653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күнделігін толтыру:</w:t>
            </w:r>
          </w:p>
          <w:p w:rsidR="00447653" w:rsidRDefault="00447653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мақсаты: нақтылығы және шынайлығы</w:t>
            </w:r>
          </w:p>
          <w:p w:rsidR="00447653" w:rsidRDefault="00FB40D7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кезеңнің жүзеге асыру жоспары: практикалық іс-әрекеттің әлеуметтік бағыттылығы</w:t>
            </w:r>
          </w:p>
          <w:p w:rsidR="00FB40D7" w:rsidRDefault="00FB40D7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материалдары: нәтижеге қол жеткізудің практикалық құндылығы</w:t>
            </w:r>
          </w:p>
          <w:p w:rsidR="00FB40D7" w:rsidRDefault="00FB40D7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Бүкіл зерттеу үдерісі кезінде жасалған қорытындылар, жаңалықтар: жеке дербестік және мазмұнның рухани-адамгершілік тереңдігі</w:t>
            </w:r>
          </w:p>
          <w:p w:rsidR="00FB40D7" w:rsidRDefault="00FB40D7" w:rsidP="004476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іс-әрекеттің нәтижесі: ұжымдық шығармашылыққа қосқан үлесі</w:t>
            </w:r>
          </w:p>
          <w:p w:rsidR="00FB40D7" w:rsidRPr="00447653" w:rsidRDefault="00FB40D7" w:rsidP="00FB40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</w:tcPr>
          <w:p w:rsidR="00447653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</w:tc>
      </w:tr>
    </w:tbl>
    <w:p w:rsidR="00447653" w:rsidRDefault="00447653" w:rsidP="0044765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0D7" w:rsidRDefault="00FB40D7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B40D7" w:rsidRPr="00FB40D7" w:rsidRDefault="00FB40D7" w:rsidP="00FB40D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I жартыжылдықта жобаны орындаудың нәтижелері бойынша жоба күнделігінде қамтылуы тиіс.</w:t>
      </w:r>
    </w:p>
    <w:p w:rsidR="00FB40D7" w:rsidRDefault="00FB40D7" w:rsidP="00FB4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</w:t>
      </w:r>
    </w:p>
    <w:p w:rsidR="00FB40D7" w:rsidRDefault="00FB40D7" w:rsidP="00FB4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 орындау жоспары</w:t>
      </w:r>
    </w:p>
    <w:p w:rsidR="00FB40D7" w:rsidRDefault="00FB40D7" w:rsidP="00FB4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Бірінші және екінші кезеңдегі іс-әрекетті сипатттайтын зерттеу материалдары: бағалау, фотосуреттер, сызбалар, үлгілер, сауалнамалар, сұрақтанамалар, пікіірлер, бірінші және екінші кезеңдегі зерттеу нәтижелері бойынша қорытындылар. </w:t>
      </w:r>
    </w:p>
    <w:p w:rsidR="00FB40D7" w:rsidRDefault="00FB40D7" w:rsidP="00FB40D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>II жартыжылдықта жобаны орындаудың нәтижелері бойынша жоба күнделігінде қамтылуы тиіс.</w:t>
      </w:r>
    </w:p>
    <w:p w:rsidR="00FB40D7" w:rsidRDefault="00FB40D7" w:rsidP="00FB40D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кезеңдегі іс-әрекетті сипаттайтын зерттеу материалдары: бағалау, фотосуреттер, сызбалар, үлгілер, сауалнамалар, сұрақтанамалар, пікірер, үш кезеңдегі зерттеу нәтижелері бойынша қорытындылар.</w:t>
      </w:r>
    </w:p>
    <w:p w:rsidR="00FB40D7" w:rsidRDefault="00FB40D7" w:rsidP="00FB40D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Жалпылаушы қорытынды, бүкіл зерттеу үдерісі кезіндегі жаңалықтар. </w:t>
      </w:r>
    </w:p>
    <w:p w:rsidR="00FB40D7" w:rsidRPr="00FB40D7" w:rsidRDefault="00FB40D7" w:rsidP="00FB40D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 қорғау және жоюалық іс-әрекет нәтижесін таныстыру сценарийі.</w:t>
      </w:r>
    </w:p>
    <w:p w:rsidR="00FB40D7" w:rsidRPr="00FB40D7" w:rsidRDefault="00FB40D7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B40D7" w:rsidRPr="00FB40D7" w:rsidSect="00175C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0DF"/>
    <w:multiLevelType w:val="hybridMultilevel"/>
    <w:tmpl w:val="7384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1E18"/>
    <w:multiLevelType w:val="hybridMultilevel"/>
    <w:tmpl w:val="57B2C510"/>
    <w:lvl w:ilvl="0" w:tplc="CD248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67C6E"/>
    <w:multiLevelType w:val="multilevel"/>
    <w:tmpl w:val="B8EA98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31EFB"/>
    <w:multiLevelType w:val="hybridMultilevel"/>
    <w:tmpl w:val="9846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A358E"/>
    <w:multiLevelType w:val="hybridMultilevel"/>
    <w:tmpl w:val="98B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24D15"/>
    <w:multiLevelType w:val="hybridMultilevel"/>
    <w:tmpl w:val="70C6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24E5E"/>
    <w:multiLevelType w:val="hybridMultilevel"/>
    <w:tmpl w:val="98B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67ED3"/>
    <w:multiLevelType w:val="hybridMultilevel"/>
    <w:tmpl w:val="F1E0C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57"/>
    <w:rsid w:val="00020127"/>
    <w:rsid w:val="000710F1"/>
    <w:rsid w:val="000C1941"/>
    <w:rsid w:val="00133103"/>
    <w:rsid w:val="00171B36"/>
    <w:rsid w:val="00173335"/>
    <w:rsid w:val="00175C18"/>
    <w:rsid w:val="0032529F"/>
    <w:rsid w:val="00342878"/>
    <w:rsid w:val="003B1E1B"/>
    <w:rsid w:val="003D37E2"/>
    <w:rsid w:val="004205FA"/>
    <w:rsid w:val="00440833"/>
    <w:rsid w:val="00447653"/>
    <w:rsid w:val="004706F5"/>
    <w:rsid w:val="004E23E1"/>
    <w:rsid w:val="005E4013"/>
    <w:rsid w:val="00601D25"/>
    <w:rsid w:val="006640AD"/>
    <w:rsid w:val="006E00B1"/>
    <w:rsid w:val="0074481D"/>
    <w:rsid w:val="00760296"/>
    <w:rsid w:val="00784133"/>
    <w:rsid w:val="0079562C"/>
    <w:rsid w:val="00833F24"/>
    <w:rsid w:val="00923455"/>
    <w:rsid w:val="009E4A3D"/>
    <w:rsid w:val="00A27E95"/>
    <w:rsid w:val="00B42AB3"/>
    <w:rsid w:val="00B72911"/>
    <w:rsid w:val="00C0415C"/>
    <w:rsid w:val="00C25B2A"/>
    <w:rsid w:val="00D8453A"/>
    <w:rsid w:val="00D874AB"/>
    <w:rsid w:val="00E434E1"/>
    <w:rsid w:val="00E83557"/>
    <w:rsid w:val="00F90D43"/>
    <w:rsid w:val="00FB40D7"/>
    <w:rsid w:val="00FC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C18"/>
    <w:pPr>
      <w:ind w:left="720"/>
      <w:contextualSpacing/>
    </w:pPr>
  </w:style>
  <w:style w:type="paragraph" w:styleId="a5">
    <w:name w:val="No Spacing"/>
    <w:uiPriority w:val="1"/>
    <w:qFormat/>
    <w:rsid w:val="000C194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87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9562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9562C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C18"/>
    <w:pPr>
      <w:ind w:left="720"/>
      <w:contextualSpacing/>
    </w:pPr>
  </w:style>
  <w:style w:type="paragraph" w:styleId="a5">
    <w:name w:val="No Spacing"/>
    <w:uiPriority w:val="1"/>
    <w:qFormat/>
    <w:rsid w:val="000C194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87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9562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9562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2019-10-17T05:02:00Z</cp:lastPrinted>
  <dcterms:created xsi:type="dcterms:W3CDTF">2019-11-04T09:28:00Z</dcterms:created>
  <dcterms:modified xsi:type="dcterms:W3CDTF">2019-11-04T09:28:00Z</dcterms:modified>
</cp:coreProperties>
</file>