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77A" w:rsidRPr="009E477A" w:rsidRDefault="009E477A" w:rsidP="009E477A">
      <w:pPr>
        <w:pBdr>
          <w:bottom w:val="single" w:sz="6" w:space="1" w:color="auto"/>
        </w:pBdr>
        <w:spacing w:after="0" w:line="240" w:lineRule="auto"/>
        <w:jc w:val="center"/>
        <w:rPr>
          <w:rFonts w:ascii="Times New Roman" w:eastAsia="Times New Roman" w:hAnsi="Times New Roman" w:cs="Times New Roman"/>
          <w:vanish/>
          <w:sz w:val="24"/>
          <w:szCs w:val="24"/>
        </w:rPr>
      </w:pPr>
      <w:r w:rsidRPr="009E477A">
        <w:rPr>
          <w:rFonts w:ascii="Times New Roman" w:eastAsia="Times New Roman" w:hAnsi="Times New Roman" w:cs="Times New Roman"/>
          <w:vanish/>
          <w:sz w:val="24"/>
          <w:szCs w:val="24"/>
        </w:rPr>
        <w:t>Начало формы</w:t>
      </w:r>
    </w:p>
    <w:p w:rsidR="009E477A" w:rsidRPr="009E477A" w:rsidRDefault="009E477A" w:rsidP="009E477A">
      <w:pPr>
        <w:spacing w:after="0" w:line="285" w:lineRule="atLeast"/>
        <w:textAlignment w:val="baseline"/>
        <w:rPr>
          <w:rFonts w:ascii="Times New Roman" w:eastAsia="Times New Roman" w:hAnsi="Times New Roman" w:cs="Times New Roman"/>
          <w:color w:val="666666"/>
          <w:spacing w:val="2"/>
          <w:sz w:val="24"/>
          <w:szCs w:val="24"/>
        </w:rPr>
      </w:pPr>
      <w:r w:rsidRPr="009E477A">
        <w:rPr>
          <w:rFonts w:ascii="Times New Roman" w:eastAsia="Times New Roman" w:hAnsi="Times New Roman" w:cs="Times New Roman"/>
          <w:color w:val="666666"/>
          <w:spacing w:val="2"/>
          <w:sz w:val="24"/>
          <w:szCs w:val="24"/>
        </w:rPr>
        <w:t> </w:t>
      </w:r>
    </w:p>
    <w:p w:rsidR="009E477A" w:rsidRPr="009E477A" w:rsidRDefault="009E477A" w:rsidP="009E477A">
      <w:pPr>
        <w:pBdr>
          <w:top w:val="single" w:sz="6" w:space="1" w:color="auto"/>
        </w:pBdr>
        <w:spacing w:after="0" w:line="240" w:lineRule="auto"/>
        <w:jc w:val="center"/>
        <w:rPr>
          <w:rFonts w:ascii="Times New Roman" w:eastAsia="Times New Roman" w:hAnsi="Times New Roman" w:cs="Times New Roman"/>
          <w:b/>
          <w:vanish/>
          <w:sz w:val="24"/>
          <w:szCs w:val="24"/>
        </w:rPr>
      </w:pPr>
      <w:r w:rsidRPr="009E477A">
        <w:rPr>
          <w:rFonts w:ascii="Times New Roman" w:eastAsia="Times New Roman" w:hAnsi="Times New Roman" w:cs="Times New Roman"/>
          <w:b/>
          <w:vanish/>
          <w:sz w:val="24"/>
          <w:szCs w:val="24"/>
        </w:rPr>
        <w:t>Конец формы</w:t>
      </w:r>
    </w:p>
    <w:p w:rsidR="009E477A" w:rsidRPr="009E477A" w:rsidRDefault="009E477A" w:rsidP="009E477A">
      <w:pPr>
        <w:spacing w:after="0" w:line="240" w:lineRule="auto"/>
        <w:jc w:val="center"/>
        <w:textAlignment w:val="baseline"/>
        <w:outlineLvl w:val="0"/>
        <w:rPr>
          <w:rFonts w:ascii="Times New Roman" w:eastAsia="Times New Roman" w:hAnsi="Times New Roman" w:cs="Times New Roman"/>
          <w:b/>
          <w:color w:val="444444"/>
          <w:kern w:val="36"/>
          <w:sz w:val="24"/>
          <w:szCs w:val="24"/>
        </w:rPr>
      </w:pPr>
      <w:r w:rsidRPr="009E477A">
        <w:rPr>
          <w:rFonts w:ascii="Times New Roman" w:eastAsia="Times New Roman" w:hAnsi="Times New Roman" w:cs="Times New Roman"/>
          <w:b/>
          <w:color w:val="444444"/>
          <w:kern w:val="36"/>
          <w:sz w:val="24"/>
          <w:szCs w:val="24"/>
        </w:rPr>
        <w:t>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p w:rsidR="009E477A" w:rsidRPr="009E477A" w:rsidRDefault="009E477A" w:rsidP="009E477A">
      <w:pPr>
        <w:spacing w:after="0" w:line="240" w:lineRule="auto"/>
        <w:jc w:val="center"/>
        <w:textAlignment w:val="baseline"/>
        <w:rPr>
          <w:rFonts w:ascii="Times New Roman" w:eastAsia="Times New Roman" w:hAnsi="Times New Roman" w:cs="Times New Roman"/>
          <w:b/>
          <w:color w:val="666666"/>
          <w:spacing w:val="2"/>
          <w:sz w:val="24"/>
          <w:szCs w:val="24"/>
        </w:rPr>
      </w:pPr>
      <w:r w:rsidRPr="009E477A">
        <w:rPr>
          <w:rFonts w:ascii="Times New Roman" w:eastAsia="Times New Roman" w:hAnsi="Times New Roman" w:cs="Times New Roman"/>
          <w:b/>
          <w:color w:val="666666"/>
          <w:spacing w:val="2"/>
          <w:sz w:val="24"/>
          <w:szCs w:val="24"/>
        </w:rPr>
        <w:t>Постановление Правительства Республики Казахстан от 30 марта 2012 года № 390.</w:t>
      </w:r>
    </w:p>
    <w:p w:rsidR="009E477A" w:rsidRPr="009E477A" w:rsidRDefault="009E477A" w:rsidP="009E477A">
      <w:pPr>
        <w:spacing w:after="0" w:line="285" w:lineRule="atLeast"/>
        <w:textAlignment w:val="baseline"/>
        <w:rPr>
          <w:rFonts w:ascii="Times New Roman" w:eastAsia="Times New Roman" w:hAnsi="Times New Roman" w:cs="Times New Roman"/>
          <w:color w:val="FF0000"/>
          <w:spacing w:val="2"/>
          <w:sz w:val="24"/>
          <w:szCs w:val="24"/>
        </w:rPr>
      </w:pPr>
      <w:r w:rsidRPr="009E477A">
        <w:rPr>
          <w:rFonts w:ascii="Times New Roman" w:eastAsia="Times New Roman" w:hAnsi="Times New Roman" w:cs="Times New Roman"/>
          <w:color w:val="FF0000"/>
          <w:spacing w:val="2"/>
          <w:sz w:val="24"/>
          <w:szCs w:val="24"/>
        </w:rPr>
        <w:t>      Сноска. Заголовок постановления в редакции постановления Правительства РК от 13.05.2016 </w:t>
      </w:r>
      <w:hyperlink r:id="rId5" w:anchor="2" w:history="1">
        <w:r w:rsidRPr="009E477A">
          <w:rPr>
            <w:rFonts w:ascii="Times New Roman" w:eastAsia="Times New Roman" w:hAnsi="Times New Roman" w:cs="Times New Roman"/>
            <w:color w:val="073A5E"/>
            <w:spacing w:val="2"/>
            <w:sz w:val="24"/>
            <w:szCs w:val="24"/>
            <w:u w:val="single"/>
          </w:rPr>
          <w:t>№ 289</w:t>
        </w:r>
      </w:hyperlink>
      <w:r w:rsidRPr="009E477A">
        <w:rPr>
          <w:rFonts w:ascii="Times New Roman" w:eastAsia="Times New Roman" w:hAnsi="Times New Roman" w:cs="Times New Roman"/>
          <w:color w:val="FF0000"/>
          <w:spacing w:val="2"/>
          <w:sz w:val="24"/>
          <w:szCs w:val="24"/>
        </w:rPr>
        <w:t> (вводится в действие с 01.01.2017).</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w:t>
      </w:r>
      <w:proofErr w:type="gramStart"/>
      <w:r w:rsidRPr="009E477A">
        <w:rPr>
          <w:rFonts w:ascii="Times New Roman" w:eastAsia="Times New Roman" w:hAnsi="Times New Roman" w:cs="Times New Roman"/>
          <w:color w:val="000000"/>
          <w:spacing w:val="2"/>
          <w:sz w:val="24"/>
          <w:szCs w:val="24"/>
        </w:rPr>
        <w:t>В соответствии с </w:t>
      </w:r>
      <w:hyperlink r:id="rId6" w:anchor="z575" w:history="1">
        <w:r w:rsidRPr="009E477A">
          <w:rPr>
            <w:rFonts w:ascii="Times New Roman" w:eastAsia="Times New Roman" w:hAnsi="Times New Roman" w:cs="Times New Roman"/>
            <w:color w:val="073A5E"/>
            <w:spacing w:val="2"/>
            <w:sz w:val="24"/>
            <w:szCs w:val="24"/>
            <w:u w:val="single"/>
          </w:rPr>
          <w:t>подпунктами 5)</w:t>
        </w:r>
      </w:hyperlink>
      <w:r w:rsidRPr="009E477A">
        <w:rPr>
          <w:rFonts w:ascii="Times New Roman" w:eastAsia="Times New Roman" w:hAnsi="Times New Roman" w:cs="Times New Roman"/>
          <w:color w:val="000000"/>
          <w:spacing w:val="2"/>
          <w:sz w:val="24"/>
          <w:szCs w:val="24"/>
        </w:rPr>
        <w:t>, </w:t>
      </w:r>
      <w:hyperlink r:id="rId7" w:anchor="z594" w:history="1">
        <w:r w:rsidRPr="009E477A">
          <w:rPr>
            <w:rFonts w:ascii="Times New Roman" w:eastAsia="Times New Roman" w:hAnsi="Times New Roman" w:cs="Times New Roman"/>
            <w:color w:val="073A5E"/>
            <w:spacing w:val="2"/>
            <w:sz w:val="24"/>
            <w:szCs w:val="24"/>
            <w:u w:val="single"/>
          </w:rPr>
          <w:t>22-2)</w:t>
        </w:r>
      </w:hyperlink>
      <w:r w:rsidRPr="009E477A">
        <w:rPr>
          <w:rFonts w:ascii="Times New Roman" w:eastAsia="Times New Roman" w:hAnsi="Times New Roman" w:cs="Times New Roman"/>
          <w:color w:val="000000"/>
          <w:spacing w:val="2"/>
          <w:sz w:val="24"/>
          <w:szCs w:val="24"/>
        </w:rPr>
        <w:t> статьи 4 Закона Республики Казахстан от 27 июля 2007 года "Об образовании" Правительство Республики Казахстан </w:t>
      </w:r>
      <w:r w:rsidRPr="009E477A">
        <w:rPr>
          <w:rFonts w:ascii="Times New Roman" w:eastAsia="Times New Roman" w:hAnsi="Times New Roman" w:cs="Times New Roman"/>
          <w:b/>
          <w:bCs/>
          <w:color w:val="000000"/>
          <w:spacing w:val="2"/>
          <w:sz w:val="24"/>
          <w:szCs w:val="24"/>
          <w:bdr w:val="none" w:sz="0" w:space="0" w:color="auto" w:frame="1"/>
        </w:rPr>
        <w:t>ПОСТАНОВЛЯЕТ:</w:t>
      </w:r>
      <w:proofErr w:type="gramEnd"/>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 Утвердить прилагаемые </w:t>
      </w:r>
      <w:hyperlink r:id="rId8" w:anchor="z20" w:history="1">
        <w:r w:rsidRPr="009E477A">
          <w:rPr>
            <w:rFonts w:ascii="Times New Roman" w:eastAsia="Times New Roman" w:hAnsi="Times New Roman" w:cs="Times New Roman"/>
            <w:color w:val="073A5E"/>
            <w:spacing w:val="2"/>
            <w:sz w:val="24"/>
            <w:szCs w:val="24"/>
            <w:u w:val="single"/>
          </w:rPr>
          <w:t>Правила</w:t>
        </w:r>
      </w:hyperlink>
      <w:r w:rsidRPr="009E477A">
        <w:rPr>
          <w:rFonts w:ascii="Times New Roman" w:eastAsia="Times New Roman" w:hAnsi="Times New Roman" w:cs="Times New Roman"/>
          <w:color w:val="000000"/>
          <w:spacing w:val="2"/>
          <w:sz w:val="24"/>
          <w:szCs w:val="24"/>
        </w:rPr>
        <w:t>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1 в редакции постановления Правительства РК от 13.05.2016 </w:t>
      </w:r>
      <w:hyperlink r:id="rId9" w:anchor="3"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с 01.01.2017).</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Внести в </w:t>
      </w:r>
      <w:hyperlink r:id="rId10" w:anchor="z0" w:history="1">
        <w:r w:rsidRPr="009E477A">
          <w:rPr>
            <w:rFonts w:ascii="Times New Roman" w:eastAsia="Times New Roman" w:hAnsi="Times New Roman" w:cs="Times New Roman"/>
            <w:color w:val="073A5E"/>
            <w:spacing w:val="2"/>
            <w:sz w:val="24"/>
            <w:szCs w:val="24"/>
            <w:u w:val="single"/>
          </w:rPr>
          <w:t>постановление</w:t>
        </w:r>
      </w:hyperlink>
      <w:r w:rsidRPr="009E477A">
        <w:rPr>
          <w:rFonts w:ascii="Times New Roman" w:eastAsia="Times New Roman" w:hAnsi="Times New Roman" w:cs="Times New Roman"/>
          <w:color w:val="000000"/>
          <w:spacing w:val="2"/>
          <w:sz w:val="24"/>
          <w:szCs w:val="24"/>
        </w:rPr>
        <w:t> Правительства Республики Казахстан от 23 января 2008 года № 58 "Об утверждении Правил присуждения образовательного гранта" (САПП Республики Казахстан, 2008 г., № 2, ст. 24) следующие изменения и дополнения: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заголовок изложить в следующей редакции: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"Об утверждении Правил присуждения образовательного гранта для оплаты высшего образования";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bookmarkStart w:id="0" w:name="z5"/>
      <w:bookmarkEnd w:id="0"/>
      <w:r w:rsidRPr="009E477A">
        <w:rPr>
          <w:rFonts w:ascii="Times New Roman" w:eastAsia="Times New Roman" w:hAnsi="Times New Roman" w:cs="Times New Roman"/>
          <w:color w:val="000000"/>
          <w:spacing w:val="2"/>
          <w:sz w:val="24"/>
          <w:szCs w:val="24"/>
        </w:rPr>
        <w:t>      </w:t>
      </w:r>
      <w:hyperlink r:id="rId11" w:anchor="z2" w:history="1">
        <w:r w:rsidRPr="009E477A">
          <w:rPr>
            <w:rFonts w:ascii="Times New Roman" w:eastAsia="Times New Roman" w:hAnsi="Times New Roman" w:cs="Times New Roman"/>
            <w:color w:val="073A5E"/>
            <w:spacing w:val="2"/>
            <w:sz w:val="24"/>
            <w:szCs w:val="24"/>
            <w:u w:val="single"/>
          </w:rPr>
          <w:t>пункт 1</w:t>
        </w:r>
      </w:hyperlink>
      <w:r w:rsidRPr="009E477A">
        <w:rPr>
          <w:rFonts w:ascii="Times New Roman" w:eastAsia="Times New Roman" w:hAnsi="Times New Roman" w:cs="Times New Roman"/>
          <w:color w:val="000000"/>
          <w:spacing w:val="2"/>
          <w:sz w:val="24"/>
          <w:szCs w:val="24"/>
        </w:rPr>
        <w:t> изложить в следующей редакции: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 Утвердить прилагаемые Правила присуждения образовательного гранта для оплаты высшего образования";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w:t>
      </w:r>
      <w:hyperlink r:id="rId12" w:anchor="z5" w:history="1">
        <w:r w:rsidRPr="009E477A">
          <w:rPr>
            <w:rFonts w:ascii="Times New Roman" w:eastAsia="Times New Roman" w:hAnsi="Times New Roman" w:cs="Times New Roman"/>
            <w:color w:val="073A5E"/>
            <w:spacing w:val="2"/>
            <w:sz w:val="24"/>
            <w:szCs w:val="24"/>
            <w:u w:val="single"/>
          </w:rPr>
          <w:t>Правилах</w:t>
        </w:r>
      </w:hyperlink>
      <w:r w:rsidRPr="009E477A">
        <w:rPr>
          <w:rFonts w:ascii="Times New Roman" w:eastAsia="Times New Roman" w:hAnsi="Times New Roman" w:cs="Times New Roman"/>
          <w:color w:val="000000"/>
          <w:spacing w:val="2"/>
          <w:sz w:val="24"/>
          <w:szCs w:val="24"/>
        </w:rPr>
        <w:t xml:space="preserve"> присуждения образовательного гранта, утвержденных </w:t>
      </w:r>
      <w:proofErr w:type="spellStart"/>
      <w:r w:rsidRPr="009E477A">
        <w:rPr>
          <w:rFonts w:ascii="Times New Roman" w:eastAsia="Times New Roman" w:hAnsi="Times New Roman" w:cs="Times New Roman"/>
          <w:color w:val="000000"/>
          <w:spacing w:val="2"/>
          <w:sz w:val="24"/>
          <w:szCs w:val="24"/>
        </w:rPr>
        <w:t>указаным</w:t>
      </w:r>
      <w:proofErr w:type="spellEnd"/>
      <w:r w:rsidRPr="009E477A">
        <w:rPr>
          <w:rFonts w:ascii="Times New Roman" w:eastAsia="Times New Roman" w:hAnsi="Times New Roman" w:cs="Times New Roman"/>
          <w:color w:val="000000"/>
          <w:spacing w:val="2"/>
          <w:sz w:val="24"/>
          <w:szCs w:val="24"/>
        </w:rPr>
        <w:t xml:space="preserve"> постановлением:</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заголовок изложить в следующей редакции: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"Правила присуждения образовательного гранта для оплаты высшего образования";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bookmarkStart w:id="1" w:name="z8"/>
      <w:bookmarkEnd w:id="1"/>
      <w:r w:rsidRPr="009E477A">
        <w:rPr>
          <w:rFonts w:ascii="Times New Roman" w:eastAsia="Times New Roman" w:hAnsi="Times New Roman" w:cs="Times New Roman"/>
          <w:color w:val="000000"/>
          <w:spacing w:val="2"/>
          <w:sz w:val="24"/>
          <w:szCs w:val="24"/>
        </w:rPr>
        <w:t>      </w:t>
      </w:r>
      <w:hyperlink r:id="rId13" w:anchor="z7" w:history="1">
        <w:r w:rsidRPr="009E477A">
          <w:rPr>
            <w:rFonts w:ascii="Times New Roman" w:eastAsia="Times New Roman" w:hAnsi="Times New Roman" w:cs="Times New Roman"/>
            <w:color w:val="073A5E"/>
            <w:spacing w:val="2"/>
            <w:sz w:val="24"/>
            <w:szCs w:val="24"/>
            <w:u w:val="single"/>
          </w:rPr>
          <w:t>пункт 1</w:t>
        </w:r>
      </w:hyperlink>
      <w:r w:rsidRPr="009E477A">
        <w:rPr>
          <w:rFonts w:ascii="Times New Roman" w:eastAsia="Times New Roman" w:hAnsi="Times New Roman" w:cs="Times New Roman"/>
          <w:color w:val="000000"/>
          <w:spacing w:val="2"/>
          <w:sz w:val="24"/>
          <w:szCs w:val="24"/>
        </w:rPr>
        <w:t> изложить в следующей редакции: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 Настоящие Правила присуждения образовательного гранта для оплаты высшего образования (далее – Правила) разработаны в соответствии с </w:t>
      </w:r>
      <w:hyperlink r:id="rId14" w:anchor="z575" w:history="1">
        <w:r w:rsidRPr="009E477A">
          <w:rPr>
            <w:rFonts w:ascii="Times New Roman" w:eastAsia="Times New Roman" w:hAnsi="Times New Roman" w:cs="Times New Roman"/>
            <w:color w:val="073A5E"/>
            <w:spacing w:val="2"/>
            <w:sz w:val="24"/>
            <w:szCs w:val="24"/>
            <w:u w:val="single"/>
          </w:rPr>
          <w:t>подпунктом 5)</w:t>
        </w:r>
      </w:hyperlink>
      <w:r w:rsidRPr="009E477A">
        <w:rPr>
          <w:rFonts w:ascii="Times New Roman" w:eastAsia="Times New Roman" w:hAnsi="Times New Roman" w:cs="Times New Roman"/>
          <w:color w:val="000000"/>
          <w:spacing w:val="2"/>
          <w:sz w:val="24"/>
          <w:szCs w:val="24"/>
        </w:rPr>
        <w:t> статьи 4 Закона Республики Казахстан от 27 июля 2007 года "Об образовании" и определяют порядок присуждения образовательных грантов для оплаты высшего образования</w:t>
      </w:r>
      <w:proofErr w:type="gramStart"/>
      <w:r w:rsidRPr="009E477A">
        <w:rPr>
          <w:rFonts w:ascii="Times New Roman" w:eastAsia="Times New Roman" w:hAnsi="Times New Roman" w:cs="Times New Roman"/>
          <w:color w:val="000000"/>
          <w:spacing w:val="2"/>
          <w:sz w:val="24"/>
          <w:szCs w:val="24"/>
        </w:rPr>
        <w:t>.";</w:t>
      </w:r>
      <w:proofErr w:type="gramEnd"/>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подпункты </w:t>
      </w:r>
      <w:hyperlink r:id="rId15" w:anchor="z66" w:history="1">
        <w:r w:rsidRPr="009E477A">
          <w:rPr>
            <w:rFonts w:ascii="Times New Roman" w:eastAsia="Times New Roman" w:hAnsi="Times New Roman" w:cs="Times New Roman"/>
            <w:color w:val="073A5E"/>
            <w:spacing w:val="2"/>
            <w:sz w:val="24"/>
            <w:szCs w:val="24"/>
            <w:u w:val="single"/>
          </w:rPr>
          <w:t>4)</w:t>
        </w:r>
      </w:hyperlink>
      <w:r w:rsidRPr="009E477A">
        <w:rPr>
          <w:rFonts w:ascii="Times New Roman" w:eastAsia="Times New Roman" w:hAnsi="Times New Roman" w:cs="Times New Roman"/>
          <w:color w:val="000000"/>
          <w:spacing w:val="2"/>
          <w:sz w:val="24"/>
          <w:szCs w:val="24"/>
        </w:rPr>
        <w:t>, </w:t>
      </w:r>
      <w:hyperlink r:id="rId16" w:anchor="z64" w:history="1">
        <w:r w:rsidRPr="009E477A">
          <w:rPr>
            <w:rFonts w:ascii="Times New Roman" w:eastAsia="Times New Roman" w:hAnsi="Times New Roman" w:cs="Times New Roman"/>
            <w:color w:val="073A5E"/>
            <w:spacing w:val="2"/>
            <w:sz w:val="24"/>
            <w:szCs w:val="24"/>
            <w:u w:val="single"/>
          </w:rPr>
          <w:t>5)</w:t>
        </w:r>
      </w:hyperlink>
      <w:r w:rsidRPr="009E477A">
        <w:rPr>
          <w:rFonts w:ascii="Times New Roman" w:eastAsia="Times New Roman" w:hAnsi="Times New Roman" w:cs="Times New Roman"/>
          <w:color w:val="000000"/>
          <w:spacing w:val="2"/>
          <w:sz w:val="24"/>
          <w:szCs w:val="24"/>
        </w:rPr>
        <w:t> и </w:t>
      </w:r>
      <w:hyperlink r:id="rId17" w:anchor="z65" w:history="1">
        <w:r w:rsidRPr="009E477A">
          <w:rPr>
            <w:rFonts w:ascii="Times New Roman" w:eastAsia="Times New Roman" w:hAnsi="Times New Roman" w:cs="Times New Roman"/>
            <w:color w:val="073A5E"/>
            <w:spacing w:val="2"/>
            <w:sz w:val="24"/>
            <w:szCs w:val="24"/>
            <w:u w:val="single"/>
          </w:rPr>
          <w:t>6)</w:t>
        </w:r>
      </w:hyperlink>
      <w:r w:rsidRPr="009E477A">
        <w:rPr>
          <w:rFonts w:ascii="Times New Roman" w:eastAsia="Times New Roman" w:hAnsi="Times New Roman" w:cs="Times New Roman"/>
          <w:color w:val="000000"/>
          <w:spacing w:val="2"/>
          <w:sz w:val="24"/>
          <w:szCs w:val="24"/>
        </w:rPr>
        <w:t> пункта 2 исключить;</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bookmarkStart w:id="2" w:name="z10"/>
      <w:bookmarkEnd w:id="2"/>
      <w:r w:rsidRPr="009E477A">
        <w:rPr>
          <w:rFonts w:ascii="Times New Roman" w:eastAsia="Times New Roman" w:hAnsi="Times New Roman" w:cs="Times New Roman"/>
          <w:color w:val="000000"/>
          <w:spacing w:val="2"/>
          <w:sz w:val="24"/>
          <w:szCs w:val="24"/>
        </w:rPr>
        <w:t>      </w:t>
      </w:r>
      <w:hyperlink r:id="rId18" w:anchor="z46" w:history="1">
        <w:r w:rsidRPr="009E477A">
          <w:rPr>
            <w:rFonts w:ascii="Times New Roman" w:eastAsia="Times New Roman" w:hAnsi="Times New Roman" w:cs="Times New Roman"/>
            <w:color w:val="073A5E"/>
            <w:spacing w:val="2"/>
            <w:sz w:val="24"/>
            <w:szCs w:val="24"/>
            <w:u w:val="single"/>
          </w:rPr>
          <w:t>пункт 5-5</w:t>
        </w:r>
      </w:hyperlink>
      <w:r w:rsidRPr="009E477A">
        <w:rPr>
          <w:rFonts w:ascii="Times New Roman" w:eastAsia="Times New Roman" w:hAnsi="Times New Roman" w:cs="Times New Roman"/>
          <w:color w:val="000000"/>
          <w:spacing w:val="2"/>
          <w:sz w:val="24"/>
          <w:szCs w:val="24"/>
        </w:rPr>
        <w:t> изложить в следующей редакции: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"5-5. </w:t>
      </w:r>
      <w:proofErr w:type="gramStart"/>
      <w:r w:rsidRPr="009E477A">
        <w:rPr>
          <w:rFonts w:ascii="Times New Roman" w:eastAsia="Times New Roman" w:hAnsi="Times New Roman" w:cs="Times New Roman"/>
          <w:color w:val="000000"/>
          <w:spacing w:val="2"/>
          <w:sz w:val="24"/>
          <w:szCs w:val="24"/>
        </w:rPr>
        <w:t>Для участия в конкурсе необходимо набрать не менее 50, для поступающих в национальные высшие учебные заведения – не менее 70 баллов, а по специальности "Общая медицина" – не менее 55 баллов, в том числе не менее 7 баллов – по профильному предмету (не менее 10 баллов – по каждому творческому экзамену), а по остальным предметам – не менее 4 баллов.";</w:t>
      </w:r>
      <w:proofErr w:type="gramEnd"/>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bookmarkStart w:id="3" w:name="z11"/>
      <w:bookmarkEnd w:id="3"/>
      <w:r w:rsidRPr="009E477A">
        <w:rPr>
          <w:rFonts w:ascii="Times New Roman" w:eastAsia="Times New Roman" w:hAnsi="Times New Roman" w:cs="Times New Roman"/>
          <w:color w:val="000000"/>
          <w:spacing w:val="2"/>
          <w:sz w:val="24"/>
          <w:szCs w:val="24"/>
        </w:rPr>
        <w:t>      </w:t>
      </w:r>
      <w:hyperlink r:id="rId19" w:anchor="z16" w:history="1">
        <w:r w:rsidRPr="009E477A">
          <w:rPr>
            <w:rFonts w:ascii="Times New Roman" w:eastAsia="Times New Roman" w:hAnsi="Times New Roman" w:cs="Times New Roman"/>
            <w:color w:val="073A5E"/>
            <w:spacing w:val="2"/>
            <w:sz w:val="24"/>
            <w:szCs w:val="24"/>
            <w:u w:val="single"/>
          </w:rPr>
          <w:t>пункты 6</w:t>
        </w:r>
      </w:hyperlink>
      <w:r w:rsidRPr="009E477A">
        <w:rPr>
          <w:rFonts w:ascii="Times New Roman" w:eastAsia="Times New Roman" w:hAnsi="Times New Roman" w:cs="Times New Roman"/>
          <w:color w:val="000000"/>
          <w:spacing w:val="2"/>
          <w:sz w:val="24"/>
          <w:szCs w:val="24"/>
        </w:rPr>
        <w:t> и </w:t>
      </w:r>
      <w:hyperlink r:id="rId20" w:anchor="z48" w:history="1">
        <w:r w:rsidRPr="009E477A">
          <w:rPr>
            <w:rFonts w:ascii="Times New Roman" w:eastAsia="Times New Roman" w:hAnsi="Times New Roman" w:cs="Times New Roman"/>
            <w:color w:val="073A5E"/>
            <w:spacing w:val="2"/>
            <w:sz w:val="24"/>
            <w:szCs w:val="24"/>
            <w:u w:val="single"/>
          </w:rPr>
          <w:t>6-1</w:t>
        </w:r>
      </w:hyperlink>
      <w:r w:rsidRPr="009E477A">
        <w:rPr>
          <w:rFonts w:ascii="Times New Roman" w:eastAsia="Times New Roman" w:hAnsi="Times New Roman" w:cs="Times New Roman"/>
          <w:color w:val="000000"/>
          <w:spacing w:val="2"/>
          <w:sz w:val="24"/>
          <w:szCs w:val="24"/>
        </w:rPr>
        <w:t> изложить в следующей редакции: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"6. При проведении конкурса на получение образовательных грантов преимущественное право имеют:</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1) лица, награжденные знаком "Алтын </w:t>
      </w:r>
      <w:proofErr w:type="spellStart"/>
      <w:r w:rsidRPr="009E477A">
        <w:rPr>
          <w:rFonts w:ascii="Times New Roman" w:eastAsia="Times New Roman" w:hAnsi="Times New Roman" w:cs="Times New Roman"/>
          <w:color w:val="000000"/>
          <w:spacing w:val="2"/>
          <w:sz w:val="24"/>
          <w:szCs w:val="24"/>
        </w:rPr>
        <w:t>белгі</w:t>
      </w:r>
      <w:proofErr w:type="spellEnd"/>
      <w:r w:rsidRPr="009E477A">
        <w:rPr>
          <w:rFonts w:ascii="Times New Roman" w:eastAsia="Times New Roman" w:hAnsi="Times New Roman" w:cs="Times New Roman"/>
          <w:color w:val="000000"/>
          <w:spacing w:val="2"/>
          <w:sz w:val="24"/>
          <w:szCs w:val="24"/>
        </w:rPr>
        <w:t>";</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лица, имеющие документы об образовании автономных организаций образования;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w:t>
      </w:r>
      <w:proofErr w:type="gramStart"/>
      <w:r w:rsidRPr="009E477A">
        <w:rPr>
          <w:rFonts w:ascii="Times New Roman" w:eastAsia="Times New Roman" w:hAnsi="Times New Roman" w:cs="Times New Roman"/>
          <w:color w:val="000000"/>
          <w:spacing w:val="2"/>
          <w:sz w:val="24"/>
          <w:szCs w:val="24"/>
        </w:rPr>
        <w:t>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республиканских и международных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w:t>
      </w:r>
      <w:proofErr w:type="gramEnd"/>
      <w:r w:rsidRPr="009E477A">
        <w:rPr>
          <w:rFonts w:ascii="Times New Roman" w:eastAsia="Times New Roman" w:hAnsi="Times New Roman" w:cs="Times New Roman"/>
          <w:color w:val="000000"/>
          <w:spacing w:val="2"/>
          <w:sz w:val="24"/>
          <w:szCs w:val="24"/>
        </w:rPr>
        <w:t xml:space="preserve"> </w:t>
      </w:r>
      <w:r w:rsidRPr="009E477A">
        <w:rPr>
          <w:rFonts w:ascii="Times New Roman" w:eastAsia="Times New Roman" w:hAnsi="Times New Roman" w:cs="Times New Roman"/>
          <w:color w:val="000000"/>
          <w:spacing w:val="2"/>
          <w:sz w:val="24"/>
          <w:szCs w:val="24"/>
        </w:rPr>
        <w:lastRenderedPageBreak/>
        <w:t>дипломами первой, второй и третьей степени) текущего года при условии соответствия выбранной ими специальности предмету олимпиады, конкурса или спортивного соревнования.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6-1. </w:t>
      </w:r>
      <w:proofErr w:type="gramStart"/>
      <w:r w:rsidRPr="009E477A">
        <w:rPr>
          <w:rFonts w:ascii="Times New Roman" w:eastAsia="Times New Roman" w:hAnsi="Times New Roman" w:cs="Times New Roman"/>
          <w:color w:val="000000"/>
          <w:spacing w:val="2"/>
          <w:sz w:val="24"/>
          <w:szCs w:val="24"/>
        </w:rPr>
        <w:t>В случае одинаковых показателей при проведении конкурса на получение образовательных грантов преимущественное право имеют дети-сироты и дети, оставшиеся без попечения родителей, инвалиды I и II групп, лица, приравненные по льготам и гарантиям к участникам и инвалидам Великой Отечественной войны, инвалиды с детства, дети-инвалиды, которым согласно заключению медико-социальной экспертизы не противопоказано обучение в соответствующих организациях образования, и лица, имеющие документы об</w:t>
      </w:r>
      <w:proofErr w:type="gramEnd"/>
      <w:r w:rsidRPr="009E477A">
        <w:rPr>
          <w:rFonts w:ascii="Times New Roman" w:eastAsia="Times New Roman" w:hAnsi="Times New Roman" w:cs="Times New Roman"/>
          <w:color w:val="000000"/>
          <w:spacing w:val="2"/>
          <w:sz w:val="24"/>
          <w:szCs w:val="24"/>
        </w:rPr>
        <w:t xml:space="preserve"> </w:t>
      </w:r>
      <w:proofErr w:type="gramStart"/>
      <w:r w:rsidRPr="009E477A">
        <w:rPr>
          <w:rFonts w:ascii="Times New Roman" w:eastAsia="Times New Roman" w:hAnsi="Times New Roman" w:cs="Times New Roman"/>
          <w:color w:val="000000"/>
          <w:spacing w:val="2"/>
          <w:sz w:val="24"/>
          <w:szCs w:val="24"/>
        </w:rPr>
        <w:t>образовании</w:t>
      </w:r>
      <w:proofErr w:type="gramEnd"/>
      <w:r w:rsidRPr="009E477A">
        <w:rPr>
          <w:rFonts w:ascii="Times New Roman" w:eastAsia="Times New Roman" w:hAnsi="Times New Roman" w:cs="Times New Roman"/>
          <w:color w:val="000000"/>
          <w:spacing w:val="2"/>
          <w:sz w:val="24"/>
          <w:szCs w:val="24"/>
        </w:rPr>
        <w:t xml:space="preserve"> (свидетельства, аттестаты, дипломы) с отличием.</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случае одинаковых показателей баллов и при отсутствии преимущественного права образовательные гранты присуждаются лицам, имеющим высокие средние баллы аттестата, свидетельства или диплома.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случае одинаковых показателей баллов и при отсутствии преимущественного права, а также одинаковых средних баллов аттестата, свидетельства или диплома учитываются баллы, набранные по профильному предмету</w:t>
      </w:r>
      <w:proofErr w:type="gramStart"/>
      <w:r w:rsidRPr="009E477A">
        <w:rPr>
          <w:rFonts w:ascii="Times New Roman" w:eastAsia="Times New Roman" w:hAnsi="Times New Roman" w:cs="Times New Roman"/>
          <w:color w:val="000000"/>
          <w:spacing w:val="2"/>
          <w:sz w:val="24"/>
          <w:szCs w:val="24"/>
        </w:rPr>
        <w:t>.";</w:t>
      </w:r>
      <w:proofErr w:type="gramEnd"/>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bookmarkStart w:id="4" w:name="z12"/>
      <w:bookmarkEnd w:id="4"/>
      <w:r w:rsidRPr="009E477A">
        <w:rPr>
          <w:rFonts w:ascii="Times New Roman" w:eastAsia="Times New Roman" w:hAnsi="Times New Roman" w:cs="Times New Roman"/>
          <w:color w:val="000000"/>
          <w:spacing w:val="2"/>
          <w:sz w:val="24"/>
          <w:szCs w:val="24"/>
        </w:rPr>
        <w:t>      </w:t>
      </w:r>
      <w:hyperlink r:id="rId21" w:anchor="z19" w:history="1">
        <w:r w:rsidRPr="009E477A">
          <w:rPr>
            <w:rFonts w:ascii="Times New Roman" w:eastAsia="Times New Roman" w:hAnsi="Times New Roman" w:cs="Times New Roman"/>
            <w:color w:val="073A5E"/>
            <w:spacing w:val="2"/>
            <w:sz w:val="24"/>
            <w:szCs w:val="24"/>
            <w:u w:val="single"/>
          </w:rPr>
          <w:t>пункт 7</w:t>
        </w:r>
      </w:hyperlink>
      <w:r w:rsidRPr="009E477A">
        <w:rPr>
          <w:rFonts w:ascii="Times New Roman" w:eastAsia="Times New Roman" w:hAnsi="Times New Roman" w:cs="Times New Roman"/>
          <w:color w:val="000000"/>
          <w:spacing w:val="2"/>
          <w:sz w:val="24"/>
          <w:szCs w:val="24"/>
        </w:rPr>
        <w:t> изложить в следующей редакции: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"7. </w:t>
      </w:r>
      <w:proofErr w:type="gramStart"/>
      <w:r w:rsidRPr="009E477A">
        <w:rPr>
          <w:rFonts w:ascii="Times New Roman" w:eastAsia="Times New Roman" w:hAnsi="Times New Roman" w:cs="Times New Roman"/>
          <w:color w:val="000000"/>
          <w:spacing w:val="2"/>
          <w:sz w:val="24"/>
          <w:szCs w:val="24"/>
        </w:rPr>
        <w:t>Конкурс для лиц казахской национальности, не являющихся гражданами Республики Казахстан, инвалидов I и II групп, инвалидов с детства, детей-инвалидов, детей-сирот и детей, оставшихся без попечения родителей, лиц, приравненных по льготам и гарантиям к участникам и инвалидам Великой Отечественной войны, проводится по утвержденным квотам от общего объема утвержденного государственного образовательного заказа среди указанных категорий.</w:t>
      </w:r>
      <w:proofErr w:type="gramEnd"/>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Утвержденные квоты приема для лиц, участвующих в конкурсе на получение образовательного гранта, распространяются на все заявленные специальности</w:t>
      </w:r>
      <w:proofErr w:type="gramStart"/>
      <w:r w:rsidRPr="009E477A">
        <w:rPr>
          <w:rFonts w:ascii="Times New Roman" w:eastAsia="Times New Roman" w:hAnsi="Times New Roman" w:cs="Times New Roman"/>
          <w:color w:val="000000"/>
          <w:spacing w:val="2"/>
          <w:sz w:val="24"/>
          <w:szCs w:val="24"/>
        </w:rPr>
        <w:t>.";</w:t>
      </w:r>
      <w:proofErr w:type="gramEnd"/>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bookmarkStart w:id="5" w:name="z13"/>
      <w:bookmarkEnd w:id="5"/>
      <w:r w:rsidRPr="009E477A">
        <w:rPr>
          <w:rFonts w:ascii="Times New Roman" w:eastAsia="Times New Roman" w:hAnsi="Times New Roman" w:cs="Times New Roman"/>
          <w:color w:val="000000"/>
          <w:spacing w:val="2"/>
          <w:sz w:val="24"/>
          <w:szCs w:val="24"/>
        </w:rPr>
        <w:t>      </w:t>
      </w:r>
      <w:hyperlink r:id="rId22" w:anchor="z51" w:history="1">
        <w:r w:rsidRPr="009E477A">
          <w:rPr>
            <w:rFonts w:ascii="Times New Roman" w:eastAsia="Times New Roman" w:hAnsi="Times New Roman" w:cs="Times New Roman"/>
            <w:color w:val="073A5E"/>
            <w:spacing w:val="2"/>
            <w:sz w:val="24"/>
            <w:szCs w:val="24"/>
            <w:u w:val="single"/>
          </w:rPr>
          <w:t>пункт 8-1</w:t>
        </w:r>
      </w:hyperlink>
      <w:r w:rsidRPr="009E477A">
        <w:rPr>
          <w:rFonts w:ascii="Times New Roman" w:eastAsia="Times New Roman" w:hAnsi="Times New Roman" w:cs="Times New Roman"/>
          <w:color w:val="000000"/>
          <w:spacing w:val="2"/>
          <w:sz w:val="24"/>
          <w:szCs w:val="24"/>
        </w:rPr>
        <w:t> дополнить абзацем следующего содержания: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"Решение по присуждению вакантных образовательных грантов, оставшихся после конкурсного присуждения образовательных грантов иностранным лицам, прибывшим по международным соглашениям, принимается Комиссией</w:t>
      </w:r>
      <w:proofErr w:type="gramStart"/>
      <w:r w:rsidRPr="009E477A">
        <w:rPr>
          <w:rFonts w:ascii="Times New Roman" w:eastAsia="Times New Roman" w:hAnsi="Times New Roman" w:cs="Times New Roman"/>
          <w:color w:val="000000"/>
          <w:spacing w:val="2"/>
          <w:sz w:val="24"/>
          <w:szCs w:val="24"/>
        </w:rPr>
        <w:t>.";</w:t>
      </w:r>
      <w:proofErr w:type="gramEnd"/>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bookmarkStart w:id="6" w:name="z14"/>
      <w:bookmarkEnd w:id="6"/>
      <w:r w:rsidRPr="009E477A">
        <w:rPr>
          <w:rFonts w:ascii="Times New Roman" w:eastAsia="Times New Roman" w:hAnsi="Times New Roman" w:cs="Times New Roman"/>
          <w:color w:val="000000"/>
          <w:spacing w:val="2"/>
          <w:sz w:val="24"/>
          <w:szCs w:val="24"/>
        </w:rPr>
        <w:t>      </w:t>
      </w:r>
      <w:hyperlink r:id="rId23" w:anchor="z52" w:history="1">
        <w:r w:rsidRPr="009E477A">
          <w:rPr>
            <w:rFonts w:ascii="Times New Roman" w:eastAsia="Times New Roman" w:hAnsi="Times New Roman" w:cs="Times New Roman"/>
            <w:color w:val="073A5E"/>
            <w:spacing w:val="2"/>
            <w:sz w:val="24"/>
            <w:szCs w:val="24"/>
            <w:u w:val="single"/>
          </w:rPr>
          <w:t>пункт 8-2</w:t>
        </w:r>
      </w:hyperlink>
      <w:r w:rsidRPr="009E477A">
        <w:rPr>
          <w:rFonts w:ascii="Times New Roman" w:eastAsia="Times New Roman" w:hAnsi="Times New Roman" w:cs="Times New Roman"/>
          <w:color w:val="000000"/>
          <w:spacing w:val="2"/>
          <w:sz w:val="24"/>
          <w:szCs w:val="24"/>
        </w:rPr>
        <w:t> изложить в следующей редакции: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"8-2. На основании решения Комиссии издается приказ уполномоченного органа в области </w:t>
      </w:r>
      <w:proofErr w:type="gramStart"/>
      <w:r w:rsidRPr="009E477A">
        <w:rPr>
          <w:rFonts w:ascii="Times New Roman" w:eastAsia="Times New Roman" w:hAnsi="Times New Roman" w:cs="Times New Roman"/>
          <w:color w:val="000000"/>
          <w:spacing w:val="2"/>
          <w:sz w:val="24"/>
          <w:szCs w:val="24"/>
        </w:rPr>
        <w:t>образования</w:t>
      </w:r>
      <w:proofErr w:type="gramEnd"/>
      <w:r w:rsidRPr="009E477A">
        <w:rPr>
          <w:rFonts w:ascii="Times New Roman" w:eastAsia="Times New Roman" w:hAnsi="Times New Roman" w:cs="Times New Roman"/>
          <w:color w:val="000000"/>
          <w:spacing w:val="2"/>
          <w:sz w:val="24"/>
          <w:szCs w:val="24"/>
        </w:rPr>
        <w:t xml:space="preserve"> и оформляются свидетельства о присуждении образовательного гранта.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Списки обладателей образовательного гранта публикуются в средствах массовой информации.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 а образовательный грант присуждается в порядке, установленном настоящими правилами</w:t>
      </w:r>
      <w:proofErr w:type="gramStart"/>
      <w:r w:rsidRPr="009E477A">
        <w:rPr>
          <w:rFonts w:ascii="Times New Roman" w:eastAsia="Times New Roman" w:hAnsi="Times New Roman" w:cs="Times New Roman"/>
          <w:color w:val="000000"/>
          <w:spacing w:val="2"/>
          <w:sz w:val="24"/>
          <w:szCs w:val="24"/>
        </w:rPr>
        <w:t>.";</w:t>
      </w:r>
      <w:proofErr w:type="gramEnd"/>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bookmarkStart w:id="7" w:name="z15"/>
      <w:bookmarkEnd w:id="7"/>
      <w:r w:rsidRPr="009E477A">
        <w:rPr>
          <w:rFonts w:ascii="Times New Roman" w:eastAsia="Times New Roman" w:hAnsi="Times New Roman" w:cs="Times New Roman"/>
          <w:color w:val="000000"/>
          <w:spacing w:val="2"/>
          <w:sz w:val="24"/>
          <w:szCs w:val="24"/>
        </w:rPr>
        <w:t>      </w:t>
      </w:r>
      <w:hyperlink r:id="rId24" w:anchor="z57" w:history="1">
        <w:r w:rsidRPr="009E477A">
          <w:rPr>
            <w:rFonts w:ascii="Times New Roman" w:eastAsia="Times New Roman" w:hAnsi="Times New Roman" w:cs="Times New Roman"/>
            <w:color w:val="073A5E"/>
            <w:spacing w:val="2"/>
            <w:sz w:val="24"/>
            <w:szCs w:val="24"/>
            <w:u w:val="single"/>
          </w:rPr>
          <w:t>пункты 8-5</w:t>
        </w:r>
      </w:hyperlink>
      <w:r w:rsidRPr="009E477A">
        <w:rPr>
          <w:rFonts w:ascii="Times New Roman" w:eastAsia="Times New Roman" w:hAnsi="Times New Roman" w:cs="Times New Roman"/>
          <w:color w:val="000000"/>
          <w:spacing w:val="2"/>
          <w:sz w:val="24"/>
          <w:szCs w:val="24"/>
        </w:rPr>
        <w:t> и </w:t>
      </w:r>
      <w:hyperlink r:id="rId25" w:anchor="z63" w:history="1">
        <w:r w:rsidRPr="009E477A">
          <w:rPr>
            <w:rFonts w:ascii="Times New Roman" w:eastAsia="Times New Roman" w:hAnsi="Times New Roman" w:cs="Times New Roman"/>
            <w:color w:val="073A5E"/>
            <w:spacing w:val="2"/>
            <w:sz w:val="24"/>
            <w:szCs w:val="24"/>
            <w:u w:val="single"/>
          </w:rPr>
          <w:t>8-6</w:t>
        </w:r>
      </w:hyperlink>
      <w:r w:rsidRPr="009E477A">
        <w:rPr>
          <w:rFonts w:ascii="Times New Roman" w:eastAsia="Times New Roman" w:hAnsi="Times New Roman" w:cs="Times New Roman"/>
          <w:color w:val="000000"/>
          <w:spacing w:val="2"/>
          <w:sz w:val="24"/>
          <w:szCs w:val="24"/>
        </w:rPr>
        <w:t> исключить;</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дополнить пунктом 8-7 следующего содержания: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"8-7. Присуждение вакантных образовательных грантов, высвободившихся в процессе получения высшего образования, осуществляется в период летних и зимних каникул, на имеющиеся вакантные места на конкурсной основе, в следующем порядке:</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1) </w:t>
      </w:r>
      <w:proofErr w:type="gramStart"/>
      <w:r w:rsidRPr="009E477A">
        <w:rPr>
          <w:rFonts w:ascii="Times New Roman" w:eastAsia="Times New Roman" w:hAnsi="Times New Roman" w:cs="Times New Roman"/>
          <w:color w:val="000000"/>
          <w:spacing w:val="2"/>
          <w:sz w:val="24"/>
          <w:szCs w:val="24"/>
        </w:rPr>
        <w:t>обучающийся</w:t>
      </w:r>
      <w:proofErr w:type="gramEnd"/>
      <w:r w:rsidRPr="009E477A">
        <w:rPr>
          <w:rFonts w:ascii="Times New Roman" w:eastAsia="Times New Roman" w:hAnsi="Times New Roman" w:cs="Times New Roman"/>
          <w:color w:val="000000"/>
          <w:spacing w:val="2"/>
          <w:sz w:val="24"/>
          <w:szCs w:val="24"/>
        </w:rPr>
        <w:t xml:space="preserve"> на платной основе подает заявление на имя руководителя вуза на дальнейшее обучение по образовательному гранту;</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2) вуз, рассмотрев данное заявление на конкурсной основе, вместе с решением ученого совета в срок до 5 августа и 15 января текущего года направляет его в уполномоченный орган в области образования для принятия решения. К заявлению обучающегося вместе с решением ученого совета прилагаются выписка из зачетной книжки или </w:t>
      </w:r>
      <w:proofErr w:type="spellStart"/>
      <w:r w:rsidRPr="009E477A">
        <w:rPr>
          <w:rFonts w:ascii="Times New Roman" w:eastAsia="Times New Roman" w:hAnsi="Times New Roman" w:cs="Times New Roman"/>
          <w:color w:val="000000"/>
          <w:spacing w:val="2"/>
          <w:sz w:val="24"/>
          <w:szCs w:val="24"/>
        </w:rPr>
        <w:t>транскрипта</w:t>
      </w:r>
      <w:proofErr w:type="spellEnd"/>
      <w:r w:rsidRPr="009E477A">
        <w:rPr>
          <w:rFonts w:ascii="Times New Roman" w:eastAsia="Times New Roman" w:hAnsi="Times New Roman" w:cs="Times New Roman"/>
          <w:color w:val="000000"/>
          <w:spacing w:val="2"/>
          <w:sz w:val="24"/>
          <w:szCs w:val="24"/>
        </w:rPr>
        <w:t xml:space="preserve"> обучающегося, копия документа, удостоверяющего его личность, и свидетельство обладателя образовательного гранта (подлинник), отчисленного из вуза;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3) уполномоченный орган в области образования рассматривает поступившие документы в разрезе специальностей, форм и сроков обучения с учетом года </w:t>
      </w:r>
      <w:r w:rsidRPr="009E477A">
        <w:rPr>
          <w:rFonts w:ascii="Times New Roman" w:eastAsia="Times New Roman" w:hAnsi="Times New Roman" w:cs="Times New Roman"/>
          <w:color w:val="000000"/>
          <w:spacing w:val="2"/>
          <w:sz w:val="24"/>
          <w:szCs w:val="24"/>
        </w:rPr>
        <w:lastRenderedPageBreak/>
        <w:t>поступления и при положительном решении вопроса издает приказ о присуждении образовательного гранта;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4) на основании приказа уполномоченного органа в области образования оформляется свидетельство о присуждении образовательного гранта;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5) на основании выданного свидетельства о присуждении образовательного гранта руководитель вуза издает приказ на дальнейшее обучение по образовательному гранту</w:t>
      </w:r>
      <w:proofErr w:type="gramStart"/>
      <w:r w:rsidRPr="009E477A">
        <w:rPr>
          <w:rFonts w:ascii="Times New Roman" w:eastAsia="Times New Roman" w:hAnsi="Times New Roman" w:cs="Times New Roman"/>
          <w:color w:val="000000"/>
          <w:spacing w:val="2"/>
          <w:sz w:val="24"/>
          <w:szCs w:val="24"/>
        </w:rPr>
        <w:t>.";</w:t>
      </w:r>
      <w:proofErr w:type="gramEnd"/>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bookmarkStart w:id="8" w:name="z17"/>
      <w:bookmarkEnd w:id="8"/>
      <w:r w:rsidRPr="009E477A">
        <w:rPr>
          <w:rFonts w:ascii="Times New Roman" w:eastAsia="Times New Roman" w:hAnsi="Times New Roman" w:cs="Times New Roman"/>
          <w:color w:val="000000"/>
          <w:spacing w:val="2"/>
          <w:sz w:val="24"/>
          <w:szCs w:val="24"/>
        </w:rPr>
        <w:t>      </w:t>
      </w:r>
      <w:hyperlink r:id="rId26" w:anchor="z21" w:history="1">
        <w:r w:rsidRPr="009E477A">
          <w:rPr>
            <w:rFonts w:ascii="Times New Roman" w:eastAsia="Times New Roman" w:hAnsi="Times New Roman" w:cs="Times New Roman"/>
            <w:color w:val="073A5E"/>
            <w:spacing w:val="2"/>
            <w:sz w:val="24"/>
            <w:szCs w:val="24"/>
            <w:u w:val="single"/>
          </w:rPr>
          <w:t>раздел 3</w:t>
        </w:r>
      </w:hyperlink>
      <w:r w:rsidRPr="009E477A">
        <w:rPr>
          <w:rFonts w:ascii="Times New Roman" w:eastAsia="Times New Roman" w:hAnsi="Times New Roman" w:cs="Times New Roman"/>
          <w:color w:val="000000"/>
          <w:spacing w:val="2"/>
          <w:sz w:val="24"/>
          <w:szCs w:val="24"/>
        </w:rPr>
        <w:t> "Порядок направления специалиста на работу в сельскую местность и предоставление права самостоятельного трудоустройства" исключить.</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 Настоящее постановление вводится в действие по истечении десяти календарных дней после первого официального опубликования.</w:t>
      </w:r>
    </w:p>
    <w:tbl>
      <w:tblPr>
        <w:tblW w:w="10990" w:type="dxa"/>
        <w:tblCellMar>
          <w:left w:w="0" w:type="dxa"/>
          <w:right w:w="0" w:type="dxa"/>
        </w:tblCellMar>
        <w:tblLook w:val="04A0"/>
      </w:tblPr>
      <w:tblGrid>
        <w:gridCol w:w="6312"/>
        <w:gridCol w:w="4678"/>
      </w:tblGrid>
      <w:tr w:rsidR="009E477A" w:rsidRPr="009E477A" w:rsidTr="009E477A">
        <w:trPr>
          <w:gridAfter w:val="1"/>
          <w:wAfter w:w="4678" w:type="dxa"/>
        </w:trPr>
        <w:tc>
          <w:tcPr>
            <w:tcW w:w="6312" w:type="dxa"/>
            <w:tcBorders>
              <w:top w:val="nil"/>
              <w:left w:val="nil"/>
              <w:bottom w:val="nil"/>
              <w:right w:val="nil"/>
            </w:tcBorders>
            <w:shd w:val="clear" w:color="auto" w:fill="auto"/>
            <w:tcMar>
              <w:top w:w="45" w:type="dxa"/>
              <w:left w:w="75" w:type="dxa"/>
              <w:bottom w:w="45" w:type="dxa"/>
              <w:right w:w="75" w:type="dxa"/>
            </w:tcMar>
            <w:hideMark/>
          </w:tcPr>
          <w:p w:rsidR="009E477A" w:rsidRPr="009E477A" w:rsidRDefault="009E477A" w:rsidP="009E477A">
            <w:pPr>
              <w:spacing w:after="0" w:line="240" w:lineRule="auto"/>
              <w:rPr>
                <w:rFonts w:ascii="Times New Roman" w:eastAsia="Times New Roman" w:hAnsi="Times New Roman" w:cs="Times New Roman"/>
                <w:sz w:val="24"/>
                <w:szCs w:val="24"/>
              </w:rPr>
            </w:pPr>
            <w:r w:rsidRPr="009E477A">
              <w:rPr>
                <w:rFonts w:ascii="Times New Roman" w:eastAsia="Times New Roman" w:hAnsi="Times New Roman" w:cs="Times New Roman"/>
                <w:sz w:val="24"/>
                <w:szCs w:val="24"/>
              </w:rPr>
              <w:t>     </w:t>
            </w:r>
          </w:p>
        </w:tc>
      </w:tr>
      <w:tr w:rsidR="009E477A" w:rsidRPr="009E477A" w:rsidTr="009E477A">
        <w:tc>
          <w:tcPr>
            <w:tcW w:w="6312" w:type="dxa"/>
            <w:tcBorders>
              <w:top w:val="nil"/>
              <w:left w:val="nil"/>
              <w:bottom w:val="nil"/>
              <w:right w:val="nil"/>
            </w:tcBorders>
            <w:shd w:val="clear" w:color="auto" w:fill="auto"/>
            <w:tcMar>
              <w:top w:w="45" w:type="dxa"/>
              <w:left w:w="75" w:type="dxa"/>
              <w:bottom w:w="45" w:type="dxa"/>
              <w:right w:w="75" w:type="dxa"/>
            </w:tcMar>
            <w:hideMark/>
          </w:tcPr>
          <w:p w:rsidR="009E477A" w:rsidRPr="009E477A" w:rsidRDefault="009E477A" w:rsidP="009E477A">
            <w:pPr>
              <w:spacing w:after="0" w:line="240" w:lineRule="auto"/>
              <w:rPr>
                <w:rFonts w:ascii="Times New Roman" w:eastAsia="Times New Roman" w:hAnsi="Times New Roman" w:cs="Times New Roman"/>
                <w:sz w:val="24"/>
                <w:szCs w:val="24"/>
              </w:rPr>
            </w:pPr>
            <w:r w:rsidRPr="009E477A">
              <w:rPr>
                <w:rFonts w:ascii="Times New Roman" w:eastAsia="Times New Roman" w:hAnsi="Times New Roman" w:cs="Times New Roman"/>
                <w:i/>
                <w:iCs/>
                <w:sz w:val="24"/>
                <w:szCs w:val="24"/>
                <w:bdr w:val="none" w:sz="0" w:space="0" w:color="auto" w:frame="1"/>
              </w:rPr>
              <w:t>      Премьер-Министр</w:t>
            </w:r>
            <w:r w:rsidRPr="009E477A">
              <w:rPr>
                <w:rFonts w:ascii="Times New Roman" w:eastAsia="Times New Roman" w:hAnsi="Times New Roman" w:cs="Times New Roman"/>
                <w:i/>
                <w:iCs/>
                <w:sz w:val="24"/>
                <w:szCs w:val="24"/>
                <w:bdr w:val="none" w:sz="0" w:space="0" w:color="auto" w:frame="1"/>
              </w:rPr>
              <w:br/>
              <w:t>Республики Казахстан</w:t>
            </w:r>
          </w:p>
        </w:tc>
        <w:tc>
          <w:tcPr>
            <w:tcW w:w="4678" w:type="dxa"/>
            <w:tcBorders>
              <w:top w:val="nil"/>
              <w:left w:val="nil"/>
              <w:bottom w:val="nil"/>
              <w:right w:val="nil"/>
            </w:tcBorders>
            <w:shd w:val="clear" w:color="auto" w:fill="auto"/>
            <w:tcMar>
              <w:top w:w="45" w:type="dxa"/>
              <w:left w:w="75" w:type="dxa"/>
              <w:bottom w:w="45" w:type="dxa"/>
              <w:right w:w="75" w:type="dxa"/>
            </w:tcMar>
            <w:hideMark/>
          </w:tcPr>
          <w:p w:rsidR="009E477A" w:rsidRPr="009E477A" w:rsidRDefault="009E477A" w:rsidP="009E477A">
            <w:pPr>
              <w:spacing w:after="0" w:line="240" w:lineRule="auto"/>
              <w:rPr>
                <w:rFonts w:ascii="Times New Roman" w:eastAsia="Times New Roman" w:hAnsi="Times New Roman" w:cs="Times New Roman"/>
                <w:sz w:val="24"/>
                <w:szCs w:val="24"/>
              </w:rPr>
            </w:pPr>
            <w:r w:rsidRPr="009E477A">
              <w:rPr>
                <w:rFonts w:ascii="Times New Roman" w:eastAsia="Times New Roman" w:hAnsi="Times New Roman" w:cs="Times New Roman"/>
                <w:i/>
                <w:iCs/>
                <w:sz w:val="24"/>
                <w:szCs w:val="24"/>
                <w:bdr w:val="none" w:sz="0" w:space="0" w:color="auto" w:frame="1"/>
              </w:rPr>
              <w:t xml:space="preserve">К. </w:t>
            </w:r>
            <w:proofErr w:type="spellStart"/>
            <w:r w:rsidRPr="009E477A">
              <w:rPr>
                <w:rFonts w:ascii="Times New Roman" w:eastAsia="Times New Roman" w:hAnsi="Times New Roman" w:cs="Times New Roman"/>
                <w:i/>
                <w:iCs/>
                <w:sz w:val="24"/>
                <w:szCs w:val="24"/>
                <w:bdr w:val="none" w:sz="0" w:space="0" w:color="auto" w:frame="1"/>
              </w:rPr>
              <w:t>Масимов</w:t>
            </w:r>
            <w:proofErr w:type="spellEnd"/>
          </w:p>
        </w:tc>
      </w:tr>
    </w:tbl>
    <w:p w:rsidR="009E477A" w:rsidRPr="009E477A" w:rsidRDefault="009E477A" w:rsidP="009E477A">
      <w:pPr>
        <w:spacing w:after="0" w:line="240" w:lineRule="auto"/>
        <w:textAlignment w:val="baseline"/>
        <w:rPr>
          <w:rFonts w:ascii="Times New Roman" w:eastAsia="Times New Roman" w:hAnsi="Times New Roman" w:cs="Times New Roman"/>
          <w:vanish/>
          <w:color w:val="444444"/>
          <w:sz w:val="24"/>
          <w:szCs w:val="24"/>
        </w:rPr>
      </w:pPr>
    </w:p>
    <w:tbl>
      <w:tblPr>
        <w:tblW w:w="10138" w:type="dxa"/>
        <w:tblCellMar>
          <w:left w:w="0" w:type="dxa"/>
          <w:right w:w="0" w:type="dxa"/>
        </w:tblCellMar>
        <w:tblLook w:val="04A0"/>
      </w:tblPr>
      <w:tblGrid>
        <w:gridCol w:w="5178"/>
        <w:gridCol w:w="4960"/>
      </w:tblGrid>
      <w:tr w:rsidR="009E477A" w:rsidRPr="009E477A" w:rsidTr="009E477A">
        <w:tc>
          <w:tcPr>
            <w:tcW w:w="5178" w:type="dxa"/>
            <w:tcBorders>
              <w:top w:val="nil"/>
              <w:left w:val="nil"/>
              <w:bottom w:val="nil"/>
              <w:right w:val="nil"/>
            </w:tcBorders>
            <w:shd w:val="clear" w:color="auto" w:fill="auto"/>
            <w:tcMar>
              <w:top w:w="45" w:type="dxa"/>
              <w:left w:w="75" w:type="dxa"/>
              <w:bottom w:w="45" w:type="dxa"/>
              <w:right w:w="75" w:type="dxa"/>
            </w:tcMar>
            <w:hideMark/>
          </w:tcPr>
          <w:p w:rsidR="009E477A" w:rsidRPr="009E477A" w:rsidRDefault="009E477A" w:rsidP="009E477A">
            <w:pPr>
              <w:spacing w:after="0" w:line="240" w:lineRule="auto"/>
              <w:jc w:val="center"/>
              <w:rPr>
                <w:rFonts w:ascii="Times New Roman" w:eastAsia="Times New Roman" w:hAnsi="Times New Roman" w:cs="Times New Roman"/>
                <w:sz w:val="24"/>
                <w:szCs w:val="24"/>
              </w:rPr>
            </w:pPr>
            <w:r w:rsidRPr="009E477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E477A" w:rsidRPr="009E477A" w:rsidRDefault="009E477A" w:rsidP="009E477A">
            <w:pPr>
              <w:spacing w:after="0" w:line="240" w:lineRule="auto"/>
              <w:jc w:val="center"/>
              <w:rPr>
                <w:rFonts w:ascii="Times New Roman" w:eastAsia="Times New Roman" w:hAnsi="Times New Roman" w:cs="Times New Roman"/>
                <w:sz w:val="24"/>
                <w:szCs w:val="24"/>
              </w:rPr>
            </w:pPr>
            <w:bookmarkStart w:id="9" w:name="z19"/>
            <w:bookmarkEnd w:id="9"/>
            <w:r w:rsidRPr="009E477A">
              <w:rPr>
                <w:rFonts w:ascii="Times New Roman" w:eastAsia="Times New Roman" w:hAnsi="Times New Roman" w:cs="Times New Roman"/>
                <w:sz w:val="24"/>
                <w:szCs w:val="24"/>
              </w:rPr>
              <w:t>Утверждены</w:t>
            </w:r>
            <w:r w:rsidRPr="009E477A">
              <w:rPr>
                <w:rFonts w:ascii="Times New Roman" w:eastAsia="Times New Roman" w:hAnsi="Times New Roman" w:cs="Times New Roman"/>
                <w:sz w:val="24"/>
                <w:szCs w:val="24"/>
              </w:rPr>
              <w:br/>
              <w:t>постановлением Правительства</w:t>
            </w:r>
            <w:r w:rsidRPr="009E477A">
              <w:rPr>
                <w:rFonts w:ascii="Times New Roman" w:eastAsia="Times New Roman" w:hAnsi="Times New Roman" w:cs="Times New Roman"/>
                <w:sz w:val="24"/>
                <w:szCs w:val="24"/>
              </w:rPr>
              <w:br/>
              <w:t>Республики Казахстан</w:t>
            </w:r>
            <w:r w:rsidRPr="009E477A">
              <w:rPr>
                <w:rFonts w:ascii="Times New Roman" w:eastAsia="Times New Roman" w:hAnsi="Times New Roman" w:cs="Times New Roman"/>
                <w:sz w:val="24"/>
                <w:szCs w:val="24"/>
              </w:rPr>
              <w:br/>
              <w:t>от 30 марта 2012 года № 390</w:t>
            </w:r>
          </w:p>
        </w:tc>
      </w:tr>
    </w:tbl>
    <w:p w:rsidR="009E477A" w:rsidRPr="009E477A" w:rsidRDefault="009E477A" w:rsidP="009E477A">
      <w:pPr>
        <w:spacing w:after="0" w:line="390" w:lineRule="atLeast"/>
        <w:textAlignment w:val="baseline"/>
        <w:outlineLvl w:val="2"/>
        <w:rPr>
          <w:rFonts w:ascii="Times New Roman" w:eastAsia="Times New Roman" w:hAnsi="Times New Roman" w:cs="Times New Roman"/>
          <w:color w:val="1E1E1E"/>
          <w:sz w:val="24"/>
          <w:szCs w:val="24"/>
        </w:rPr>
      </w:pPr>
      <w:r w:rsidRPr="009E477A">
        <w:rPr>
          <w:rFonts w:ascii="Times New Roman" w:eastAsia="Times New Roman" w:hAnsi="Times New Roman" w:cs="Times New Roman"/>
          <w:color w:val="1E1E1E"/>
          <w:sz w:val="24"/>
          <w:szCs w:val="24"/>
        </w:rPr>
        <w:t>Правила</w:t>
      </w:r>
      <w:r w:rsidRPr="009E477A">
        <w:rPr>
          <w:rFonts w:ascii="Times New Roman" w:eastAsia="Times New Roman" w:hAnsi="Times New Roman" w:cs="Times New Roman"/>
          <w:color w:val="1E1E1E"/>
          <w:sz w:val="24"/>
          <w:szCs w:val="24"/>
        </w:rPr>
        <w:br/>
        <w:t>направления специалиста на работу, предоставления права</w:t>
      </w:r>
      <w:r w:rsidRPr="009E477A">
        <w:rPr>
          <w:rFonts w:ascii="Times New Roman" w:eastAsia="Times New Roman" w:hAnsi="Times New Roman" w:cs="Times New Roman"/>
          <w:color w:val="1E1E1E"/>
          <w:sz w:val="24"/>
          <w:szCs w:val="24"/>
        </w:rPr>
        <w:br/>
        <w:t>самостоятельного трудоустройства, освобождения от обязанности</w:t>
      </w:r>
      <w:r w:rsidRPr="009E477A">
        <w:rPr>
          <w:rFonts w:ascii="Times New Roman" w:eastAsia="Times New Roman" w:hAnsi="Times New Roman" w:cs="Times New Roman"/>
          <w:color w:val="1E1E1E"/>
          <w:sz w:val="24"/>
          <w:szCs w:val="24"/>
        </w:rPr>
        <w:br/>
        <w:t>или прекращения обязанности по отработке гражданами,</w:t>
      </w:r>
      <w:r w:rsidRPr="009E477A">
        <w:rPr>
          <w:rFonts w:ascii="Times New Roman" w:eastAsia="Times New Roman" w:hAnsi="Times New Roman" w:cs="Times New Roman"/>
          <w:color w:val="1E1E1E"/>
          <w:sz w:val="24"/>
          <w:szCs w:val="24"/>
        </w:rPr>
        <w:br/>
        <w:t>обучавшимися на основе государственного образовательного заказа</w:t>
      </w:r>
    </w:p>
    <w:p w:rsidR="009E477A" w:rsidRPr="009E477A" w:rsidRDefault="009E477A" w:rsidP="009E477A">
      <w:pPr>
        <w:spacing w:after="0" w:line="285" w:lineRule="atLeast"/>
        <w:textAlignment w:val="baseline"/>
        <w:rPr>
          <w:rFonts w:ascii="Times New Roman" w:eastAsia="Times New Roman" w:hAnsi="Times New Roman" w:cs="Times New Roman"/>
          <w:color w:val="FF0000"/>
          <w:spacing w:val="2"/>
          <w:sz w:val="24"/>
          <w:szCs w:val="24"/>
        </w:rPr>
      </w:pPr>
      <w:r w:rsidRPr="009E477A">
        <w:rPr>
          <w:rFonts w:ascii="Times New Roman" w:eastAsia="Times New Roman" w:hAnsi="Times New Roman" w:cs="Times New Roman"/>
          <w:color w:val="FF0000"/>
          <w:spacing w:val="2"/>
          <w:sz w:val="24"/>
          <w:szCs w:val="24"/>
        </w:rPr>
        <w:t>      Сноска. Заголовок Правил в редакции постановления Правительства РК от 13.05.2016 </w:t>
      </w:r>
      <w:hyperlink r:id="rId27" w:anchor="z5" w:history="1">
        <w:r w:rsidRPr="009E477A">
          <w:rPr>
            <w:rFonts w:ascii="Times New Roman" w:eastAsia="Times New Roman" w:hAnsi="Times New Roman" w:cs="Times New Roman"/>
            <w:color w:val="073A5E"/>
            <w:spacing w:val="2"/>
            <w:sz w:val="24"/>
            <w:szCs w:val="24"/>
            <w:u w:val="single"/>
          </w:rPr>
          <w:t>№ 289</w:t>
        </w:r>
      </w:hyperlink>
      <w:r w:rsidRPr="009E477A">
        <w:rPr>
          <w:rFonts w:ascii="Times New Roman" w:eastAsia="Times New Roman" w:hAnsi="Times New Roman" w:cs="Times New Roman"/>
          <w:color w:val="FF0000"/>
          <w:spacing w:val="2"/>
          <w:sz w:val="24"/>
          <w:szCs w:val="24"/>
        </w:rPr>
        <w:t> (вводится в действие с 01.01.2017).</w:t>
      </w:r>
    </w:p>
    <w:p w:rsidR="009E477A" w:rsidRPr="009E477A" w:rsidRDefault="009E477A" w:rsidP="009E477A">
      <w:pPr>
        <w:spacing w:after="0" w:line="390" w:lineRule="atLeast"/>
        <w:textAlignment w:val="baseline"/>
        <w:outlineLvl w:val="2"/>
        <w:rPr>
          <w:rFonts w:ascii="Times New Roman" w:eastAsia="Times New Roman" w:hAnsi="Times New Roman" w:cs="Times New Roman"/>
          <w:color w:val="1E1E1E"/>
          <w:sz w:val="24"/>
          <w:szCs w:val="24"/>
        </w:rPr>
      </w:pPr>
      <w:r w:rsidRPr="009E477A">
        <w:rPr>
          <w:rFonts w:ascii="Times New Roman" w:eastAsia="Times New Roman" w:hAnsi="Times New Roman" w:cs="Times New Roman"/>
          <w:color w:val="1E1E1E"/>
          <w:sz w:val="24"/>
          <w:szCs w:val="24"/>
        </w:rPr>
        <w:t>1. Общие положения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1. </w:t>
      </w:r>
      <w:proofErr w:type="gramStart"/>
      <w:r w:rsidRPr="009E477A">
        <w:rPr>
          <w:rFonts w:ascii="Times New Roman" w:eastAsia="Times New Roman" w:hAnsi="Times New Roman" w:cs="Times New Roman"/>
          <w:color w:val="000000"/>
          <w:spacing w:val="2"/>
          <w:sz w:val="24"/>
          <w:szCs w:val="24"/>
        </w:rPr>
        <w:t>Настоящие Правила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(далее – Правила) разработаны в соответствии с </w:t>
      </w:r>
      <w:hyperlink r:id="rId28" w:anchor="z594" w:history="1">
        <w:r w:rsidRPr="009E477A">
          <w:rPr>
            <w:rFonts w:ascii="Times New Roman" w:eastAsia="Times New Roman" w:hAnsi="Times New Roman" w:cs="Times New Roman"/>
            <w:color w:val="073A5E"/>
            <w:spacing w:val="2"/>
            <w:sz w:val="24"/>
            <w:szCs w:val="24"/>
            <w:u w:val="single"/>
          </w:rPr>
          <w:t>подпунктом 22-2)</w:t>
        </w:r>
      </w:hyperlink>
      <w:r w:rsidRPr="009E477A">
        <w:rPr>
          <w:rFonts w:ascii="Times New Roman" w:eastAsia="Times New Roman" w:hAnsi="Times New Roman" w:cs="Times New Roman"/>
          <w:color w:val="000000"/>
          <w:spacing w:val="2"/>
          <w:sz w:val="24"/>
          <w:szCs w:val="24"/>
        </w:rPr>
        <w:t> статьи 4 Закона Республики Казахстан от 27 июля 2007 года "Об образовании" (далее – Закон) и определяет порядок направления специалиста на работу, предоставления права самостоятельного трудоустройства, освобождения от</w:t>
      </w:r>
      <w:proofErr w:type="gramEnd"/>
      <w:r w:rsidRPr="009E477A">
        <w:rPr>
          <w:rFonts w:ascii="Times New Roman" w:eastAsia="Times New Roman" w:hAnsi="Times New Roman" w:cs="Times New Roman"/>
          <w:color w:val="000000"/>
          <w:spacing w:val="2"/>
          <w:sz w:val="24"/>
          <w:szCs w:val="24"/>
        </w:rPr>
        <w:t xml:space="preserve"> обязанности или прекращения обязанности по отработке гражданами, указанными в </w:t>
      </w:r>
      <w:hyperlink r:id="rId29" w:anchor="z273" w:history="1">
        <w:r w:rsidRPr="009E477A">
          <w:rPr>
            <w:rFonts w:ascii="Times New Roman" w:eastAsia="Times New Roman" w:hAnsi="Times New Roman" w:cs="Times New Roman"/>
            <w:color w:val="073A5E"/>
            <w:spacing w:val="2"/>
            <w:sz w:val="24"/>
            <w:szCs w:val="24"/>
            <w:u w:val="single"/>
          </w:rPr>
          <w:t>пункте 17</w:t>
        </w:r>
      </w:hyperlink>
      <w:r w:rsidRPr="009E477A">
        <w:rPr>
          <w:rFonts w:ascii="Times New Roman" w:eastAsia="Times New Roman" w:hAnsi="Times New Roman" w:cs="Times New Roman"/>
          <w:color w:val="000000"/>
          <w:spacing w:val="2"/>
          <w:sz w:val="24"/>
          <w:szCs w:val="24"/>
        </w:rPr>
        <w:t> статьи 47 Закона, обучавшимися на основе государственного образовательного заказа.</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1 в редакции постановления Правительства РК от 13.05.2016 </w:t>
      </w:r>
      <w:hyperlink r:id="rId30" w:anchor="z6"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с 01.01.2017).</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В настоящих Правилах используются следующие основные понятия: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w:t>
      </w:r>
      <w:proofErr w:type="gramStart"/>
      <w:r w:rsidRPr="009E477A">
        <w:rPr>
          <w:rFonts w:ascii="Times New Roman" w:eastAsia="Times New Roman" w:hAnsi="Times New Roman" w:cs="Times New Roman"/>
          <w:color w:val="000000"/>
          <w:spacing w:val="2"/>
          <w:sz w:val="24"/>
          <w:szCs w:val="24"/>
        </w:rPr>
        <w:t xml:space="preserve">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а также осуществляющее координацию деятельности участников </w:t>
      </w:r>
      <w:proofErr w:type="spellStart"/>
      <w:r w:rsidRPr="009E477A">
        <w:rPr>
          <w:rFonts w:ascii="Times New Roman" w:eastAsia="Times New Roman" w:hAnsi="Times New Roman" w:cs="Times New Roman"/>
          <w:color w:val="000000"/>
          <w:spacing w:val="2"/>
          <w:sz w:val="24"/>
          <w:szCs w:val="24"/>
        </w:rPr>
        <w:t>подушевого</w:t>
      </w:r>
      <w:proofErr w:type="spellEnd"/>
      <w:r w:rsidRPr="009E477A">
        <w:rPr>
          <w:rFonts w:ascii="Times New Roman" w:eastAsia="Times New Roman" w:hAnsi="Times New Roman" w:cs="Times New Roman"/>
          <w:color w:val="000000"/>
          <w:spacing w:val="2"/>
          <w:sz w:val="24"/>
          <w:szCs w:val="24"/>
        </w:rPr>
        <w:t xml:space="preserve">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w:t>
      </w:r>
      <w:proofErr w:type="gramEnd"/>
      <w:r w:rsidRPr="009E477A">
        <w:rPr>
          <w:rFonts w:ascii="Times New Roman" w:eastAsia="Times New Roman" w:hAnsi="Times New Roman" w:cs="Times New Roman"/>
          <w:color w:val="000000"/>
          <w:spacing w:val="2"/>
          <w:sz w:val="24"/>
          <w:szCs w:val="24"/>
        </w:rPr>
        <w:t> </w:t>
      </w:r>
      <w:hyperlink r:id="rId31" w:anchor="z273" w:history="1">
        <w:proofErr w:type="gramStart"/>
        <w:r w:rsidRPr="009E477A">
          <w:rPr>
            <w:rFonts w:ascii="Times New Roman" w:eastAsia="Times New Roman" w:hAnsi="Times New Roman" w:cs="Times New Roman"/>
            <w:color w:val="073A5E"/>
            <w:spacing w:val="2"/>
            <w:sz w:val="24"/>
            <w:szCs w:val="24"/>
            <w:u w:val="single"/>
          </w:rPr>
          <w:t>пункте</w:t>
        </w:r>
        <w:proofErr w:type="gramEnd"/>
        <w:r w:rsidRPr="009E477A">
          <w:rPr>
            <w:rFonts w:ascii="Times New Roman" w:eastAsia="Times New Roman" w:hAnsi="Times New Roman" w:cs="Times New Roman"/>
            <w:color w:val="073A5E"/>
            <w:spacing w:val="2"/>
            <w:sz w:val="24"/>
            <w:szCs w:val="24"/>
            <w:u w:val="single"/>
          </w:rPr>
          <w:t xml:space="preserve"> 17</w:t>
        </w:r>
      </w:hyperlink>
      <w:r w:rsidRPr="009E477A">
        <w:rPr>
          <w:rFonts w:ascii="Times New Roman" w:eastAsia="Times New Roman" w:hAnsi="Times New Roman" w:cs="Times New Roman"/>
          <w:color w:val="000000"/>
          <w:spacing w:val="2"/>
          <w:sz w:val="24"/>
          <w:szCs w:val="24"/>
        </w:rPr>
        <w:t xml:space="preserve"> статьи 47 Закона, своих обязанностей по отработке или возмещению расходов бюджетных средств в случае </w:t>
      </w:r>
      <w:proofErr w:type="spellStart"/>
      <w:r w:rsidRPr="009E477A">
        <w:rPr>
          <w:rFonts w:ascii="Times New Roman" w:eastAsia="Times New Roman" w:hAnsi="Times New Roman" w:cs="Times New Roman"/>
          <w:color w:val="000000"/>
          <w:spacing w:val="2"/>
          <w:sz w:val="24"/>
          <w:szCs w:val="24"/>
        </w:rPr>
        <w:t>неотработки</w:t>
      </w:r>
      <w:proofErr w:type="spellEnd"/>
      <w:r w:rsidRPr="009E477A">
        <w:rPr>
          <w:rFonts w:ascii="Times New Roman" w:eastAsia="Times New Roman" w:hAnsi="Times New Roman" w:cs="Times New Roman"/>
          <w:color w:val="000000"/>
          <w:spacing w:val="2"/>
          <w:sz w:val="24"/>
          <w:szCs w:val="24"/>
        </w:rPr>
        <w:t>;</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молодой специалист – гражданин, обучившийся на основе государственного образовательного заказа по образовательным программам высшего и послевузовского образования;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 доктор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lastRenderedPageBreak/>
        <w:t xml:space="preserve">      Сноска. </w:t>
      </w:r>
      <w:proofErr w:type="gramStart"/>
      <w:r w:rsidRPr="009E477A">
        <w:rPr>
          <w:rFonts w:ascii="Times New Roman" w:eastAsia="Times New Roman" w:hAnsi="Times New Roman" w:cs="Times New Roman"/>
          <w:color w:val="FF0000"/>
          <w:sz w:val="24"/>
          <w:szCs w:val="24"/>
        </w:rPr>
        <w:t>Пункт 2 с изменениями, внесенными постановлениями Правительства РК от 04.07.2014 </w:t>
      </w:r>
      <w:hyperlink r:id="rId32" w:anchor="z18" w:history="1">
        <w:r w:rsidRPr="009E477A">
          <w:rPr>
            <w:rFonts w:ascii="Times New Roman" w:eastAsia="Times New Roman" w:hAnsi="Times New Roman" w:cs="Times New Roman"/>
            <w:color w:val="073A5E"/>
            <w:sz w:val="24"/>
            <w:szCs w:val="24"/>
            <w:u w:val="single"/>
          </w:rPr>
          <w:t>№ 769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13.05.2016 </w:t>
      </w:r>
      <w:hyperlink r:id="rId33" w:anchor="z9"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(порядок введения в действие см. </w:t>
      </w:r>
      <w:hyperlink r:id="rId34" w:anchor="z20" w:history="1">
        <w:r w:rsidRPr="009E477A">
          <w:rPr>
            <w:rFonts w:ascii="Times New Roman" w:eastAsia="Times New Roman" w:hAnsi="Times New Roman" w:cs="Times New Roman"/>
            <w:color w:val="073A5E"/>
            <w:sz w:val="24"/>
            <w:szCs w:val="24"/>
            <w:u w:val="single"/>
          </w:rPr>
          <w:t>п. 2</w:t>
        </w:r>
      </w:hyperlink>
      <w:r w:rsidRPr="009E477A">
        <w:rPr>
          <w:rFonts w:ascii="Times New Roman" w:eastAsia="Times New Roman" w:hAnsi="Times New Roman" w:cs="Times New Roman"/>
          <w:color w:val="FF0000"/>
          <w:sz w:val="24"/>
          <w:szCs w:val="24"/>
        </w:rPr>
        <w:t>); от 16.11.2018 </w:t>
      </w:r>
      <w:hyperlink r:id="rId35" w:anchor="z7"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roofErr w:type="gramEnd"/>
    </w:p>
    <w:p w:rsidR="009E477A" w:rsidRPr="009E477A" w:rsidRDefault="009E477A" w:rsidP="009E477A">
      <w:pPr>
        <w:spacing w:after="0" w:line="390" w:lineRule="atLeast"/>
        <w:textAlignment w:val="baseline"/>
        <w:outlineLvl w:val="2"/>
        <w:rPr>
          <w:rFonts w:ascii="Times New Roman" w:eastAsia="Times New Roman" w:hAnsi="Times New Roman" w:cs="Times New Roman"/>
          <w:color w:val="1E1E1E"/>
          <w:sz w:val="24"/>
          <w:szCs w:val="24"/>
        </w:rPr>
      </w:pPr>
      <w:r w:rsidRPr="009E477A">
        <w:rPr>
          <w:rFonts w:ascii="Times New Roman" w:eastAsia="Times New Roman" w:hAnsi="Times New Roman" w:cs="Times New Roman"/>
          <w:color w:val="1E1E1E"/>
          <w:sz w:val="24"/>
          <w:szCs w:val="24"/>
        </w:rPr>
        <w:t>2. Порядок направления на работу молодых специалистов и</w:t>
      </w:r>
      <w:r w:rsidRPr="009E477A">
        <w:rPr>
          <w:rFonts w:ascii="Times New Roman" w:eastAsia="Times New Roman" w:hAnsi="Times New Roman" w:cs="Times New Roman"/>
          <w:color w:val="1E1E1E"/>
          <w:sz w:val="24"/>
          <w:szCs w:val="24"/>
        </w:rPr>
        <w:br/>
        <w:t>докторов философии (</w:t>
      </w:r>
      <w:proofErr w:type="spellStart"/>
      <w:r w:rsidRPr="009E477A">
        <w:rPr>
          <w:rFonts w:ascii="Times New Roman" w:eastAsia="Times New Roman" w:hAnsi="Times New Roman" w:cs="Times New Roman"/>
          <w:color w:val="1E1E1E"/>
          <w:sz w:val="24"/>
          <w:szCs w:val="24"/>
        </w:rPr>
        <w:t>PhD</w:t>
      </w:r>
      <w:proofErr w:type="spellEnd"/>
      <w:r w:rsidRPr="009E477A">
        <w:rPr>
          <w:rFonts w:ascii="Times New Roman" w:eastAsia="Times New Roman" w:hAnsi="Times New Roman" w:cs="Times New Roman"/>
          <w:color w:val="1E1E1E"/>
          <w:sz w:val="24"/>
          <w:szCs w:val="24"/>
        </w:rPr>
        <w:t>)</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3. </w:t>
      </w:r>
      <w:proofErr w:type="gramStart"/>
      <w:r w:rsidRPr="009E477A">
        <w:rPr>
          <w:rFonts w:ascii="Times New Roman" w:eastAsia="Times New Roman" w:hAnsi="Times New Roman" w:cs="Times New Roman"/>
          <w:color w:val="000000"/>
          <w:spacing w:val="2"/>
          <w:sz w:val="24"/>
          <w:szCs w:val="24"/>
        </w:rPr>
        <w:t>Граждане, поступившие на обучение по педагогическим, медицинским и ветеринарным специальностям в пределах квоты, предоставляемой гражданам из числа сельской молодежи, отрабатывают соответственно в государственных организациях образования, государственных медицинских организациях, в подразделениях государственных органов, осуществляющих деятельность в области ветеринарии, либо в государственных ветеринарных организациях, расположенных в селе, поселке, сельском округе, (далее - сельская местность), не менее трех лет после окончания организации высшего и</w:t>
      </w:r>
      <w:proofErr w:type="gramEnd"/>
      <w:r w:rsidRPr="009E477A">
        <w:rPr>
          <w:rFonts w:ascii="Times New Roman" w:eastAsia="Times New Roman" w:hAnsi="Times New Roman" w:cs="Times New Roman"/>
          <w:color w:val="000000"/>
          <w:spacing w:val="2"/>
          <w:sz w:val="24"/>
          <w:szCs w:val="24"/>
        </w:rPr>
        <w:t xml:space="preserve"> (или) послевузовского образования (далее – вуз).</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3 в редакции постановления Правительства РК от 16.11.2018 </w:t>
      </w:r>
      <w:hyperlink r:id="rId36" w:anchor="z9"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3-1. Граждане из числа сельской молодежи, поступившие в пределах квоты на обучение по педагогическим, техническим и сельскохозяйственным специальностям, отрабатывают в регионе по месту обучения не менее трех лет после окончания вуза.</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Глава 2 дополнена пунктом 3-1 в соответствии с постановлением Правительства РК от 13.05.2016 </w:t>
      </w:r>
      <w:hyperlink r:id="rId37" w:anchor="z11"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16.11.2018 </w:t>
      </w:r>
      <w:hyperlink r:id="rId38" w:anchor="z9"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4. Граждане, поступившие на обучение по педагогическим и медицинским специальностям на основе государственного образовательного заказа, отрабатывают в государственных организациях образования и государственных организациях здравоохранения не менее трех лет после окончания вуза.</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4 в редакции постановления Правительства РК от 13.05.2016 </w:t>
      </w:r>
      <w:hyperlink r:id="rId39" w:anchor="z12"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4-1. Граждане, обучившиеся по другим специальностям на основе государственного образовательного заказа, отрабатывают в организациях, независимо от формы собственности, не менее трех лет после окончания вуза.</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Правила дополнены пунктом 4-1 в соответствии с постановлением Правительства РК от 13.05.2016 </w:t>
      </w:r>
      <w:hyperlink r:id="rId40" w:anchor="13"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с 01.01.2017).</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5. Граждане, поступившие на обучение в докторантуру по программе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на основе государственного образовательного заказа, отрабатывают в вузах или научных организациях не менее трех лет после завершения обучения.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6. В целях направления на работу молодых специалистов 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осуществляется их персональное распределение.</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7. Комиссии по распределению создаются ежегодно:</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w:t>
      </w:r>
      <w:proofErr w:type="gramStart"/>
      <w:r w:rsidRPr="009E477A">
        <w:rPr>
          <w:rFonts w:ascii="Times New Roman" w:eastAsia="Times New Roman" w:hAnsi="Times New Roman" w:cs="Times New Roman"/>
          <w:color w:val="000000"/>
          <w:spacing w:val="2"/>
          <w:sz w:val="24"/>
          <w:szCs w:val="24"/>
        </w:rPr>
        <w:t>1) при соответствующих вузах Республики Казахстан, в которых завершают обучение молодые специалисты и доктора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 для персонального распределения на работу граждан, указанных в </w:t>
      </w:r>
      <w:hyperlink r:id="rId41" w:anchor="z28" w:history="1">
        <w:r w:rsidRPr="009E477A">
          <w:rPr>
            <w:rFonts w:ascii="Times New Roman" w:eastAsia="Times New Roman" w:hAnsi="Times New Roman" w:cs="Times New Roman"/>
            <w:color w:val="073A5E"/>
            <w:spacing w:val="2"/>
            <w:sz w:val="24"/>
            <w:szCs w:val="24"/>
            <w:u w:val="single"/>
          </w:rPr>
          <w:t>пунктах 3</w:t>
        </w:r>
      </w:hyperlink>
      <w:r w:rsidRPr="009E477A">
        <w:rPr>
          <w:rFonts w:ascii="Times New Roman" w:eastAsia="Times New Roman" w:hAnsi="Times New Roman" w:cs="Times New Roman"/>
          <w:color w:val="000000"/>
          <w:spacing w:val="2"/>
          <w:sz w:val="24"/>
          <w:szCs w:val="24"/>
        </w:rPr>
        <w:t>, </w:t>
      </w:r>
      <w:hyperlink r:id="rId42" w:anchor="z1" w:history="1">
        <w:r w:rsidRPr="009E477A">
          <w:rPr>
            <w:rFonts w:ascii="Times New Roman" w:eastAsia="Times New Roman" w:hAnsi="Times New Roman" w:cs="Times New Roman"/>
            <w:color w:val="073A5E"/>
            <w:spacing w:val="2"/>
            <w:sz w:val="24"/>
            <w:szCs w:val="24"/>
            <w:u w:val="single"/>
          </w:rPr>
          <w:t>3-1</w:t>
        </w:r>
      </w:hyperlink>
      <w:r w:rsidRPr="009E477A">
        <w:rPr>
          <w:rFonts w:ascii="Times New Roman" w:eastAsia="Times New Roman" w:hAnsi="Times New Roman" w:cs="Times New Roman"/>
          <w:color w:val="000000"/>
          <w:spacing w:val="2"/>
          <w:sz w:val="24"/>
          <w:szCs w:val="24"/>
        </w:rPr>
        <w:t>, </w:t>
      </w:r>
      <w:hyperlink r:id="rId43" w:anchor="z29" w:history="1">
        <w:r w:rsidRPr="009E477A">
          <w:rPr>
            <w:rFonts w:ascii="Times New Roman" w:eastAsia="Times New Roman" w:hAnsi="Times New Roman" w:cs="Times New Roman"/>
            <w:color w:val="073A5E"/>
            <w:spacing w:val="2"/>
            <w:sz w:val="24"/>
            <w:szCs w:val="24"/>
            <w:u w:val="single"/>
          </w:rPr>
          <w:t>4</w:t>
        </w:r>
      </w:hyperlink>
      <w:r w:rsidRPr="009E477A">
        <w:rPr>
          <w:rFonts w:ascii="Times New Roman" w:eastAsia="Times New Roman" w:hAnsi="Times New Roman" w:cs="Times New Roman"/>
          <w:color w:val="000000"/>
          <w:spacing w:val="2"/>
          <w:sz w:val="24"/>
          <w:szCs w:val="24"/>
        </w:rPr>
        <w:t>, </w:t>
      </w:r>
      <w:hyperlink r:id="rId44" w:anchor="z95" w:history="1">
        <w:r w:rsidRPr="009E477A">
          <w:rPr>
            <w:rFonts w:ascii="Times New Roman" w:eastAsia="Times New Roman" w:hAnsi="Times New Roman" w:cs="Times New Roman"/>
            <w:color w:val="073A5E"/>
            <w:spacing w:val="2"/>
            <w:sz w:val="24"/>
            <w:szCs w:val="24"/>
            <w:u w:val="single"/>
          </w:rPr>
          <w:t>4-1</w:t>
        </w:r>
      </w:hyperlink>
      <w:r w:rsidRPr="009E477A">
        <w:rPr>
          <w:rFonts w:ascii="Times New Roman" w:eastAsia="Times New Roman" w:hAnsi="Times New Roman" w:cs="Times New Roman"/>
          <w:color w:val="000000"/>
          <w:spacing w:val="2"/>
          <w:sz w:val="24"/>
          <w:szCs w:val="24"/>
        </w:rPr>
        <w:t> и </w:t>
      </w:r>
      <w:hyperlink r:id="rId45" w:anchor="z30" w:history="1">
        <w:r w:rsidRPr="009E477A">
          <w:rPr>
            <w:rFonts w:ascii="Times New Roman" w:eastAsia="Times New Roman" w:hAnsi="Times New Roman" w:cs="Times New Roman"/>
            <w:color w:val="073A5E"/>
            <w:spacing w:val="2"/>
            <w:sz w:val="24"/>
            <w:szCs w:val="24"/>
            <w:u w:val="single"/>
          </w:rPr>
          <w:t>5</w:t>
        </w:r>
      </w:hyperlink>
      <w:r w:rsidRPr="009E477A">
        <w:rPr>
          <w:rFonts w:ascii="Times New Roman" w:eastAsia="Times New Roman" w:hAnsi="Times New Roman" w:cs="Times New Roman"/>
          <w:color w:val="000000"/>
          <w:spacing w:val="2"/>
          <w:sz w:val="24"/>
          <w:szCs w:val="24"/>
        </w:rPr>
        <w:t> настоящих Правил, за исключением граждан, поступивших на обучение по медицинским специальностям в пределах квоты, предоставляемой гражданам из числа сельской молодежи, и граждан, поступивших на обучение по медицинским специальностям на</w:t>
      </w:r>
      <w:proofErr w:type="gramEnd"/>
      <w:r w:rsidRPr="009E477A">
        <w:rPr>
          <w:rFonts w:ascii="Times New Roman" w:eastAsia="Times New Roman" w:hAnsi="Times New Roman" w:cs="Times New Roman"/>
          <w:color w:val="000000"/>
          <w:spacing w:val="2"/>
          <w:sz w:val="24"/>
          <w:szCs w:val="24"/>
        </w:rPr>
        <w:t xml:space="preserve"> основе государственного образовательного заказа;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lastRenderedPageBreak/>
        <w:t xml:space="preserve">      2) при уполномоченном органе в области здравоохранения – для персонального распределения на работу граждан, поступивших на </w:t>
      </w:r>
      <w:proofErr w:type="gramStart"/>
      <w:r w:rsidRPr="009E477A">
        <w:rPr>
          <w:rFonts w:ascii="Times New Roman" w:eastAsia="Times New Roman" w:hAnsi="Times New Roman" w:cs="Times New Roman"/>
          <w:color w:val="000000"/>
          <w:spacing w:val="2"/>
          <w:sz w:val="24"/>
          <w:szCs w:val="24"/>
        </w:rPr>
        <w:t>обучение по</w:t>
      </w:r>
      <w:proofErr w:type="gramEnd"/>
      <w:r w:rsidRPr="009E477A">
        <w:rPr>
          <w:rFonts w:ascii="Times New Roman" w:eastAsia="Times New Roman" w:hAnsi="Times New Roman" w:cs="Times New Roman"/>
          <w:color w:val="000000"/>
          <w:spacing w:val="2"/>
          <w:sz w:val="24"/>
          <w:szCs w:val="24"/>
        </w:rPr>
        <w:t xml:space="preserve"> медицинским специальностям в пределах квоты, предоставляемой гражданам из числа сельской молодежи, и граждан, поступивших на обучение по медицинским специальностям на основе государственного образовательного заказа.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Положение о комиссиях по распределению утверждается уполномоченными органами в области образования и здравоохранения (далее - уполномоченные органы).</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7 в редакции постановления Правительства РК от 16.11.2018 </w:t>
      </w:r>
      <w:hyperlink r:id="rId46" w:anchor="z12"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8. Распределение и направление на работу молодых специалистов осуществляются в следующем порядке:</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 в вузах и уполномоченном органе в области здравоохранения создаются комиссии по персональному распределению молодых специалистов на работу;</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комиссии по распределению ежегодно направляют в местные исполнительные органы областей, городов республиканского значения и столицы заявки с указанием количества выпускников, места проживания, полученной специальности и языка обучения на предоставление вакантных рабочих мест для последующего трудоустройства выпускников текущего года, поступивших:</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пределах квоты, предоставляемой гражданам из числа сельской молодежи;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на основе государственного образовательного заказа;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 местные исполнительные органы областей, городов республиканского значения и столицы, согласно представленным заявкам, ежеквартально представляют в комиссии по распределению информацию о потребности в кадрах:</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государственных организациях образования, государственных медицинских организациях, в подразделениях государственных органов, осуществляющих деятельность в области ветеринарии, либо в государственных ветеринарных организациях, расположенных в сельской местности;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государственных организациях образования и государственных организациях здравоохранения;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организациях, независимо от формы собственности;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w:t>
      </w:r>
      <w:proofErr w:type="gramStart"/>
      <w:r w:rsidRPr="009E477A">
        <w:rPr>
          <w:rFonts w:ascii="Times New Roman" w:eastAsia="Times New Roman" w:hAnsi="Times New Roman" w:cs="Times New Roman"/>
          <w:color w:val="000000"/>
          <w:spacing w:val="2"/>
          <w:sz w:val="24"/>
          <w:szCs w:val="24"/>
        </w:rPr>
        <w:t>4) комиссиями по распределению, согласно представленной информации местных исполнительных органов областей, городов республиканского значения и столицы, в целях трудоустройства молодых специалистов производится прямое взаимодействие с их потенциальными работодателями, предоставляющими гарантии о сохранении вакантного места.</w:t>
      </w:r>
      <w:proofErr w:type="gramEnd"/>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8 в редакции постановления Правительства РК от 16.11.2018 </w:t>
      </w:r>
      <w:hyperlink r:id="rId47" w:anchor="z12"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9. Распределение молодых специалистов осуществляется на основе ходатайства работодателя о предстоящем трудоустройстве и сохранении вакантного места до момента прибытия молодого специалиста на место работы.</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9 в редакции постановления Правительства РК от 13.05.2016 </w:t>
      </w:r>
      <w:hyperlink r:id="rId48" w:anchor="z14"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10. Молодые специалисты, завершившие обучение в текущем году, не позднее 1 сентября прибывают на место работы по направлению.</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10 в редакции постановления Правительства РК от 13.05.2016 </w:t>
      </w:r>
      <w:hyperlink r:id="rId49" w:anchor="z14"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11. Местный исполнительный орган области, города республиканского значения и столицы:</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lastRenderedPageBreak/>
        <w:t>      1) после прибытия молодого специалиста в течение месяца высылает оператору уполномоченного органа в области образования подтверждение о прибытии, согласно распределению, с представлением сведений о месте работы и виде предоставляемой социальной помощи (при наличии);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ежегодно к 1 сентября направляет оператору уполномоченного органа в области образования списки работающих молодых специалистов, начиная с 2012 года;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 направляет сведения об увольнении молодого специалиста и подтверждающие документы в уполномоченный орган в области образования.</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11 в редакции постановления Правительства РК от 16.11.2018 </w:t>
      </w:r>
      <w:hyperlink r:id="rId50" w:anchor="z27"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12.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 лица, супруг (супруга) которых проживает, работает или проходит службу в населенном пункте, предоставившем вакансию;</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12 с изменениями, внесенными постановлениями Правительства РК от 13.05.2016 </w:t>
      </w:r>
      <w:hyperlink r:id="rId51" w:anchor="z15"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от 16.11.2018 </w:t>
      </w:r>
      <w:hyperlink r:id="rId52" w:anchor="z32"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13. Молодые специалисты, направленные на работу в сельскую местность, получают социальные гарантии в соответствии с </w:t>
      </w:r>
      <w:hyperlink r:id="rId53" w:anchor="z304" w:history="1">
        <w:r w:rsidRPr="009E477A">
          <w:rPr>
            <w:rFonts w:ascii="Times New Roman" w:eastAsia="Times New Roman" w:hAnsi="Times New Roman" w:cs="Times New Roman"/>
            <w:color w:val="073A5E"/>
            <w:spacing w:val="2"/>
            <w:sz w:val="24"/>
            <w:szCs w:val="24"/>
            <w:u w:val="single"/>
          </w:rPr>
          <w:t>законодательством</w:t>
        </w:r>
      </w:hyperlink>
      <w:r w:rsidRPr="009E477A">
        <w:rPr>
          <w:rFonts w:ascii="Times New Roman" w:eastAsia="Times New Roman" w:hAnsi="Times New Roman" w:cs="Times New Roman"/>
          <w:color w:val="000000"/>
          <w:spacing w:val="2"/>
          <w:sz w:val="24"/>
          <w:szCs w:val="24"/>
        </w:rPr>
        <w:t> </w:t>
      </w:r>
      <w:hyperlink r:id="rId54" w:anchor="z8" w:history="1">
        <w:r w:rsidRPr="009E477A">
          <w:rPr>
            <w:rFonts w:ascii="Times New Roman" w:eastAsia="Times New Roman" w:hAnsi="Times New Roman" w:cs="Times New Roman"/>
            <w:color w:val="073A5E"/>
            <w:spacing w:val="2"/>
            <w:sz w:val="24"/>
            <w:szCs w:val="24"/>
            <w:u w:val="single"/>
          </w:rPr>
          <w:t>Республики Казахстан</w:t>
        </w:r>
      </w:hyperlink>
      <w:r w:rsidRPr="009E477A">
        <w:rPr>
          <w:rFonts w:ascii="Times New Roman" w:eastAsia="Times New Roman" w:hAnsi="Times New Roman" w:cs="Times New Roman"/>
          <w:color w:val="000000"/>
          <w:spacing w:val="2"/>
          <w:sz w:val="24"/>
          <w:szCs w:val="24"/>
        </w:rPr>
        <w:t>.</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14. Распределение и направление на работу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осуществляются в следующем порядке:</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 в вузах и уполномоченном органе в области здравоохранения создаются комиссии по персональному распределению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на работу;</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вузы и научные организации, в случае наличия соответствующих вакансий, ежегодно, не позднее 15 апреля, направляют в уполномоченные органы заявки о потребности в кадрах в вузах и научных организациях;</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 комиссии по распределению ежегодно, не позднее 15 апреля, направляют в уполномоченные органы списки лиц, поступивших в докторантуру по программе подготовки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на основе государственного образовательного заказа и завершающих обучение в текущем году;</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4) уполномоченные органы направляют в комиссии по распределению информацию об имеющихся вакансиях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14 в редакции постановления Правительства РК от 16.11.2018 </w:t>
      </w:r>
      <w:hyperlink r:id="rId55" w:anchor="z34"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15. Персональное распределение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осуществляется по представленным документам и на основе информации, представленной уполномоченными органами, согласно заявкам вузов и научных организаций о потребности в кадрах.</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15 в редакции постановления Правительства РК от 16.11.2018 </w:t>
      </w:r>
      <w:hyperlink r:id="rId56" w:anchor="z34"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16. При персональном распределении молодых специалистов 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учитываются: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 место постоянного проживания или предпочтительного к распределению населенного пункта;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наличие обстоятельств, дающих право на первоочередное распределение, предусмотренных </w:t>
      </w:r>
      <w:hyperlink r:id="rId57" w:anchor="z489" w:history="1">
        <w:r w:rsidRPr="009E477A">
          <w:rPr>
            <w:rFonts w:ascii="Times New Roman" w:eastAsia="Times New Roman" w:hAnsi="Times New Roman" w:cs="Times New Roman"/>
            <w:color w:val="073A5E"/>
            <w:spacing w:val="2"/>
            <w:sz w:val="24"/>
            <w:szCs w:val="24"/>
            <w:u w:val="single"/>
          </w:rPr>
          <w:t>Законом</w:t>
        </w:r>
      </w:hyperlink>
      <w:r w:rsidRPr="009E477A">
        <w:rPr>
          <w:rFonts w:ascii="Times New Roman" w:eastAsia="Times New Roman" w:hAnsi="Times New Roman" w:cs="Times New Roman"/>
          <w:color w:val="000000"/>
          <w:spacing w:val="2"/>
          <w:sz w:val="24"/>
          <w:szCs w:val="24"/>
        </w:rPr>
        <w:t> и настоящими Правилами;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lastRenderedPageBreak/>
        <w:t>      3) наличие обстоятельств, установленных </w:t>
      </w:r>
      <w:hyperlink r:id="rId58" w:anchor="z490" w:history="1">
        <w:r w:rsidRPr="009E477A">
          <w:rPr>
            <w:rFonts w:ascii="Times New Roman" w:eastAsia="Times New Roman" w:hAnsi="Times New Roman" w:cs="Times New Roman"/>
            <w:color w:val="073A5E"/>
            <w:spacing w:val="2"/>
            <w:sz w:val="24"/>
            <w:szCs w:val="24"/>
            <w:u w:val="single"/>
          </w:rPr>
          <w:t>Законом</w:t>
        </w:r>
      </w:hyperlink>
      <w:r w:rsidRPr="009E477A">
        <w:rPr>
          <w:rFonts w:ascii="Times New Roman" w:eastAsia="Times New Roman" w:hAnsi="Times New Roman" w:cs="Times New Roman"/>
          <w:color w:val="000000"/>
          <w:spacing w:val="2"/>
          <w:sz w:val="24"/>
          <w:szCs w:val="24"/>
        </w:rPr>
        <w:t> и/или настоящими Правилами, освобождающих от обязанности по отработке либо дающих отсрочку от исполнения обязанности по отработке.</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16 с изменением, внесенным постановлением Правительства РК от 13.05.2016 </w:t>
      </w:r>
      <w:hyperlink r:id="rId59" w:anchor="z16"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17. При поступлении или призыве на срочную воинскую службу молодому специалисту предоставляется отсрочка на время прохождения службы, без зачета времени прохождения службы в срок отработки.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17-1. </w:t>
      </w:r>
      <w:proofErr w:type="gramStart"/>
      <w:r w:rsidRPr="009E477A">
        <w:rPr>
          <w:rFonts w:ascii="Times New Roman" w:eastAsia="Times New Roman" w:hAnsi="Times New Roman" w:cs="Times New Roman"/>
          <w:color w:val="000000"/>
          <w:spacing w:val="2"/>
          <w:sz w:val="24"/>
          <w:szCs w:val="24"/>
        </w:rPr>
        <w:t>В случае отсутствия вакантных рабочих мест на момент распределения, молодые специалисты и доктора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xml:space="preserve">) направляются комиссиями по распределению на регистрацию в качестве лица, ищущего работу, непосредственно в центре занятости населения по месту жительства либо через </w:t>
      </w:r>
      <w:proofErr w:type="spellStart"/>
      <w:r w:rsidRPr="009E477A">
        <w:rPr>
          <w:rFonts w:ascii="Times New Roman" w:eastAsia="Times New Roman" w:hAnsi="Times New Roman" w:cs="Times New Roman"/>
          <w:color w:val="000000"/>
          <w:spacing w:val="2"/>
          <w:sz w:val="24"/>
          <w:szCs w:val="24"/>
        </w:rPr>
        <w:t>веб-портал</w:t>
      </w:r>
      <w:proofErr w:type="spellEnd"/>
      <w:r w:rsidRPr="009E477A">
        <w:rPr>
          <w:rFonts w:ascii="Times New Roman" w:eastAsia="Times New Roman" w:hAnsi="Times New Roman" w:cs="Times New Roman"/>
          <w:color w:val="000000"/>
          <w:spacing w:val="2"/>
          <w:sz w:val="24"/>
          <w:szCs w:val="24"/>
        </w:rPr>
        <w:t xml:space="preserve"> "электронного правительства" или Государственную корпорацию "Правительство для граждан", с зачетом времени нахождения на учете в качестве безработного в срок отработки.</w:t>
      </w:r>
      <w:proofErr w:type="gramEnd"/>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Глава 2 дополнена пунктом 17-1 в соответствии с постановлением Правительства РК от 13.05.2016 </w:t>
      </w:r>
      <w:hyperlink r:id="rId60" w:anchor="z17"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16.11.2018 </w:t>
      </w:r>
      <w:hyperlink r:id="rId61" w:anchor="z41"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17-2. Молодые специалисты и доктора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после получения направления на регистрацию в качестве лица, ищущего работу, не позднее 1 сентября года завершения обучения, обращаются за содействием в трудоустройстве и регистрируются в качестве лица, ищущего работу, в порядке, предусмотренном законодательством Республики Казахстан о занятости населения.</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Глава 2 дополнена пунктом 17-2 в соответствии с постановлением Правительства РК от 16.11.2018 </w:t>
      </w:r>
      <w:hyperlink r:id="rId62" w:anchor="z43"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18. Супругам, завершившим обучение в вуз</w:t>
      </w:r>
      <w:proofErr w:type="gramStart"/>
      <w:r w:rsidRPr="009E477A">
        <w:rPr>
          <w:rFonts w:ascii="Times New Roman" w:eastAsia="Times New Roman" w:hAnsi="Times New Roman" w:cs="Times New Roman"/>
          <w:color w:val="000000"/>
          <w:spacing w:val="2"/>
          <w:sz w:val="24"/>
          <w:szCs w:val="24"/>
        </w:rPr>
        <w:t>е(</w:t>
      </w:r>
      <w:proofErr w:type="gramEnd"/>
      <w:r w:rsidRPr="009E477A">
        <w:rPr>
          <w:rFonts w:ascii="Times New Roman" w:eastAsia="Times New Roman" w:hAnsi="Times New Roman" w:cs="Times New Roman"/>
          <w:color w:val="000000"/>
          <w:spacing w:val="2"/>
          <w:sz w:val="24"/>
          <w:szCs w:val="24"/>
        </w:rPr>
        <w:t>-ах) одновременно, работа предоставляется в организациях, расположенных в одном населенном пункте. Если один из супругов завершает обучение ранее, то его распределение производится на общих основаниях. В этом случае супруг (супруга), завершивший обучение позже, имеет право на первоочередное распределение по месту работы супруга (супруги).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19. Молодые специалисты и/или доктора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не явившиеся без уважительной причины в соответствующую Комиссию по распределению, распределяются без их присутствия.</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20. В целях недопущения направления нескольких молодых специалистов 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на одну вакансию осуществляется их предварительное распределение путем направления соответствующими вузами, в которых созданы Комиссии по распределению, предварительных списков распределенных на работу молодых специалистов 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в уполномоченный орган в области образования ежегодно, не позднее 1 марта. В случае выявления таких фактов, распределение молодых специалистов 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производится после согласования с уполномоченным органом в области образования, при этом принимаются во внимание средний балл успеваемости и приближенность местонахождения вуза к месту предполагаемого распределения.</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20 в редакции постановления Правительства РК от 13.05.2016 </w:t>
      </w:r>
      <w:hyperlink r:id="rId63" w:anchor="z18"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21. Персональное распределение молодых специалистов и/или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оформляется решением соответствующей Комиссии по распределению ежегодно, не позднее 1 июля, на основании которого вуз подготавливает направления на работу по форме, согласно </w:t>
      </w:r>
      <w:hyperlink r:id="rId64" w:anchor="z93" w:history="1">
        <w:r w:rsidRPr="009E477A">
          <w:rPr>
            <w:rFonts w:ascii="Times New Roman" w:eastAsia="Times New Roman" w:hAnsi="Times New Roman" w:cs="Times New Roman"/>
            <w:color w:val="073A5E"/>
            <w:spacing w:val="2"/>
            <w:sz w:val="24"/>
            <w:szCs w:val="24"/>
            <w:u w:val="single"/>
          </w:rPr>
          <w:t>приложению</w:t>
        </w:r>
      </w:hyperlink>
      <w:r w:rsidRPr="009E477A">
        <w:rPr>
          <w:rFonts w:ascii="Times New Roman" w:eastAsia="Times New Roman" w:hAnsi="Times New Roman" w:cs="Times New Roman"/>
          <w:color w:val="000000"/>
          <w:spacing w:val="2"/>
          <w:sz w:val="24"/>
          <w:szCs w:val="24"/>
        </w:rPr>
        <w:t> к настоящим Правилам. При этом</w:t>
      </w:r>
      <w:proofErr w:type="gramStart"/>
      <w:r w:rsidRPr="009E477A">
        <w:rPr>
          <w:rFonts w:ascii="Times New Roman" w:eastAsia="Times New Roman" w:hAnsi="Times New Roman" w:cs="Times New Roman"/>
          <w:color w:val="000000"/>
          <w:spacing w:val="2"/>
          <w:sz w:val="24"/>
          <w:szCs w:val="24"/>
        </w:rPr>
        <w:t>,</w:t>
      </w:r>
      <w:proofErr w:type="gramEnd"/>
      <w:r w:rsidRPr="009E477A">
        <w:rPr>
          <w:rFonts w:ascii="Times New Roman" w:eastAsia="Times New Roman" w:hAnsi="Times New Roman" w:cs="Times New Roman"/>
          <w:color w:val="000000"/>
          <w:spacing w:val="2"/>
          <w:sz w:val="24"/>
          <w:szCs w:val="24"/>
        </w:rPr>
        <w:t xml:space="preserve"> уведомление молодых </w:t>
      </w:r>
      <w:r w:rsidRPr="009E477A">
        <w:rPr>
          <w:rFonts w:ascii="Times New Roman" w:eastAsia="Times New Roman" w:hAnsi="Times New Roman" w:cs="Times New Roman"/>
          <w:color w:val="000000"/>
          <w:spacing w:val="2"/>
          <w:sz w:val="24"/>
          <w:szCs w:val="24"/>
        </w:rPr>
        <w:lastRenderedPageBreak/>
        <w:t>специалистов 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об их распределении осуществляется вузом посредством выдачи направлений на работу не позднее трех рабочих дней с момента принятия решения.</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21 в редакции постановления Правительства РК от 13.05.2016 </w:t>
      </w:r>
      <w:hyperlink r:id="rId65" w:anchor="z18"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22. За неисполнение обязанности по отработке, предусмотренной Законом, молодой специалист и доктор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возмещают расходы, понесенные за счет бюджетных средств, в связи с их обучением, за исключением случаев, предусмотренных Законом и настоящими Правилами, в бюджет через оператора уполномоченного органа в области образования.</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22 в редакции постановления Правительства РК от 16.11.2018 </w:t>
      </w:r>
      <w:hyperlink r:id="rId66" w:anchor="z45"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23. Срок отработки молодых специалистов 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исчисляется со дня заключения ими трудового договора с работодателями.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24. Вузы ежегодно, не позднее 15 августа, представляют в уполномоченные органы информацию о распределении молодых специалистов 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на работу и направляют все материалы по распределению оператору уполномоченного органа в области образования в течение 15 календарных дней со дня принятия решения о распределении.</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24 в редакции постановления Правительства РК от 16.11.2018 </w:t>
      </w:r>
      <w:hyperlink r:id="rId67" w:anchor="z47"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25. В случае расторжения по инициативе работодателя трудового договора с молодым специалистом или доктором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работодатель не позднее трех календарных дней после расторжения трудового договора уведомляет об этом соответствующий местный исполнительный орган области, города республиканского значения и столицы с представлением соответствующих подтверждающих документов. При этом</w:t>
      </w:r>
      <w:proofErr w:type="gramStart"/>
      <w:r w:rsidRPr="009E477A">
        <w:rPr>
          <w:rFonts w:ascii="Times New Roman" w:eastAsia="Times New Roman" w:hAnsi="Times New Roman" w:cs="Times New Roman"/>
          <w:color w:val="000000"/>
          <w:spacing w:val="2"/>
          <w:sz w:val="24"/>
          <w:szCs w:val="24"/>
        </w:rPr>
        <w:t>,</w:t>
      </w:r>
      <w:proofErr w:type="gramEnd"/>
      <w:r w:rsidRPr="009E477A">
        <w:rPr>
          <w:rFonts w:ascii="Times New Roman" w:eastAsia="Times New Roman" w:hAnsi="Times New Roman" w:cs="Times New Roman"/>
          <w:color w:val="000000"/>
          <w:spacing w:val="2"/>
          <w:sz w:val="24"/>
          <w:szCs w:val="24"/>
        </w:rPr>
        <w:t xml:space="preserve"> повторному распределению подлежат молодые специалисты и доктора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при условии, если трудовые договора с ними расторгнуты по основаниям ликвидации работодателя – юридического лица, а также сокращения численности или штата работников.</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25 в редакции постановления Правительства РК от 16.11.2018 </w:t>
      </w:r>
      <w:hyperlink r:id="rId68" w:anchor="z47"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26. Лица, не поступившие в магистратуру, </w:t>
      </w:r>
      <w:proofErr w:type="spellStart"/>
      <w:r w:rsidRPr="009E477A">
        <w:rPr>
          <w:rFonts w:ascii="Times New Roman" w:eastAsia="Times New Roman" w:hAnsi="Times New Roman" w:cs="Times New Roman"/>
          <w:color w:val="000000"/>
          <w:spacing w:val="2"/>
          <w:sz w:val="24"/>
          <w:szCs w:val="24"/>
        </w:rPr>
        <w:t>резидентуру</w:t>
      </w:r>
      <w:proofErr w:type="spellEnd"/>
      <w:r w:rsidRPr="009E477A">
        <w:rPr>
          <w:rFonts w:ascii="Times New Roman" w:eastAsia="Times New Roman" w:hAnsi="Times New Roman" w:cs="Times New Roman"/>
          <w:color w:val="000000"/>
          <w:spacing w:val="2"/>
          <w:sz w:val="24"/>
          <w:szCs w:val="24"/>
        </w:rPr>
        <w:t xml:space="preserve"> или докторантуру, подлежат повторному распределению в соответствии с настоящими Правилами.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26-1. </w:t>
      </w:r>
      <w:proofErr w:type="gramStart"/>
      <w:r w:rsidRPr="009E477A">
        <w:rPr>
          <w:rFonts w:ascii="Times New Roman" w:eastAsia="Times New Roman" w:hAnsi="Times New Roman" w:cs="Times New Roman"/>
          <w:color w:val="000000"/>
          <w:spacing w:val="2"/>
          <w:sz w:val="24"/>
          <w:szCs w:val="24"/>
        </w:rPr>
        <w:t>Вузы ежегодно, не позднее 1 октября, представляют в уполномоченные органы информацию о повторном распределении молодых специалистов и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на работу по основаниям, предусмотренным </w:t>
      </w:r>
      <w:hyperlink r:id="rId69" w:anchor="z75" w:history="1">
        <w:r w:rsidRPr="009E477A">
          <w:rPr>
            <w:rFonts w:ascii="Times New Roman" w:eastAsia="Times New Roman" w:hAnsi="Times New Roman" w:cs="Times New Roman"/>
            <w:color w:val="073A5E"/>
            <w:spacing w:val="2"/>
            <w:sz w:val="24"/>
            <w:szCs w:val="24"/>
            <w:u w:val="single"/>
          </w:rPr>
          <w:t>пунктом 26</w:t>
        </w:r>
      </w:hyperlink>
      <w:r w:rsidRPr="009E477A">
        <w:rPr>
          <w:rFonts w:ascii="Times New Roman" w:eastAsia="Times New Roman" w:hAnsi="Times New Roman" w:cs="Times New Roman"/>
          <w:color w:val="000000"/>
          <w:spacing w:val="2"/>
          <w:sz w:val="24"/>
          <w:szCs w:val="24"/>
        </w:rPr>
        <w:t> настоящих Правил, и направляют все материалы по повторному распределению оператору уполномоченного органа в области образования в течение 15 календарных дней со дня принятия решения о повторном распределении.</w:t>
      </w:r>
      <w:proofErr w:type="gramEnd"/>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Глава 2 дополнена пунктом 26-1 в соответствии с постановлением Правительства РК от 16.11.2018 </w:t>
      </w:r>
      <w:hyperlink r:id="rId70" w:anchor="z50"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390" w:lineRule="atLeast"/>
        <w:textAlignment w:val="baseline"/>
        <w:outlineLvl w:val="2"/>
        <w:rPr>
          <w:rFonts w:ascii="Times New Roman" w:eastAsia="Times New Roman" w:hAnsi="Times New Roman" w:cs="Times New Roman"/>
          <w:color w:val="1E1E1E"/>
          <w:sz w:val="24"/>
          <w:szCs w:val="24"/>
        </w:rPr>
      </w:pPr>
      <w:r w:rsidRPr="009E477A">
        <w:rPr>
          <w:rFonts w:ascii="Times New Roman" w:eastAsia="Times New Roman" w:hAnsi="Times New Roman" w:cs="Times New Roman"/>
          <w:color w:val="1E1E1E"/>
          <w:sz w:val="24"/>
          <w:szCs w:val="24"/>
        </w:rPr>
        <w:t>3. Предоставление права самостоятельного трудоустройства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27. Освобождение от обязанности по отработке, предусмотренной </w:t>
      </w:r>
      <w:hyperlink r:id="rId71" w:anchor="z490" w:history="1">
        <w:r w:rsidRPr="009E477A">
          <w:rPr>
            <w:rFonts w:ascii="Times New Roman" w:eastAsia="Times New Roman" w:hAnsi="Times New Roman" w:cs="Times New Roman"/>
            <w:color w:val="073A5E"/>
            <w:spacing w:val="2"/>
            <w:sz w:val="24"/>
            <w:szCs w:val="24"/>
            <w:u w:val="single"/>
          </w:rPr>
          <w:t>Законом</w:t>
        </w:r>
      </w:hyperlink>
      <w:r w:rsidRPr="009E477A">
        <w:rPr>
          <w:rFonts w:ascii="Times New Roman" w:eastAsia="Times New Roman" w:hAnsi="Times New Roman" w:cs="Times New Roman"/>
          <w:color w:val="000000"/>
          <w:spacing w:val="2"/>
          <w:sz w:val="24"/>
          <w:szCs w:val="24"/>
        </w:rPr>
        <w:t>, предоставляется решением Комиссии по персональному распределению молодых специалистов или Комиссии по персональному распределению докторов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(далее – Комиссии по распределению) следующим категориям:</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lastRenderedPageBreak/>
        <w:t>      1) лицам в случае отсутствия вакансий в населенном пункте по месту проживания, работы или прохождения службы супруга (супруги);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инвалидам I и II группы;</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3) лицам, поступившим для дальнейшего обучения в магистратуру, </w:t>
      </w:r>
      <w:proofErr w:type="spellStart"/>
      <w:r w:rsidRPr="009E477A">
        <w:rPr>
          <w:rFonts w:ascii="Times New Roman" w:eastAsia="Times New Roman" w:hAnsi="Times New Roman" w:cs="Times New Roman"/>
          <w:color w:val="000000"/>
          <w:spacing w:val="2"/>
          <w:sz w:val="24"/>
          <w:szCs w:val="24"/>
        </w:rPr>
        <w:t>резидентуру</w:t>
      </w:r>
      <w:proofErr w:type="spellEnd"/>
      <w:r w:rsidRPr="009E477A">
        <w:rPr>
          <w:rFonts w:ascii="Times New Roman" w:eastAsia="Times New Roman" w:hAnsi="Times New Roman" w:cs="Times New Roman"/>
          <w:color w:val="000000"/>
          <w:spacing w:val="2"/>
          <w:sz w:val="24"/>
          <w:szCs w:val="24"/>
        </w:rPr>
        <w:t>, докторантуру;</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4) беременным женщинам, лицам, имеющим, а также самостоятельно воспитывающим ребенка (детей) в возрасте до трех лет.</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27 с изменением, внесенным постановлением Правительства РК от 13.05.2016 </w:t>
      </w:r>
      <w:hyperlink r:id="rId72" w:anchor="z19" w:history="1">
        <w:r w:rsidRPr="009E477A">
          <w:rPr>
            <w:rFonts w:ascii="Times New Roman" w:eastAsia="Times New Roman" w:hAnsi="Times New Roman" w:cs="Times New Roman"/>
            <w:color w:val="073A5E"/>
            <w:sz w:val="24"/>
            <w:szCs w:val="24"/>
            <w:u w:val="single"/>
          </w:rPr>
          <w:t>№ 289</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28. Прекращение обязанности по отработке, предусмотренной </w:t>
      </w:r>
      <w:hyperlink r:id="rId73" w:anchor="z491" w:history="1">
        <w:r w:rsidRPr="009E477A">
          <w:rPr>
            <w:rFonts w:ascii="Times New Roman" w:eastAsia="Times New Roman" w:hAnsi="Times New Roman" w:cs="Times New Roman"/>
            <w:color w:val="073A5E"/>
            <w:spacing w:val="2"/>
            <w:sz w:val="24"/>
            <w:szCs w:val="24"/>
            <w:u w:val="single"/>
          </w:rPr>
          <w:t>Законом</w:t>
        </w:r>
      </w:hyperlink>
      <w:r w:rsidRPr="009E477A">
        <w:rPr>
          <w:rFonts w:ascii="Times New Roman" w:eastAsia="Times New Roman" w:hAnsi="Times New Roman" w:cs="Times New Roman"/>
          <w:color w:val="000000"/>
          <w:spacing w:val="2"/>
          <w:sz w:val="24"/>
          <w:szCs w:val="24"/>
        </w:rPr>
        <w:t>, без возмещения расходов, понесенных за счет бюджетных средств, связанных с обучением, наступает:</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 в связи с исполнением обязанности по отработке;</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в связи со смертью обучающегося (молодого специалиста, доктора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подтверждаемой соответствующими документами;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 в случае установления инвалидности I и II группы в течение срока отработки;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4) в связи с освобождением от обязанности по отработке в случаях, предусмотренных </w:t>
      </w:r>
      <w:hyperlink r:id="rId74" w:anchor="z490" w:history="1">
        <w:r w:rsidRPr="009E477A">
          <w:rPr>
            <w:rFonts w:ascii="Times New Roman" w:eastAsia="Times New Roman" w:hAnsi="Times New Roman" w:cs="Times New Roman"/>
            <w:color w:val="073A5E"/>
            <w:spacing w:val="2"/>
            <w:sz w:val="24"/>
            <w:szCs w:val="24"/>
            <w:u w:val="single"/>
          </w:rPr>
          <w:t>Законом</w:t>
        </w:r>
      </w:hyperlink>
      <w:r w:rsidRPr="009E477A">
        <w:rPr>
          <w:rFonts w:ascii="Times New Roman" w:eastAsia="Times New Roman" w:hAnsi="Times New Roman" w:cs="Times New Roman"/>
          <w:color w:val="000000"/>
          <w:spacing w:val="2"/>
          <w:sz w:val="24"/>
          <w:szCs w:val="24"/>
        </w:rPr>
        <w:t> и </w:t>
      </w:r>
      <w:hyperlink r:id="rId75" w:anchor="z77" w:history="1">
        <w:r w:rsidRPr="009E477A">
          <w:rPr>
            <w:rFonts w:ascii="Times New Roman" w:eastAsia="Times New Roman" w:hAnsi="Times New Roman" w:cs="Times New Roman"/>
            <w:color w:val="073A5E"/>
            <w:spacing w:val="2"/>
            <w:sz w:val="24"/>
            <w:szCs w:val="24"/>
            <w:u w:val="single"/>
          </w:rPr>
          <w:t>пунктом 27</w:t>
        </w:r>
      </w:hyperlink>
      <w:r w:rsidRPr="009E477A">
        <w:rPr>
          <w:rFonts w:ascii="Times New Roman" w:eastAsia="Times New Roman" w:hAnsi="Times New Roman" w:cs="Times New Roman"/>
          <w:color w:val="000000"/>
          <w:spacing w:val="2"/>
          <w:sz w:val="24"/>
          <w:szCs w:val="24"/>
        </w:rPr>
        <w:t> настоящих Правил.</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29. Обстоятельства, указанные в пунктах </w:t>
      </w:r>
      <w:hyperlink r:id="rId76" w:anchor="z51" w:history="1">
        <w:r w:rsidRPr="009E477A">
          <w:rPr>
            <w:rFonts w:ascii="Times New Roman" w:eastAsia="Times New Roman" w:hAnsi="Times New Roman" w:cs="Times New Roman"/>
            <w:color w:val="073A5E"/>
            <w:spacing w:val="2"/>
            <w:sz w:val="24"/>
            <w:szCs w:val="24"/>
            <w:u w:val="single"/>
          </w:rPr>
          <w:t>12</w:t>
        </w:r>
      </w:hyperlink>
      <w:r w:rsidRPr="009E477A">
        <w:rPr>
          <w:rFonts w:ascii="Times New Roman" w:eastAsia="Times New Roman" w:hAnsi="Times New Roman" w:cs="Times New Roman"/>
          <w:color w:val="000000"/>
          <w:spacing w:val="2"/>
          <w:sz w:val="24"/>
          <w:szCs w:val="24"/>
        </w:rPr>
        <w:t>, </w:t>
      </w:r>
      <w:hyperlink r:id="rId77" w:anchor="z66" w:history="1">
        <w:r w:rsidRPr="009E477A">
          <w:rPr>
            <w:rFonts w:ascii="Times New Roman" w:eastAsia="Times New Roman" w:hAnsi="Times New Roman" w:cs="Times New Roman"/>
            <w:color w:val="073A5E"/>
            <w:spacing w:val="2"/>
            <w:sz w:val="24"/>
            <w:szCs w:val="24"/>
            <w:u w:val="single"/>
          </w:rPr>
          <w:t>17</w:t>
        </w:r>
      </w:hyperlink>
      <w:r w:rsidRPr="009E477A">
        <w:rPr>
          <w:rFonts w:ascii="Times New Roman" w:eastAsia="Times New Roman" w:hAnsi="Times New Roman" w:cs="Times New Roman"/>
          <w:color w:val="000000"/>
          <w:spacing w:val="2"/>
          <w:sz w:val="24"/>
          <w:szCs w:val="24"/>
        </w:rPr>
        <w:t>, </w:t>
      </w:r>
      <w:hyperlink r:id="rId78" w:anchor="z77" w:history="1">
        <w:r w:rsidRPr="009E477A">
          <w:rPr>
            <w:rFonts w:ascii="Times New Roman" w:eastAsia="Times New Roman" w:hAnsi="Times New Roman" w:cs="Times New Roman"/>
            <w:color w:val="073A5E"/>
            <w:spacing w:val="2"/>
            <w:sz w:val="24"/>
            <w:szCs w:val="24"/>
            <w:u w:val="single"/>
          </w:rPr>
          <w:t>27</w:t>
        </w:r>
      </w:hyperlink>
      <w:r w:rsidRPr="009E477A">
        <w:rPr>
          <w:rFonts w:ascii="Times New Roman" w:eastAsia="Times New Roman" w:hAnsi="Times New Roman" w:cs="Times New Roman"/>
          <w:color w:val="000000"/>
          <w:spacing w:val="2"/>
          <w:sz w:val="24"/>
          <w:szCs w:val="24"/>
        </w:rPr>
        <w:t> и </w:t>
      </w:r>
      <w:hyperlink r:id="rId79" w:anchor="z82" w:history="1">
        <w:r w:rsidRPr="009E477A">
          <w:rPr>
            <w:rFonts w:ascii="Times New Roman" w:eastAsia="Times New Roman" w:hAnsi="Times New Roman" w:cs="Times New Roman"/>
            <w:color w:val="073A5E"/>
            <w:spacing w:val="2"/>
            <w:sz w:val="24"/>
            <w:szCs w:val="24"/>
            <w:u w:val="single"/>
          </w:rPr>
          <w:t>28</w:t>
        </w:r>
      </w:hyperlink>
      <w:r w:rsidRPr="009E477A">
        <w:rPr>
          <w:rFonts w:ascii="Times New Roman" w:eastAsia="Times New Roman" w:hAnsi="Times New Roman" w:cs="Times New Roman"/>
          <w:color w:val="000000"/>
          <w:spacing w:val="2"/>
          <w:sz w:val="24"/>
          <w:szCs w:val="24"/>
        </w:rPr>
        <w:t> настоящих Правил, должны быть подтверждены соответствующими документами.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30. Обеспечение мониторинга и контроля за соблюдением выполнения молодыми специалистами и докторами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своих обязанностей по отработке или возмещению расходов бюджетных сре</w:t>
      </w:r>
      <w:proofErr w:type="gramStart"/>
      <w:r w:rsidRPr="009E477A">
        <w:rPr>
          <w:rFonts w:ascii="Times New Roman" w:eastAsia="Times New Roman" w:hAnsi="Times New Roman" w:cs="Times New Roman"/>
          <w:color w:val="000000"/>
          <w:spacing w:val="2"/>
          <w:sz w:val="24"/>
          <w:szCs w:val="24"/>
        </w:rPr>
        <w:t>дств в сл</w:t>
      </w:r>
      <w:proofErr w:type="gramEnd"/>
      <w:r w:rsidRPr="009E477A">
        <w:rPr>
          <w:rFonts w:ascii="Times New Roman" w:eastAsia="Times New Roman" w:hAnsi="Times New Roman" w:cs="Times New Roman"/>
          <w:color w:val="000000"/>
          <w:spacing w:val="2"/>
          <w:sz w:val="24"/>
          <w:szCs w:val="24"/>
        </w:rPr>
        <w:t xml:space="preserve">учае </w:t>
      </w:r>
      <w:proofErr w:type="spellStart"/>
      <w:r w:rsidRPr="009E477A">
        <w:rPr>
          <w:rFonts w:ascii="Times New Roman" w:eastAsia="Times New Roman" w:hAnsi="Times New Roman" w:cs="Times New Roman"/>
          <w:color w:val="000000"/>
          <w:spacing w:val="2"/>
          <w:sz w:val="24"/>
          <w:szCs w:val="24"/>
        </w:rPr>
        <w:t>неотработки</w:t>
      </w:r>
      <w:proofErr w:type="spellEnd"/>
      <w:r w:rsidRPr="009E477A">
        <w:rPr>
          <w:rFonts w:ascii="Times New Roman" w:eastAsia="Times New Roman" w:hAnsi="Times New Roman" w:cs="Times New Roman"/>
          <w:color w:val="000000"/>
          <w:spacing w:val="2"/>
          <w:sz w:val="24"/>
          <w:szCs w:val="24"/>
        </w:rPr>
        <w:t xml:space="preserve"> возлагается на оператора уполномоченного органа в области образования.</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30 в редакции постановления Правительства РК от 16.11.2018 </w:t>
      </w:r>
      <w:hyperlink r:id="rId80" w:anchor="z52"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31. Оператор уполномоченного органа в области образования в пределах своей компетенции: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1) в целях мониторинга исполнения обязанностей по отработке формирует и ведет базу данных по молодым специалистам и докторам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обеспечивает хранение представленных документов;</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2) при содействии местных исполнительных органов областей, городов республиканского значения, столицы и уполномоченного органа в области образования ведет мониторинг исполнения решений Комиссий по распределению;</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3) в случае нарушения молодыми специалистами и докторами философии (</w:t>
      </w:r>
      <w:proofErr w:type="spellStart"/>
      <w:r w:rsidRPr="009E477A">
        <w:rPr>
          <w:rFonts w:ascii="Times New Roman" w:eastAsia="Times New Roman" w:hAnsi="Times New Roman" w:cs="Times New Roman"/>
          <w:color w:val="000000"/>
          <w:spacing w:val="2"/>
          <w:sz w:val="24"/>
          <w:szCs w:val="24"/>
        </w:rPr>
        <w:t>PhD</w:t>
      </w:r>
      <w:proofErr w:type="spellEnd"/>
      <w:r w:rsidRPr="009E477A">
        <w:rPr>
          <w:rFonts w:ascii="Times New Roman" w:eastAsia="Times New Roman" w:hAnsi="Times New Roman" w:cs="Times New Roman"/>
          <w:color w:val="000000"/>
          <w:spacing w:val="2"/>
          <w:sz w:val="24"/>
          <w:szCs w:val="24"/>
        </w:rPr>
        <w:t>) обязанности по отработке, предусмотренной </w:t>
      </w:r>
      <w:hyperlink r:id="rId81" w:anchor="z2" w:history="1">
        <w:r w:rsidRPr="009E477A">
          <w:rPr>
            <w:rFonts w:ascii="Times New Roman" w:eastAsia="Times New Roman" w:hAnsi="Times New Roman" w:cs="Times New Roman"/>
            <w:color w:val="073A5E"/>
            <w:spacing w:val="2"/>
            <w:sz w:val="24"/>
            <w:szCs w:val="24"/>
            <w:u w:val="single"/>
          </w:rPr>
          <w:t>Законом</w:t>
        </w:r>
      </w:hyperlink>
      <w:r w:rsidRPr="009E477A">
        <w:rPr>
          <w:rFonts w:ascii="Times New Roman" w:eastAsia="Times New Roman" w:hAnsi="Times New Roman" w:cs="Times New Roman"/>
          <w:color w:val="000000"/>
          <w:spacing w:val="2"/>
          <w:sz w:val="24"/>
          <w:szCs w:val="24"/>
        </w:rPr>
        <w:t>, принимает меры по обеспечению возмещения ими в бюджет расходов, связанных с их обучением.</w:t>
      </w:r>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FF0000"/>
          <w:sz w:val="24"/>
          <w:szCs w:val="24"/>
        </w:rPr>
        <w:t>      Сноска. Пункт 31 в редакции постановления Правительства РК от 16.11.2018 </w:t>
      </w:r>
      <w:hyperlink r:id="rId82" w:anchor="z54" w:history="1">
        <w:r w:rsidRPr="009E477A">
          <w:rPr>
            <w:rFonts w:ascii="Times New Roman" w:eastAsia="Times New Roman" w:hAnsi="Times New Roman" w:cs="Times New Roman"/>
            <w:color w:val="073A5E"/>
            <w:sz w:val="24"/>
            <w:szCs w:val="24"/>
            <w:u w:val="single"/>
          </w:rPr>
          <w:t>№ 765</w:t>
        </w:r>
      </w:hyperlink>
      <w:r w:rsidRPr="009E477A">
        <w:rPr>
          <w:rFonts w:ascii="Times New Roman" w:eastAsia="Times New Roman" w:hAnsi="Times New Roman" w:cs="Times New Roman"/>
          <w:color w:val="FF0000"/>
          <w:sz w:val="24"/>
          <w:szCs w:val="24"/>
        </w:rPr>
        <w:t> (вводится в действие по истечении десяти календарных дней после дня его первого официального опубликования).</w:t>
      </w:r>
      <w:r w:rsidRPr="009E477A">
        <w:rPr>
          <w:rFonts w:ascii="Times New Roman" w:eastAsia="Times New Roman" w:hAnsi="Times New Roman" w:cs="Times New Roman"/>
          <w:color w:val="444444"/>
          <w:sz w:val="24"/>
          <w:szCs w:val="24"/>
        </w:rPr>
        <w:br/>
      </w:r>
    </w:p>
    <w:tbl>
      <w:tblPr>
        <w:tblW w:w="9430" w:type="dxa"/>
        <w:tblCellMar>
          <w:left w:w="0" w:type="dxa"/>
          <w:right w:w="0" w:type="dxa"/>
        </w:tblCellMar>
        <w:tblLook w:val="04A0"/>
      </w:tblPr>
      <w:tblGrid>
        <w:gridCol w:w="4470"/>
        <w:gridCol w:w="4960"/>
      </w:tblGrid>
      <w:tr w:rsidR="009E477A" w:rsidRPr="009E477A" w:rsidTr="009E477A">
        <w:tc>
          <w:tcPr>
            <w:tcW w:w="4470" w:type="dxa"/>
            <w:tcBorders>
              <w:top w:val="nil"/>
              <w:left w:val="nil"/>
              <w:bottom w:val="nil"/>
              <w:right w:val="nil"/>
            </w:tcBorders>
            <w:shd w:val="clear" w:color="auto" w:fill="auto"/>
            <w:tcMar>
              <w:top w:w="45" w:type="dxa"/>
              <w:left w:w="75" w:type="dxa"/>
              <w:bottom w:w="45" w:type="dxa"/>
              <w:right w:w="75" w:type="dxa"/>
            </w:tcMar>
            <w:hideMark/>
          </w:tcPr>
          <w:p w:rsidR="009E477A" w:rsidRPr="009E477A" w:rsidRDefault="009E477A" w:rsidP="009E477A">
            <w:pPr>
              <w:spacing w:after="0" w:line="240" w:lineRule="auto"/>
              <w:jc w:val="center"/>
              <w:rPr>
                <w:rFonts w:ascii="Times New Roman" w:eastAsia="Times New Roman" w:hAnsi="Times New Roman" w:cs="Times New Roman"/>
                <w:sz w:val="24"/>
                <w:szCs w:val="24"/>
              </w:rPr>
            </w:pPr>
            <w:r w:rsidRPr="009E477A">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9E477A" w:rsidRPr="009E477A" w:rsidRDefault="009E477A" w:rsidP="009E477A">
            <w:pPr>
              <w:spacing w:after="0" w:line="240" w:lineRule="auto"/>
              <w:jc w:val="center"/>
              <w:rPr>
                <w:rFonts w:ascii="Times New Roman" w:eastAsia="Times New Roman" w:hAnsi="Times New Roman" w:cs="Times New Roman"/>
                <w:sz w:val="24"/>
                <w:szCs w:val="24"/>
              </w:rPr>
            </w:pPr>
            <w:bookmarkStart w:id="10" w:name="z93"/>
            <w:bookmarkEnd w:id="10"/>
            <w:proofErr w:type="gramStart"/>
            <w:r w:rsidRPr="009E477A">
              <w:rPr>
                <w:rFonts w:ascii="Times New Roman" w:eastAsia="Times New Roman" w:hAnsi="Times New Roman" w:cs="Times New Roman"/>
                <w:sz w:val="24"/>
                <w:szCs w:val="24"/>
              </w:rPr>
              <w:t>Приложение</w:t>
            </w:r>
            <w:r w:rsidRPr="009E477A">
              <w:rPr>
                <w:rFonts w:ascii="Times New Roman" w:eastAsia="Times New Roman" w:hAnsi="Times New Roman" w:cs="Times New Roman"/>
                <w:sz w:val="24"/>
                <w:szCs w:val="24"/>
              </w:rPr>
              <w:br/>
              <w:t>к Правилам направления специалиста</w:t>
            </w:r>
            <w:r w:rsidRPr="009E477A">
              <w:rPr>
                <w:rFonts w:ascii="Times New Roman" w:eastAsia="Times New Roman" w:hAnsi="Times New Roman" w:cs="Times New Roman"/>
                <w:sz w:val="24"/>
                <w:szCs w:val="24"/>
              </w:rPr>
              <w:br/>
              <w:t>на работу, предоставления права самостоятельного</w:t>
            </w:r>
            <w:r w:rsidRPr="009E477A">
              <w:rPr>
                <w:rFonts w:ascii="Times New Roman" w:eastAsia="Times New Roman" w:hAnsi="Times New Roman" w:cs="Times New Roman"/>
                <w:sz w:val="24"/>
                <w:szCs w:val="24"/>
              </w:rPr>
              <w:br/>
              <w:t>трудоустройства, освобождения от обязанности или</w:t>
            </w:r>
            <w:r w:rsidRPr="009E477A">
              <w:rPr>
                <w:rFonts w:ascii="Times New Roman" w:eastAsia="Times New Roman" w:hAnsi="Times New Roman" w:cs="Times New Roman"/>
                <w:sz w:val="24"/>
                <w:szCs w:val="24"/>
              </w:rPr>
              <w:br/>
              <w:t>прекращения обязанности по отработке гражданами,</w:t>
            </w:r>
            <w:r w:rsidRPr="009E477A">
              <w:rPr>
                <w:rFonts w:ascii="Times New Roman" w:eastAsia="Times New Roman" w:hAnsi="Times New Roman" w:cs="Times New Roman"/>
                <w:sz w:val="24"/>
                <w:szCs w:val="24"/>
              </w:rPr>
              <w:br/>
              <w:t>из числа аульной (сельской) молодежи, поступившими</w:t>
            </w:r>
            <w:r w:rsidRPr="009E477A">
              <w:rPr>
                <w:rFonts w:ascii="Times New Roman" w:eastAsia="Times New Roman" w:hAnsi="Times New Roman" w:cs="Times New Roman"/>
                <w:sz w:val="24"/>
                <w:szCs w:val="24"/>
              </w:rPr>
              <w:br/>
              <w:t>в пределах квоты на обучение по педагогическим,</w:t>
            </w:r>
            <w:r w:rsidRPr="009E477A">
              <w:rPr>
                <w:rFonts w:ascii="Times New Roman" w:eastAsia="Times New Roman" w:hAnsi="Times New Roman" w:cs="Times New Roman"/>
                <w:sz w:val="24"/>
                <w:szCs w:val="24"/>
              </w:rPr>
              <w:br/>
            </w:r>
            <w:r w:rsidRPr="009E477A">
              <w:rPr>
                <w:rFonts w:ascii="Times New Roman" w:eastAsia="Times New Roman" w:hAnsi="Times New Roman" w:cs="Times New Roman"/>
                <w:sz w:val="24"/>
                <w:szCs w:val="24"/>
              </w:rPr>
              <w:lastRenderedPageBreak/>
              <w:t>медицинским и ветеринарным специальностям, а также</w:t>
            </w:r>
            <w:r w:rsidRPr="009E477A">
              <w:rPr>
                <w:rFonts w:ascii="Times New Roman" w:eastAsia="Times New Roman" w:hAnsi="Times New Roman" w:cs="Times New Roman"/>
                <w:sz w:val="24"/>
                <w:szCs w:val="24"/>
              </w:rPr>
              <w:br/>
              <w:t>гражданами, обучавшимися на основе государственного</w:t>
            </w:r>
            <w:r w:rsidRPr="009E477A">
              <w:rPr>
                <w:rFonts w:ascii="Times New Roman" w:eastAsia="Times New Roman" w:hAnsi="Times New Roman" w:cs="Times New Roman"/>
                <w:sz w:val="24"/>
                <w:szCs w:val="24"/>
              </w:rPr>
              <w:br/>
              <w:t>образовательного заказа по педагогическим и</w:t>
            </w:r>
            <w:r w:rsidRPr="009E477A">
              <w:rPr>
                <w:rFonts w:ascii="Times New Roman" w:eastAsia="Times New Roman" w:hAnsi="Times New Roman" w:cs="Times New Roman"/>
                <w:sz w:val="24"/>
                <w:szCs w:val="24"/>
              </w:rPr>
              <w:br/>
              <w:t>медицинским специальностям (</w:t>
            </w:r>
            <w:proofErr w:type="spellStart"/>
            <w:r w:rsidRPr="009E477A">
              <w:rPr>
                <w:rFonts w:ascii="Times New Roman" w:eastAsia="Times New Roman" w:hAnsi="Times New Roman" w:cs="Times New Roman"/>
                <w:sz w:val="24"/>
                <w:szCs w:val="24"/>
              </w:rPr>
              <w:t>бакалавриата</w:t>
            </w:r>
            <w:proofErr w:type="spellEnd"/>
            <w:r w:rsidRPr="009E477A">
              <w:rPr>
                <w:rFonts w:ascii="Times New Roman" w:eastAsia="Times New Roman" w:hAnsi="Times New Roman" w:cs="Times New Roman"/>
                <w:sz w:val="24"/>
                <w:szCs w:val="24"/>
              </w:rPr>
              <w:t>) и</w:t>
            </w:r>
            <w:r w:rsidRPr="009E477A">
              <w:rPr>
                <w:rFonts w:ascii="Times New Roman" w:eastAsia="Times New Roman" w:hAnsi="Times New Roman" w:cs="Times New Roman"/>
                <w:sz w:val="24"/>
                <w:szCs w:val="24"/>
              </w:rPr>
              <w:br/>
              <w:t>обучавшимися в докторантуре по программе</w:t>
            </w:r>
            <w:r w:rsidRPr="009E477A">
              <w:rPr>
                <w:rFonts w:ascii="Times New Roman" w:eastAsia="Times New Roman" w:hAnsi="Times New Roman" w:cs="Times New Roman"/>
                <w:sz w:val="24"/>
                <w:szCs w:val="24"/>
              </w:rPr>
              <w:br/>
              <w:t>докторов философии</w:t>
            </w:r>
            <w:proofErr w:type="gramEnd"/>
            <w:r w:rsidRPr="009E477A">
              <w:rPr>
                <w:rFonts w:ascii="Times New Roman" w:eastAsia="Times New Roman" w:hAnsi="Times New Roman" w:cs="Times New Roman"/>
                <w:sz w:val="24"/>
                <w:szCs w:val="24"/>
              </w:rPr>
              <w:t xml:space="preserve"> (</w:t>
            </w:r>
            <w:proofErr w:type="spellStart"/>
            <w:proofErr w:type="gramStart"/>
            <w:r w:rsidRPr="009E477A">
              <w:rPr>
                <w:rFonts w:ascii="Times New Roman" w:eastAsia="Times New Roman" w:hAnsi="Times New Roman" w:cs="Times New Roman"/>
                <w:sz w:val="24"/>
                <w:szCs w:val="24"/>
              </w:rPr>
              <w:t>PhD</w:t>
            </w:r>
            <w:proofErr w:type="spellEnd"/>
            <w:r w:rsidRPr="009E477A">
              <w:rPr>
                <w:rFonts w:ascii="Times New Roman" w:eastAsia="Times New Roman" w:hAnsi="Times New Roman" w:cs="Times New Roman"/>
                <w:sz w:val="24"/>
                <w:szCs w:val="24"/>
              </w:rPr>
              <w:t>)</w:t>
            </w:r>
            <w:proofErr w:type="gramEnd"/>
          </w:p>
        </w:tc>
      </w:tr>
    </w:tbl>
    <w:p w:rsidR="009E477A" w:rsidRPr="009E477A" w:rsidRDefault="009E477A" w:rsidP="009E477A">
      <w:pPr>
        <w:spacing w:after="0" w:line="390" w:lineRule="atLeast"/>
        <w:textAlignment w:val="baseline"/>
        <w:outlineLvl w:val="2"/>
        <w:rPr>
          <w:rFonts w:ascii="Times New Roman" w:eastAsia="Times New Roman" w:hAnsi="Times New Roman" w:cs="Times New Roman"/>
          <w:color w:val="1E1E1E"/>
          <w:sz w:val="24"/>
          <w:szCs w:val="24"/>
        </w:rPr>
      </w:pPr>
      <w:r w:rsidRPr="009E477A">
        <w:rPr>
          <w:rFonts w:ascii="Times New Roman" w:eastAsia="Times New Roman" w:hAnsi="Times New Roman" w:cs="Times New Roman"/>
          <w:color w:val="1E1E1E"/>
          <w:sz w:val="24"/>
          <w:szCs w:val="24"/>
        </w:rPr>
        <w:lastRenderedPageBreak/>
        <w:t>Направление на работу</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Выпускник (</w:t>
      </w:r>
      <w:proofErr w:type="spellStart"/>
      <w:r w:rsidRPr="009E477A">
        <w:rPr>
          <w:rFonts w:ascii="Times New Roman" w:eastAsia="Times New Roman" w:hAnsi="Times New Roman" w:cs="Times New Roman"/>
          <w:color w:val="000000"/>
          <w:spacing w:val="2"/>
          <w:sz w:val="24"/>
          <w:szCs w:val="24"/>
        </w:rPr>
        <w:t>ца</w:t>
      </w:r>
      <w:proofErr w:type="spellEnd"/>
      <w:r w:rsidRPr="009E477A">
        <w:rPr>
          <w:rFonts w:ascii="Times New Roman" w:eastAsia="Times New Roman" w:hAnsi="Times New Roman" w:cs="Times New Roman"/>
          <w:color w:val="000000"/>
          <w:spacing w:val="2"/>
          <w:sz w:val="24"/>
          <w:szCs w:val="24"/>
        </w:rPr>
        <w:t>)_______________________________________________________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w:t>
      </w:r>
      <w:r w:rsidRPr="009E477A">
        <w:rPr>
          <w:rFonts w:ascii="Times New Roman" w:eastAsia="Times New Roman" w:hAnsi="Times New Roman" w:cs="Times New Roman"/>
          <w:i/>
          <w:iCs/>
          <w:color w:val="000000"/>
          <w:spacing w:val="2"/>
          <w:sz w:val="24"/>
          <w:szCs w:val="24"/>
          <w:bdr w:val="none" w:sz="0" w:space="0" w:color="auto" w:frame="1"/>
        </w:rPr>
        <w:t>(Ф.И.О)</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_____________________________________________________________________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w:t>
      </w:r>
      <w:r w:rsidRPr="009E477A">
        <w:rPr>
          <w:rFonts w:ascii="Times New Roman" w:eastAsia="Times New Roman" w:hAnsi="Times New Roman" w:cs="Times New Roman"/>
          <w:i/>
          <w:iCs/>
          <w:color w:val="000000"/>
          <w:spacing w:val="2"/>
          <w:sz w:val="24"/>
          <w:szCs w:val="24"/>
          <w:bdr w:val="none" w:sz="0" w:space="0" w:color="auto" w:frame="1"/>
        </w:rPr>
        <w:t>(наименование вуза)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по специальности ____________________________________________________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на основании решения Комиссии по персональному распределению</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w:t>
      </w:r>
      <w:proofErr w:type="gramStart"/>
      <w:r w:rsidRPr="009E477A">
        <w:rPr>
          <w:rFonts w:ascii="Times New Roman" w:eastAsia="Times New Roman" w:hAnsi="Times New Roman" w:cs="Times New Roman"/>
          <w:color w:val="000000"/>
          <w:spacing w:val="2"/>
          <w:sz w:val="24"/>
          <w:szCs w:val="24"/>
        </w:rPr>
        <w:t>от</w:t>
      </w:r>
      <w:proofErr w:type="gramEnd"/>
      <w:r w:rsidRPr="009E477A">
        <w:rPr>
          <w:rFonts w:ascii="Times New Roman" w:eastAsia="Times New Roman" w:hAnsi="Times New Roman" w:cs="Times New Roman"/>
          <w:color w:val="000000"/>
          <w:spacing w:val="2"/>
          <w:sz w:val="24"/>
          <w:szCs w:val="24"/>
        </w:rPr>
        <w:t xml:space="preserve"> _________________№_____________, направляется на работу</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качестве ______________________________________________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(должность)</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в ________________________________________________________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(наименование организации)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Расположенную в _____________________________________________________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w:t>
      </w:r>
      <w:r w:rsidRPr="009E477A">
        <w:rPr>
          <w:rFonts w:ascii="Times New Roman" w:eastAsia="Times New Roman" w:hAnsi="Times New Roman" w:cs="Times New Roman"/>
          <w:i/>
          <w:iCs/>
          <w:color w:val="000000"/>
          <w:spacing w:val="2"/>
          <w:sz w:val="24"/>
          <w:szCs w:val="24"/>
          <w:bdr w:val="none" w:sz="0" w:space="0" w:color="auto" w:frame="1"/>
        </w:rPr>
        <w:t>(адрес)</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w:t>
      </w:r>
      <w:r w:rsidRPr="009E477A">
        <w:rPr>
          <w:rFonts w:ascii="Times New Roman" w:eastAsia="Times New Roman" w:hAnsi="Times New Roman" w:cs="Times New Roman"/>
          <w:b/>
          <w:bCs/>
          <w:color w:val="000000"/>
          <w:spacing w:val="2"/>
          <w:sz w:val="24"/>
          <w:szCs w:val="24"/>
          <w:bdr w:val="none" w:sz="0" w:space="0" w:color="auto" w:frame="1"/>
        </w:rPr>
        <w:t>Ректор </w:t>
      </w:r>
      <w:r w:rsidRPr="009E477A">
        <w:rPr>
          <w:rFonts w:ascii="Times New Roman" w:eastAsia="Times New Roman" w:hAnsi="Times New Roman" w:cs="Times New Roman"/>
          <w:color w:val="000000"/>
          <w:spacing w:val="2"/>
          <w:sz w:val="24"/>
          <w:szCs w:val="24"/>
        </w:rPr>
        <w:t>Подпись</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w:t>
      </w:r>
      <w:r w:rsidRPr="009E477A">
        <w:rPr>
          <w:rFonts w:ascii="Times New Roman" w:eastAsia="Times New Roman" w:hAnsi="Times New Roman" w:cs="Times New Roman"/>
          <w:i/>
          <w:iCs/>
          <w:color w:val="000000"/>
          <w:spacing w:val="2"/>
          <w:sz w:val="24"/>
          <w:szCs w:val="24"/>
          <w:bdr w:val="none" w:sz="0" w:space="0" w:color="auto" w:frame="1"/>
        </w:rPr>
        <w:t>(линия отрыва)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Я,__________________________________________________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(Ф.И.О)</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w:t>
      </w:r>
      <w:proofErr w:type="gramStart"/>
      <w:r w:rsidRPr="009E477A">
        <w:rPr>
          <w:rFonts w:ascii="Times New Roman" w:eastAsia="Times New Roman" w:hAnsi="Times New Roman" w:cs="Times New Roman"/>
          <w:color w:val="000000"/>
          <w:spacing w:val="2"/>
          <w:sz w:val="24"/>
          <w:szCs w:val="24"/>
        </w:rPr>
        <w:t>являющийся</w:t>
      </w:r>
      <w:proofErr w:type="gramEnd"/>
      <w:r w:rsidRPr="009E477A">
        <w:rPr>
          <w:rFonts w:ascii="Times New Roman" w:eastAsia="Times New Roman" w:hAnsi="Times New Roman" w:cs="Times New Roman"/>
          <w:color w:val="000000"/>
          <w:spacing w:val="2"/>
          <w:sz w:val="24"/>
          <w:szCs w:val="24"/>
        </w:rPr>
        <w:t xml:space="preserve"> выпускником_______________________________________________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w:t>
      </w:r>
      <w:r w:rsidRPr="009E477A">
        <w:rPr>
          <w:rFonts w:ascii="Times New Roman" w:eastAsia="Times New Roman" w:hAnsi="Times New Roman" w:cs="Times New Roman"/>
          <w:i/>
          <w:iCs/>
          <w:color w:val="000000"/>
          <w:spacing w:val="2"/>
          <w:sz w:val="24"/>
          <w:szCs w:val="24"/>
          <w:bdr w:val="none" w:sz="0" w:space="0" w:color="auto" w:frame="1"/>
        </w:rPr>
        <w:t>(наименование вуза)</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xml:space="preserve">      подтверждаю получение мною направления на работу </w:t>
      </w:r>
      <w:proofErr w:type="gramStart"/>
      <w:r w:rsidRPr="009E477A">
        <w:rPr>
          <w:rFonts w:ascii="Times New Roman" w:eastAsia="Times New Roman" w:hAnsi="Times New Roman" w:cs="Times New Roman"/>
          <w:color w:val="000000"/>
          <w:spacing w:val="2"/>
          <w:sz w:val="24"/>
          <w:szCs w:val="24"/>
        </w:rPr>
        <w:t>в</w:t>
      </w:r>
      <w:proofErr w:type="gramEnd"/>
      <w:r w:rsidRPr="009E477A">
        <w:rPr>
          <w:rFonts w:ascii="Times New Roman" w:eastAsia="Times New Roman" w:hAnsi="Times New Roman" w:cs="Times New Roman"/>
          <w:color w:val="000000"/>
          <w:spacing w:val="2"/>
          <w:sz w:val="24"/>
          <w:szCs w:val="24"/>
        </w:rPr>
        <w:t xml:space="preserve"> 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w:t>
      </w:r>
      <w:r w:rsidRPr="009E477A">
        <w:rPr>
          <w:rFonts w:ascii="Times New Roman" w:eastAsia="Times New Roman" w:hAnsi="Times New Roman" w:cs="Times New Roman"/>
          <w:i/>
          <w:iCs/>
          <w:color w:val="000000"/>
          <w:spacing w:val="2"/>
          <w:sz w:val="24"/>
          <w:szCs w:val="24"/>
          <w:bdr w:val="none" w:sz="0" w:space="0" w:color="auto" w:frame="1"/>
        </w:rPr>
        <w:t>(наименование организации)</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расположенную в______________________________________________________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(адрес)</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на должность __________.</w:t>
      </w:r>
    </w:p>
    <w:p w:rsidR="009E477A" w:rsidRPr="009E477A" w:rsidRDefault="009E477A" w:rsidP="009E477A">
      <w:pPr>
        <w:spacing w:after="0" w:line="285" w:lineRule="atLeast"/>
        <w:textAlignment w:val="baseline"/>
        <w:rPr>
          <w:rFonts w:ascii="Times New Roman" w:eastAsia="Times New Roman" w:hAnsi="Times New Roman" w:cs="Times New Roman"/>
          <w:color w:val="000000"/>
          <w:spacing w:val="2"/>
          <w:sz w:val="24"/>
          <w:szCs w:val="24"/>
        </w:rPr>
      </w:pPr>
      <w:r w:rsidRPr="009E477A">
        <w:rPr>
          <w:rFonts w:ascii="Times New Roman" w:eastAsia="Times New Roman" w:hAnsi="Times New Roman" w:cs="Times New Roman"/>
          <w:color w:val="000000"/>
          <w:spacing w:val="2"/>
          <w:sz w:val="24"/>
          <w:szCs w:val="24"/>
        </w:rPr>
        <w:t>      "___" ___________ 201__г. подпись выпускника</w:t>
      </w:r>
    </w:p>
    <w:p w:rsidR="009E477A" w:rsidRPr="009E477A" w:rsidRDefault="009E477A" w:rsidP="009E477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83" w:history="1">
        <w:r w:rsidRPr="009E477A">
          <w:rPr>
            <w:rFonts w:ascii="Times New Roman" w:eastAsia="Times New Roman" w:hAnsi="Times New Roman" w:cs="Times New Roman"/>
            <w:color w:val="073A5E"/>
            <w:sz w:val="24"/>
            <w:szCs w:val="24"/>
            <w:u w:val="single"/>
          </w:rPr>
          <w:t xml:space="preserve">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w:t>
        </w:r>
        <w:proofErr w:type="spellStart"/>
        <w:r w:rsidRPr="009E477A">
          <w:rPr>
            <w:rFonts w:ascii="Times New Roman" w:eastAsia="Times New Roman" w:hAnsi="Times New Roman" w:cs="Times New Roman"/>
            <w:color w:val="073A5E"/>
            <w:sz w:val="24"/>
            <w:szCs w:val="24"/>
            <w:u w:val="single"/>
          </w:rPr>
          <w:t>Зерендинском</w:t>
        </w:r>
        <w:proofErr w:type="spellEnd"/>
        <w:r w:rsidRPr="009E477A">
          <w:rPr>
            <w:rFonts w:ascii="Times New Roman" w:eastAsia="Times New Roman" w:hAnsi="Times New Roman" w:cs="Times New Roman"/>
            <w:color w:val="073A5E"/>
            <w:sz w:val="24"/>
            <w:szCs w:val="24"/>
            <w:u w:val="single"/>
          </w:rPr>
          <w:t xml:space="preserve"> районе на 2020 год</w:t>
        </w:r>
      </w:hyperlink>
    </w:p>
    <w:p w:rsidR="009E477A" w:rsidRPr="009E477A" w:rsidRDefault="009E477A" w:rsidP="009E477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84" w:history="1">
        <w:r w:rsidRPr="009E477A">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в населенных пунктах района </w:t>
        </w:r>
        <w:proofErr w:type="spellStart"/>
        <w:r w:rsidRPr="009E477A">
          <w:rPr>
            <w:rFonts w:ascii="Times New Roman" w:eastAsia="Times New Roman" w:hAnsi="Times New Roman" w:cs="Times New Roman"/>
            <w:color w:val="073A5E"/>
            <w:sz w:val="24"/>
            <w:szCs w:val="24"/>
            <w:u w:val="single"/>
          </w:rPr>
          <w:t>Биржан</w:t>
        </w:r>
        <w:proofErr w:type="spellEnd"/>
        <w:r w:rsidRPr="009E477A">
          <w:rPr>
            <w:rFonts w:ascii="Times New Roman" w:eastAsia="Times New Roman" w:hAnsi="Times New Roman" w:cs="Times New Roman"/>
            <w:color w:val="073A5E"/>
            <w:sz w:val="24"/>
            <w:szCs w:val="24"/>
            <w:u w:val="single"/>
          </w:rPr>
          <w:t xml:space="preserve"> сал</w:t>
        </w:r>
      </w:hyperlink>
    </w:p>
    <w:p w:rsidR="009E477A" w:rsidRPr="009E477A" w:rsidRDefault="009E477A" w:rsidP="009E477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85" w:history="1">
        <w:r w:rsidRPr="009E477A">
          <w:rPr>
            <w:rFonts w:ascii="Times New Roman" w:eastAsia="Times New Roman" w:hAnsi="Times New Roman" w:cs="Times New Roman"/>
            <w:color w:val="073A5E"/>
            <w:sz w:val="24"/>
            <w:szCs w:val="24"/>
            <w:u w:val="single"/>
          </w:rPr>
          <w:t xml:space="preserve">Об утверждении коэффициентов зонирования, учитывающих месторасположение объекта налогообложения по </w:t>
        </w:r>
        <w:proofErr w:type="spellStart"/>
        <w:r w:rsidRPr="009E477A">
          <w:rPr>
            <w:rFonts w:ascii="Times New Roman" w:eastAsia="Times New Roman" w:hAnsi="Times New Roman" w:cs="Times New Roman"/>
            <w:color w:val="073A5E"/>
            <w:sz w:val="24"/>
            <w:szCs w:val="24"/>
            <w:u w:val="single"/>
          </w:rPr>
          <w:t>Мугалжарскому</w:t>
        </w:r>
        <w:proofErr w:type="spellEnd"/>
        <w:r w:rsidRPr="009E477A">
          <w:rPr>
            <w:rFonts w:ascii="Times New Roman" w:eastAsia="Times New Roman" w:hAnsi="Times New Roman" w:cs="Times New Roman"/>
            <w:color w:val="073A5E"/>
            <w:sz w:val="24"/>
            <w:szCs w:val="24"/>
            <w:u w:val="single"/>
          </w:rPr>
          <w:t xml:space="preserve"> району</w:t>
        </w:r>
      </w:hyperlink>
    </w:p>
    <w:p w:rsidR="009E477A" w:rsidRPr="009E477A" w:rsidRDefault="009E477A" w:rsidP="009E477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86" w:history="1">
        <w:proofErr w:type="gramStart"/>
        <w:r w:rsidRPr="009E477A">
          <w:rPr>
            <w:rFonts w:ascii="Times New Roman" w:eastAsia="Times New Roman" w:hAnsi="Times New Roman" w:cs="Times New Roman"/>
            <w:color w:val="073A5E"/>
            <w:sz w:val="24"/>
            <w:szCs w:val="24"/>
            <w:u w:val="single"/>
          </w:rPr>
          <w:t>Компиляция Кодекса Республики Казахстан "О налогах и других обязательных платежах в бюджет (Налоговый кодекс)" от 25.12.2017 г., Закона Республики Казахстан "О введении в действие Кодекса Республики Казахстан "О налогах и других обязательных платежах в бюджет (Налоговый кодекс)" от 25.12.2017 г., Кодекса Республики Казахстан "О налогах и других обязательных платежах в бюджет (Налоговый кодекс)" от 10.12.2008 г.</w:t>
        </w:r>
      </w:hyperlink>
      <w:proofErr w:type="gramEnd"/>
    </w:p>
    <w:p w:rsidR="009E477A" w:rsidRPr="009E477A" w:rsidRDefault="009E477A" w:rsidP="009E477A">
      <w:pPr>
        <w:numPr>
          <w:ilvl w:val="0"/>
          <w:numId w:val="7"/>
        </w:numPr>
        <w:spacing w:after="0" w:line="240" w:lineRule="auto"/>
        <w:ind w:left="0"/>
        <w:textAlignment w:val="baseline"/>
        <w:rPr>
          <w:rFonts w:ascii="Times New Roman" w:eastAsia="Times New Roman" w:hAnsi="Times New Roman" w:cs="Times New Roman"/>
          <w:color w:val="444444"/>
          <w:sz w:val="24"/>
          <w:szCs w:val="24"/>
        </w:rPr>
      </w:pPr>
      <w:hyperlink r:id="rId87" w:history="1">
        <w:r w:rsidRPr="009E477A">
          <w:rPr>
            <w:rFonts w:ascii="Times New Roman" w:eastAsia="Times New Roman" w:hAnsi="Times New Roman" w:cs="Times New Roman"/>
            <w:color w:val="073A5E"/>
            <w:sz w:val="24"/>
            <w:szCs w:val="24"/>
            <w:u w:val="single"/>
          </w:rPr>
          <w:t xml:space="preserve">Об установлении границы (черты) села </w:t>
        </w:r>
        <w:proofErr w:type="spellStart"/>
        <w:r w:rsidRPr="009E477A">
          <w:rPr>
            <w:rFonts w:ascii="Times New Roman" w:eastAsia="Times New Roman" w:hAnsi="Times New Roman" w:cs="Times New Roman"/>
            <w:color w:val="073A5E"/>
            <w:sz w:val="24"/>
            <w:szCs w:val="24"/>
            <w:u w:val="single"/>
          </w:rPr>
          <w:t>Жаксы</w:t>
        </w:r>
        <w:proofErr w:type="spellEnd"/>
        <w:r w:rsidRPr="009E477A">
          <w:rPr>
            <w:rFonts w:ascii="Times New Roman" w:eastAsia="Times New Roman" w:hAnsi="Times New Roman" w:cs="Times New Roman"/>
            <w:color w:val="073A5E"/>
            <w:sz w:val="24"/>
            <w:szCs w:val="24"/>
            <w:u w:val="single"/>
          </w:rPr>
          <w:t xml:space="preserve"> </w:t>
        </w:r>
        <w:proofErr w:type="spellStart"/>
        <w:r w:rsidRPr="009E477A">
          <w:rPr>
            <w:rFonts w:ascii="Times New Roman" w:eastAsia="Times New Roman" w:hAnsi="Times New Roman" w:cs="Times New Roman"/>
            <w:color w:val="073A5E"/>
            <w:sz w:val="24"/>
            <w:szCs w:val="24"/>
            <w:u w:val="single"/>
          </w:rPr>
          <w:t>Жаксынского</w:t>
        </w:r>
        <w:proofErr w:type="spellEnd"/>
        <w:r w:rsidRPr="009E477A">
          <w:rPr>
            <w:rFonts w:ascii="Times New Roman" w:eastAsia="Times New Roman" w:hAnsi="Times New Roman" w:cs="Times New Roman"/>
            <w:color w:val="073A5E"/>
            <w:sz w:val="24"/>
            <w:szCs w:val="24"/>
            <w:u w:val="single"/>
          </w:rPr>
          <w:t xml:space="preserve"> района</w:t>
        </w:r>
      </w:hyperlink>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hyperlink r:id="rId88" w:history="1">
        <w:r w:rsidRPr="009E477A">
          <w:rPr>
            <w:rFonts w:ascii="Times New Roman" w:eastAsia="Times New Roman" w:hAnsi="Times New Roman" w:cs="Times New Roman"/>
            <w:color w:val="073A5E"/>
            <w:sz w:val="24"/>
            <w:szCs w:val="24"/>
            <w:u w:val="single"/>
          </w:rPr>
          <w:t>все последние документы</w:t>
        </w:r>
      </w:hyperlink>
    </w:p>
    <w:p w:rsidR="009E477A" w:rsidRPr="009E477A" w:rsidRDefault="009E477A" w:rsidP="009E477A">
      <w:pPr>
        <w:spacing w:after="0" w:line="360" w:lineRule="atLeast"/>
        <w:textAlignment w:val="baseline"/>
        <w:outlineLvl w:val="3"/>
        <w:rPr>
          <w:rFonts w:ascii="Times New Roman" w:eastAsia="Times New Roman" w:hAnsi="Times New Roman" w:cs="Times New Roman"/>
          <w:color w:val="444444"/>
          <w:sz w:val="24"/>
          <w:szCs w:val="24"/>
        </w:rPr>
      </w:pPr>
      <w:r w:rsidRPr="009E477A">
        <w:rPr>
          <w:rFonts w:ascii="Times New Roman" w:eastAsia="Times New Roman" w:hAnsi="Times New Roman" w:cs="Times New Roman"/>
          <w:color w:val="444444"/>
          <w:sz w:val="24"/>
          <w:szCs w:val="24"/>
        </w:rPr>
        <w:t>Популярные документы</w:t>
      </w:r>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89" w:history="1">
        <w:r w:rsidRPr="009E477A">
          <w:rPr>
            <w:rFonts w:ascii="Times New Roman" w:eastAsia="Times New Roman" w:hAnsi="Times New Roman" w:cs="Times New Roman"/>
            <w:color w:val="073A5E"/>
            <w:sz w:val="24"/>
            <w:szCs w:val="24"/>
            <w:u w:val="single"/>
          </w:rPr>
          <w:t>Трудовой кодекс Республики Казахстан</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0" w:history="1">
        <w:r w:rsidRPr="009E477A">
          <w:rPr>
            <w:rFonts w:ascii="Times New Roman" w:eastAsia="Times New Roman" w:hAnsi="Times New Roman" w:cs="Times New Roman"/>
            <w:color w:val="073A5E"/>
            <w:sz w:val="24"/>
            <w:szCs w:val="24"/>
            <w:u w:val="single"/>
          </w:rPr>
          <w:t>О налогах и других обязательных платежах в бюджет (Налоговый кодекс)</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1" w:history="1">
        <w:r w:rsidRPr="009E477A">
          <w:rPr>
            <w:rFonts w:ascii="Times New Roman" w:eastAsia="Times New Roman" w:hAnsi="Times New Roman" w:cs="Times New Roman"/>
            <w:color w:val="073A5E"/>
            <w:sz w:val="24"/>
            <w:szCs w:val="24"/>
            <w:u w:val="single"/>
          </w:rPr>
          <w:t>Гражданский процессуальный кодекс Республики Казахстан</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2" w:history="1">
        <w:r w:rsidRPr="009E477A">
          <w:rPr>
            <w:rFonts w:ascii="Times New Roman" w:eastAsia="Times New Roman" w:hAnsi="Times New Roman" w:cs="Times New Roman"/>
            <w:color w:val="073A5E"/>
            <w:sz w:val="24"/>
            <w:szCs w:val="24"/>
            <w:u w:val="single"/>
          </w:rPr>
          <w:t>Об административных правонарушениях</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3" w:history="1">
        <w:r w:rsidRPr="009E477A">
          <w:rPr>
            <w:rFonts w:ascii="Times New Roman" w:eastAsia="Times New Roman" w:hAnsi="Times New Roman" w:cs="Times New Roman"/>
            <w:color w:val="073A5E"/>
            <w:sz w:val="24"/>
            <w:szCs w:val="24"/>
            <w:u w:val="single"/>
          </w:rPr>
          <w:t>О государственных закупках</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4" w:history="1">
        <w:r w:rsidRPr="009E477A">
          <w:rPr>
            <w:rFonts w:ascii="Times New Roman" w:eastAsia="Times New Roman" w:hAnsi="Times New Roman" w:cs="Times New Roman"/>
            <w:color w:val="073A5E"/>
            <w:sz w:val="24"/>
            <w:szCs w:val="24"/>
            <w:u w:val="single"/>
          </w:rPr>
          <w:t>Гражданский кодекс Республики Казахстан</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5" w:history="1">
        <w:r w:rsidRPr="009E477A">
          <w:rPr>
            <w:rFonts w:ascii="Times New Roman" w:eastAsia="Times New Roman" w:hAnsi="Times New Roman" w:cs="Times New Roman"/>
            <w:color w:val="073A5E"/>
            <w:sz w:val="24"/>
            <w:szCs w:val="24"/>
            <w:u w:val="single"/>
          </w:rPr>
          <w:t>Об утверждении Правил осуществления государственных закупок</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6" w:history="1">
        <w:r w:rsidRPr="009E477A">
          <w:rPr>
            <w:rFonts w:ascii="Times New Roman" w:eastAsia="Times New Roman" w:hAnsi="Times New Roman" w:cs="Times New Roman"/>
            <w:color w:val="073A5E"/>
            <w:sz w:val="24"/>
            <w:szCs w:val="24"/>
            <w:u w:val="single"/>
          </w:rPr>
          <w:t>Уголовный кодекс Республики Казахстан</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7" w:history="1">
        <w:r w:rsidRPr="009E477A">
          <w:rPr>
            <w:rFonts w:ascii="Times New Roman" w:eastAsia="Times New Roman" w:hAnsi="Times New Roman" w:cs="Times New Roman"/>
            <w:color w:val="073A5E"/>
            <w:sz w:val="24"/>
            <w:szCs w:val="24"/>
            <w:u w:val="single"/>
          </w:rPr>
          <w:t>Гражданский кодекс Республики Казахстан (Особенная часть)</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8" w:history="1">
        <w:r w:rsidRPr="009E477A">
          <w:rPr>
            <w:rFonts w:ascii="Times New Roman" w:eastAsia="Times New Roman" w:hAnsi="Times New Roman" w:cs="Times New Roman"/>
            <w:color w:val="073A5E"/>
            <w:sz w:val="24"/>
            <w:szCs w:val="24"/>
            <w:u w:val="single"/>
          </w:rPr>
          <w:t>Предпринимательский кодекс Республики Казахстан</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99" w:history="1">
        <w:r w:rsidRPr="009E477A">
          <w:rPr>
            <w:rFonts w:ascii="Times New Roman" w:eastAsia="Times New Roman" w:hAnsi="Times New Roman" w:cs="Times New Roman"/>
            <w:color w:val="073A5E"/>
            <w:sz w:val="24"/>
            <w:szCs w:val="24"/>
            <w:u w:val="single"/>
          </w:rPr>
          <w:t>Уголовно-процессуальный кодекс Республики Казахстан</w:t>
        </w:r>
      </w:hyperlink>
    </w:p>
    <w:p w:rsidR="009E477A" w:rsidRPr="009E477A" w:rsidRDefault="009E477A" w:rsidP="009E477A">
      <w:pPr>
        <w:numPr>
          <w:ilvl w:val="0"/>
          <w:numId w:val="8"/>
        </w:numPr>
        <w:spacing w:after="0" w:line="240" w:lineRule="auto"/>
        <w:ind w:left="0"/>
        <w:textAlignment w:val="baseline"/>
        <w:rPr>
          <w:rFonts w:ascii="Times New Roman" w:eastAsia="Times New Roman" w:hAnsi="Times New Roman" w:cs="Times New Roman"/>
          <w:color w:val="444444"/>
          <w:sz w:val="24"/>
          <w:szCs w:val="24"/>
        </w:rPr>
      </w:pPr>
      <w:hyperlink r:id="rId100" w:history="1">
        <w:r w:rsidRPr="009E477A">
          <w:rPr>
            <w:rFonts w:ascii="Times New Roman" w:eastAsia="Times New Roman" w:hAnsi="Times New Roman" w:cs="Times New Roman"/>
            <w:color w:val="073A5E"/>
            <w:sz w:val="24"/>
            <w:szCs w:val="24"/>
            <w:u w:val="single"/>
          </w:rPr>
          <w:t>Земельный кодекс Республики Казахстан</w:t>
        </w:r>
      </w:hyperlink>
    </w:p>
    <w:p w:rsidR="009E477A" w:rsidRPr="009E477A" w:rsidRDefault="009E477A" w:rsidP="009E477A">
      <w:pPr>
        <w:spacing w:after="0" w:line="240" w:lineRule="auto"/>
        <w:textAlignment w:val="baseline"/>
        <w:rPr>
          <w:rFonts w:ascii="Times New Roman" w:eastAsia="Times New Roman" w:hAnsi="Times New Roman" w:cs="Times New Roman"/>
          <w:color w:val="444444"/>
          <w:sz w:val="24"/>
          <w:szCs w:val="24"/>
        </w:rPr>
      </w:pPr>
      <w:hyperlink r:id="rId101" w:anchor="header" w:history="1">
        <w:r w:rsidRPr="009E477A">
          <w:rPr>
            <w:rFonts w:ascii="Times New Roman" w:eastAsia="Times New Roman" w:hAnsi="Times New Roman" w:cs="Times New Roman"/>
            <w:color w:val="073A5E"/>
            <w:sz w:val="24"/>
            <w:szCs w:val="24"/>
            <w:u w:val="single"/>
          </w:rPr>
          <w:t> </w:t>
        </w:r>
      </w:hyperlink>
    </w:p>
    <w:p w:rsidR="00000000" w:rsidRPr="009E477A" w:rsidRDefault="009E477A" w:rsidP="009E477A">
      <w:pPr>
        <w:spacing w:after="0"/>
        <w:rPr>
          <w:rFonts w:ascii="Times New Roman" w:hAnsi="Times New Roman" w:cs="Times New Roman"/>
          <w:sz w:val="24"/>
          <w:szCs w:val="24"/>
        </w:rPr>
      </w:pPr>
    </w:p>
    <w:sectPr w:rsidR="00000000" w:rsidRPr="009E477A" w:rsidSect="009E477A">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7111"/>
    <w:multiLevelType w:val="multilevel"/>
    <w:tmpl w:val="1B2A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C3B9F"/>
    <w:multiLevelType w:val="multilevel"/>
    <w:tmpl w:val="ED94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30157"/>
    <w:multiLevelType w:val="multilevel"/>
    <w:tmpl w:val="12E8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8A4112"/>
    <w:multiLevelType w:val="multilevel"/>
    <w:tmpl w:val="1A38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143E0"/>
    <w:multiLevelType w:val="multilevel"/>
    <w:tmpl w:val="31B8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4A4475"/>
    <w:multiLevelType w:val="multilevel"/>
    <w:tmpl w:val="F51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6B5551"/>
    <w:multiLevelType w:val="multilevel"/>
    <w:tmpl w:val="743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817C01"/>
    <w:multiLevelType w:val="multilevel"/>
    <w:tmpl w:val="2D9A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6"/>
  </w:num>
  <w:num w:numId="5">
    <w:abstractNumId w:val="3"/>
  </w:num>
  <w:num w:numId="6">
    <w:abstractNumId w:val="2"/>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E477A"/>
    <w:rsid w:val="009E47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E47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E47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E47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E47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9E477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E477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E477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E477A"/>
    <w:rPr>
      <w:rFonts w:ascii="Times New Roman" w:eastAsia="Times New Roman" w:hAnsi="Times New Roman" w:cs="Times New Roman"/>
      <w:b/>
      <w:bCs/>
      <w:sz w:val="24"/>
      <w:szCs w:val="24"/>
    </w:rPr>
  </w:style>
  <w:style w:type="paragraph" w:styleId="z-">
    <w:name w:val="HTML Top of Form"/>
    <w:basedOn w:val="a"/>
    <w:next w:val="a"/>
    <w:link w:val="z-0"/>
    <w:hidden/>
    <w:uiPriority w:val="99"/>
    <w:semiHidden/>
    <w:unhideWhenUsed/>
    <w:rsid w:val="009E47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9E477A"/>
    <w:rPr>
      <w:rFonts w:ascii="Arial" w:eastAsia="Times New Roman" w:hAnsi="Arial" w:cs="Arial"/>
      <w:vanish/>
      <w:sz w:val="16"/>
      <w:szCs w:val="16"/>
    </w:rPr>
  </w:style>
  <w:style w:type="paragraph" w:styleId="a3">
    <w:name w:val="Normal (Web)"/>
    <w:basedOn w:val="a"/>
    <w:uiPriority w:val="99"/>
    <w:semiHidden/>
    <w:unhideWhenUsed/>
    <w:rsid w:val="009E4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rmtextred">
    <w:name w:val="formtextred"/>
    <w:basedOn w:val="a0"/>
    <w:rsid w:val="009E477A"/>
  </w:style>
  <w:style w:type="paragraph" w:customStyle="1" w:styleId="submitusersupportrequest">
    <w:name w:val="submitusersupportrequest"/>
    <w:basedOn w:val="a"/>
    <w:rsid w:val="009E477A"/>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9E47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E477A"/>
    <w:rPr>
      <w:rFonts w:ascii="Arial" w:eastAsia="Times New Roman" w:hAnsi="Arial" w:cs="Arial"/>
      <w:vanish/>
      <w:sz w:val="16"/>
      <w:szCs w:val="16"/>
    </w:rPr>
  </w:style>
  <w:style w:type="character" w:styleId="a4">
    <w:name w:val="Hyperlink"/>
    <w:basedOn w:val="a0"/>
    <w:uiPriority w:val="99"/>
    <w:semiHidden/>
    <w:unhideWhenUsed/>
    <w:rsid w:val="009E477A"/>
    <w:rPr>
      <w:color w:val="0000FF"/>
      <w:u w:val="single"/>
    </w:rPr>
  </w:style>
  <w:style w:type="character" w:styleId="a5">
    <w:name w:val="FollowedHyperlink"/>
    <w:basedOn w:val="a0"/>
    <w:uiPriority w:val="99"/>
    <w:semiHidden/>
    <w:unhideWhenUsed/>
    <w:rsid w:val="009E477A"/>
    <w:rPr>
      <w:color w:val="800080"/>
      <w:u w:val="single"/>
    </w:rPr>
  </w:style>
  <w:style w:type="character" w:customStyle="1" w:styleId="icon">
    <w:name w:val="icon"/>
    <w:basedOn w:val="a0"/>
    <w:rsid w:val="009E477A"/>
  </w:style>
  <w:style w:type="paragraph" w:customStyle="1" w:styleId="note">
    <w:name w:val="note"/>
    <w:basedOn w:val="a"/>
    <w:rsid w:val="009E47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9E477A"/>
  </w:style>
  <w:style w:type="paragraph" w:styleId="a6">
    <w:name w:val="Balloon Text"/>
    <w:basedOn w:val="a"/>
    <w:link w:val="a7"/>
    <w:uiPriority w:val="99"/>
    <w:semiHidden/>
    <w:unhideWhenUsed/>
    <w:rsid w:val="009E477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47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0453071">
      <w:bodyDiv w:val="1"/>
      <w:marLeft w:val="0"/>
      <w:marRight w:val="0"/>
      <w:marTop w:val="0"/>
      <w:marBottom w:val="0"/>
      <w:divBdr>
        <w:top w:val="none" w:sz="0" w:space="0" w:color="auto"/>
        <w:left w:val="none" w:sz="0" w:space="0" w:color="auto"/>
        <w:bottom w:val="none" w:sz="0" w:space="0" w:color="auto"/>
        <w:right w:val="none" w:sz="0" w:space="0" w:color="auto"/>
      </w:divBdr>
      <w:divsChild>
        <w:div w:id="774980229">
          <w:marLeft w:val="0"/>
          <w:marRight w:val="0"/>
          <w:marTop w:val="0"/>
          <w:marBottom w:val="0"/>
          <w:divBdr>
            <w:top w:val="none" w:sz="0" w:space="0" w:color="auto"/>
            <w:left w:val="none" w:sz="0" w:space="0" w:color="auto"/>
            <w:bottom w:val="none" w:sz="0" w:space="0" w:color="auto"/>
            <w:right w:val="none" w:sz="0" w:space="0" w:color="auto"/>
          </w:divBdr>
          <w:divsChild>
            <w:div w:id="17243681">
              <w:marLeft w:val="0"/>
              <w:marRight w:val="0"/>
              <w:marTop w:val="0"/>
              <w:marBottom w:val="0"/>
              <w:divBdr>
                <w:top w:val="none" w:sz="0" w:space="0" w:color="auto"/>
                <w:left w:val="none" w:sz="0" w:space="0" w:color="auto"/>
                <w:bottom w:val="none" w:sz="0" w:space="0" w:color="auto"/>
                <w:right w:val="none" w:sz="0" w:space="0" w:color="auto"/>
              </w:divBdr>
              <w:divsChild>
                <w:div w:id="1756825430">
                  <w:marLeft w:val="0"/>
                  <w:marRight w:val="0"/>
                  <w:marTop w:val="0"/>
                  <w:marBottom w:val="0"/>
                  <w:divBdr>
                    <w:top w:val="none" w:sz="0" w:space="0" w:color="auto"/>
                    <w:left w:val="none" w:sz="0" w:space="0" w:color="auto"/>
                    <w:bottom w:val="none" w:sz="0" w:space="0" w:color="auto"/>
                    <w:right w:val="none" w:sz="0" w:space="0" w:color="auto"/>
                  </w:divBdr>
                  <w:divsChild>
                    <w:div w:id="988945826">
                      <w:marLeft w:val="0"/>
                      <w:marRight w:val="0"/>
                      <w:marTop w:val="0"/>
                      <w:marBottom w:val="0"/>
                      <w:divBdr>
                        <w:top w:val="none" w:sz="0" w:space="0" w:color="auto"/>
                        <w:left w:val="none" w:sz="0" w:space="0" w:color="auto"/>
                        <w:bottom w:val="none" w:sz="0" w:space="0" w:color="auto"/>
                        <w:right w:val="none" w:sz="0" w:space="0" w:color="auto"/>
                      </w:divBdr>
                      <w:divsChild>
                        <w:div w:id="8679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51669">
              <w:marLeft w:val="150"/>
              <w:marRight w:val="150"/>
              <w:marTop w:val="0"/>
              <w:marBottom w:val="0"/>
              <w:divBdr>
                <w:top w:val="none" w:sz="0" w:space="0" w:color="auto"/>
                <w:left w:val="none" w:sz="0" w:space="0" w:color="auto"/>
                <w:bottom w:val="none" w:sz="0" w:space="0" w:color="auto"/>
                <w:right w:val="none" w:sz="0" w:space="0" w:color="auto"/>
              </w:divBdr>
              <w:divsChild>
                <w:div w:id="717700790">
                  <w:marLeft w:val="0"/>
                  <w:marRight w:val="0"/>
                  <w:marTop w:val="0"/>
                  <w:marBottom w:val="0"/>
                  <w:divBdr>
                    <w:top w:val="none" w:sz="0" w:space="0" w:color="auto"/>
                    <w:left w:val="none" w:sz="0" w:space="0" w:color="auto"/>
                    <w:bottom w:val="none" w:sz="0" w:space="0" w:color="auto"/>
                    <w:right w:val="none" w:sz="0" w:space="0" w:color="auto"/>
                  </w:divBdr>
                  <w:divsChild>
                    <w:div w:id="16372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6330">
              <w:marLeft w:val="0"/>
              <w:marRight w:val="0"/>
              <w:marTop w:val="75"/>
              <w:marBottom w:val="0"/>
              <w:divBdr>
                <w:top w:val="none" w:sz="0" w:space="0" w:color="auto"/>
                <w:left w:val="none" w:sz="0" w:space="0" w:color="auto"/>
                <w:bottom w:val="none" w:sz="0" w:space="0" w:color="auto"/>
                <w:right w:val="none" w:sz="0" w:space="0" w:color="auto"/>
              </w:divBdr>
            </w:div>
            <w:div w:id="1428889210">
              <w:marLeft w:val="0"/>
              <w:marRight w:val="0"/>
              <w:marTop w:val="0"/>
              <w:marBottom w:val="0"/>
              <w:divBdr>
                <w:top w:val="none" w:sz="0" w:space="0" w:color="auto"/>
                <w:left w:val="none" w:sz="0" w:space="0" w:color="auto"/>
                <w:bottom w:val="none" w:sz="0" w:space="0" w:color="auto"/>
                <w:right w:val="none" w:sz="0" w:space="0" w:color="auto"/>
              </w:divBdr>
              <w:divsChild>
                <w:div w:id="411393636">
                  <w:marLeft w:val="0"/>
                  <w:marRight w:val="0"/>
                  <w:marTop w:val="0"/>
                  <w:marBottom w:val="0"/>
                  <w:divBdr>
                    <w:top w:val="none" w:sz="0" w:space="0" w:color="auto"/>
                    <w:left w:val="none" w:sz="0" w:space="0" w:color="auto"/>
                    <w:bottom w:val="none" w:sz="0" w:space="0" w:color="auto"/>
                    <w:right w:val="none" w:sz="0" w:space="0" w:color="auto"/>
                  </w:divBdr>
                  <w:divsChild>
                    <w:div w:id="964389881">
                      <w:marLeft w:val="0"/>
                      <w:marRight w:val="0"/>
                      <w:marTop w:val="0"/>
                      <w:marBottom w:val="0"/>
                      <w:divBdr>
                        <w:top w:val="none" w:sz="0" w:space="0" w:color="auto"/>
                        <w:left w:val="none" w:sz="0" w:space="0" w:color="auto"/>
                        <w:bottom w:val="none" w:sz="0" w:space="0" w:color="auto"/>
                        <w:right w:val="none" w:sz="0" w:space="0" w:color="auto"/>
                      </w:divBdr>
                    </w:div>
                    <w:div w:id="531185361">
                      <w:marLeft w:val="0"/>
                      <w:marRight w:val="0"/>
                      <w:marTop w:val="0"/>
                      <w:marBottom w:val="0"/>
                      <w:divBdr>
                        <w:top w:val="none" w:sz="0" w:space="0" w:color="auto"/>
                        <w:left w:val="none" w:sz="0" w:space="0" w:color="auto"/>
                        <w:bottom w:val="none" w:sz="0" w:space="0" w:color="auto"/>
                        <w:right w:val="none" w:sz="0" w:space="0" w:color="auto"/>
                      </w:divBdr>
                      <w:divsChild>
                        <w:div w:id="1536849572">
                          <w:marLeft w:val="0"/>
                          <w:marRight w:val="0"/>
                          <w:marTop w:val="0"/>
                          <w:marBottom w:val="0"/>
                          <w:divBdr>
                            <w:top w:val="none" w:sz="0" w:space="0" w:color="auto"/>
                            <w:left w:val="none" w:sz="0" w:space="0" w:color="auto"/>
                            <w:bottom w:val="none" w:sz="0" w:space="0" w:color="auto"/>
                            <w:right w:val="none" w:sz="0" w:space="0" w:color="auto"/>
                          </w:divBdr>
                        </w:div>
                      </w:divsChild>
                    </w:div>
                    <w:div w:id="303197225">
                      <w:marLeft w:val="0"/>
                      <w:marRight w:val="0"/>
                      <w:marTop w:val="0"/>
                      <w:marBottom w:val="0"/>
                      <w:divBdr>
                        <w:top w:val="none" w:sz="0" w:space="0" w:color="auto"/>
                        <w:left w:val="none" w:sz="0" w:space="0" w:color="auto"/>
                        <w:bottom w:val="none" w:sz="0" w:space="0" w:color="auto"/>
                        <w:right w:val="none" w:sz="0" w:space="0" w:color="auto"/>
                      </w:divBdr>
                      <w:divsChild>
                        <w:div w:id="1824085445">
                          <w:marLeft w:val="0"/>
                          <w:marRight w:val="0"/>
                          <w:marTop w:val="0"/>
                          <w:marBottom w:val="0"/>
                          <w:divBdr>
                            <w:top w:val="none" w:sz="0" w:space="0" w:color="auto"/>
                            <w:left w:val="none" w:sz="0" w:space="0" w:color="auto"/>
                            <w:bottom w:val="none" w:sz="0" w:space="0" w:color="auto"/>
                            <w:right w:val="none" w:sz="0" w:space="0" w:color="auto"/>
                          </w:divBdr>
                        </w:div>
                      </w:divsChild>
                    </w:div>
                    <w:div w:id="873730284">
                      <w:marLeft w:val="0"/>
                      <w:marRight w:val="0"/>
                      <w:marTop w:val="0"/>
                      <w:marBottom w:val="0"/>
                      <w:divBdr>
                        <w:top w:val="none" w:sz="0" w:space="0" w:color="auto"/>
                        <w:left w:val="none" w:sz="0" w:space="0" w:color="auto"/>
                        <w:bottom w:val="none" w:sz="0" w:space="0" w:color="auto"/>
                        <w:right w:val="none" w:sz="0" w:space="0" w:color="auto"/>
                      </w:divBdr>
                      <w:divsChild>
                        <w:div w:id="1400056429">
                          <w:marLeft w:val="0"/>
                          <w:marRight w:val="0"/>
                          <w:marTop w:val="0"/>
                          <w:marBottom w:val="0"/>
                          <w:divBdr>
                            <w:top w:val="none" w:sz="0" w:space="0" w:color="auto"/>
                            <w:left w:val="none" w:sz="0" w:space="0" w:color="auto"/>
                            <w:bottom w:val="none" w:sz="0" w:space="0" w:color="auto"/>
                            <w:right w:val="none" w:sz="0" w:space="0" w:color="auto"/>
                          </w:divBdr>
                          <w:divsChild>
                            <w:div w:id="1694500317">
                              <w:marLeft w:val="0"/>
                              <w:marRight w:val="0"/>
                              <w:marTop w:val="0"/>
                              <w:marBottom w:val="300"/>
                              <w:divBdr>
                                <w:top w:val="none" w:sz="0" w:space="0" w:color="auto"/>
                                <w:left w:val="none" w:sz="0" w:space="0" w:color="auto"/>
                                <w:bottom w:val="none" w:sz="0" w:space="0" w:color="auto"/>
                                <w:right w:val="none" w:sz="0" w:space="0" w:color="auto"/>
                              </w:divBdr>
                              <w:divsChild>
                                <w:div w:id="12850197">
                                  <w:marLeft w:val="0"/>
                                  <w:marRight w:val="0"/>
                                  <w:marTop w:val="0"/>
                                  <w:marBottom w:val="0"/>
                                  <w:divBdr>
                                    <w:top w:val="none" w:sz="0" w:space="0" w:color="auto"/>
                                    <w:left w:val="none" w:sz="0" w:space="0" w:color="auto"/>
                                    <w:bottom w:val="none" w:sz="0" w:space="0" w:color="auto"/>
                                    <w:right w:val="none" w:sz="0" w:space="0" w:color="auto"/>
                                  </w:divBdr>
                                  <w:divsChild>
                                    <w:div w:id="2108456223">
                                      <w:marLeft w:val="0"/>
                                      <w:marRight w:val="0"/>
                                      <w:marTop w:val="0"/>
                                      <w:marBottom w:val="0"/>
                                      <w:divBdr>
                                        <w:top w:val="none" w:sz="0" w:space="0" w:color="auto"/>
                                        <w:left w:val="none" w:sz="0" w:space="0" w:color="auto"/>
                                        <w:bottom w:val="none" w:sz="0" w:space="0" w:color="auto"/>
                                        <w:right w:val="none" w:sz="0" w:space="0" w:color="auto"/>
                                      </w:divBdr>
                                    </w:div>
                                    <w:div w:id="137651180">
                                      <w:marLeft w:val="300"/>
                                      <w:marRight w:val="0"/>
                                      <w:marTop w:val="0"/>
                                      <w:marBottom w:val="0"/>
                                      <w:divBdr>
                                        <w:top w:val="none" w:sz="0" w:space="0" w:color="auto"/>
                                        <w:left w:val="none" w:sz="0" w:space="0" w:color="auto"/>
                                        <w:bottom w:val="none" w:sz="0" w:space="0" w:color="auto"/>
                                        <w:right w:val="none" w:sz="0" w:space="0" w:color="auto"/>
                                      </w:divBdr>
                                      <w:divsChild>
                                        <w:div w:id="980960146">
                                          <w:marLeft w:val="0"/>
                                          <w:marRight w:val="300"/>
                                          <w:marTop w:val="0"/>
                                          <w:marBottom w:val="0"/>
                                          <w:divBdr>
                                            <w:top w:val="none" w:sz="0" w:space="0" w:color="auto"/>
                                            <w:left w:val="none" w:sz="0" w:space="0" w:color="auto"/>
                                            <w:bottom w:val="none" w:sz="0" w:space="0" w:color="auto"/>
                                            <w:right w:val="none" w:sz="0" w:space="0" w:color="auto"/>
                                          </w:divBdr>
                                        </w:div>
                                        <w:div w:id="12847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482044">
                              <w:marLeft w:val="0"/>
                              <w:marRight w:val="0"/>
                              <w:marTop w:val="0"/>
                              <w:marBottom w:val="30"/>
                              <w:divBdr>
                                <w:top w:val="none" w:sz="0" w:space="0" w:color="auto"/>
                                <w:left w:val="none" w:sz="0" w:space="0" w:color="auto"/>
                                <w:bottom w:val="none" w:sz="0" w:space="0" w:color="auto"/>
                                <w:right w:val="none" w:sz="0" w:space="0" w:color="auto"/>
                              </w:divBdr>
                              <w:divsChild>
                                <w:div w:id="18406522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997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04017">
              <w:marLeft w:val="0"/>
              <w:marRight w:val="0"/>
              <w:marTop w:val="0"/>
              <w:marBottom w:val="0"/>
              <w:divBdr>
                <w:top w:val="none" w:sz="0" w:space="0" w:color="auto"/>
                <w:left w:val="none" w:sz="0" w:space="0" w:color="auto"/>
                <w:bottom w:val="none" w:sz="0" w:space="0" w:color="auto"/>
                <w:right w:val="none" w:sz="0" w:space="0" w:color="auto"/>
              </w:divBdr>
              <w:divsChild>
                <w:div w:id="352272278">
                  <w:marLeft w:val="0"/>
                  <w:marRight w:val="225"/>
                  <w:marTop w:val="0"/>
                  <w:marBottom w:val="0"/>
                  <w:divBdr>
                    <w:top w:val="none" w:sz="0" w:space="0" w:color="auto"/>
                    <w:left w:val="none" w:sz="0" w:space="0" w:color="auto"/>
                    <w:bottom w:val="none" w:sz="0" w:space="0" w:color="auto"/>
                    <w:right w:val="none" w:sz="0" w:space="0" w:color="auto"/>
                  </w:divBdr>
                  <w:divsChild>
                    <w:div w:id="390737223">
                      <w:marLeft w:val="0"/>
                      <w:marRight w:val="0"/>
                      <w:marTop w:val="0"/>
                      <w:marBottom w:val="0"/>
                      <w:divBdr>
                        <w:top w:val="none" w:sz="0" w:space="0" w:color="auto"/>
                        <w:left w:val="none" w:sz="0" w:space="0" w:color="auto"/>
                        <w:bottom w:val="none" w:sz="0" w:space="0" w:color="auto"/>
                        <w:right w:val="none" w:sz="0" w:space="0" w:color="auto"/>
                      </w:divBdr>
                    </w:div>
                    <w:div w:id="1635133373">
                      <w:marLeft w:val="0"/>
                      <w:marRight w:val="0"/>
                      <w:marTop w:val="0"/>
                      <w:marBottom w:val="0"/>
                      <w:divBdr>
                        <w:top w:val="none" w:sz="0" w:space="0" w:color="auto"/>
                        <w:left w:val="none" w:sz="0" w:space="0" w:color="auto"/>
                        <w:bottom w:val="none" w:sz="0" w:space="0" w:color="auto"/>
                        <w:right w:val="none" w:sz="0" w:space="0" w:color="auto"/>
                      </w:divBdr>
                    </w:div>
                  </w:divsChild>
                </w:div>
                <w:div w:id="1066101739">
                  <w:marLeft w:val="0"/>
                  <w:marRight w:val="225"/>
                  <w:marTop w:val="0"/>
                  <w:marBottom w:val="0"/>
                  <w:divBdr>
                    <w:top w:val="none" w:sz="0" w:space="0" w:color="auto"/>
                    <w:left w:val="none" w:sz="0" w:space="0" w:color="auto"/>
                    <w:bottom w:val="none" w:sz="0" w:space="0" w:color="auto"/>
                    <w:right w:val="none" w:sz="0" w:space="0" w:color="auto"/>
                  </w:divBdr>
                </w:div>
                <w:div w:id="943656474">
                  <w:marLeft w:val="0"/>
                  <w:marRight w:val="0"/>
                  <w:marTop w:val="0"/>
                  <w:marBottom w:val="0"/>
                  <w:divBdr>
                    <w:top w:val="none" w:sz="0" w:space="0" w:color="auto"/>
                    <w:left w:val="none" w:sz="0" w:space="0" w:color="auto"/>
                    <w:bottom w:val="none" w:sz="0" w:space="0" w:color="auto"/>
                    <w:right w:val="none" w:sz="0" w:space="0" w:color="auto"/>
                  </w:divBdr>
                </w:div>
              </w:divsChild>
            </w:div>
            <w:div w:id="11575713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P080000058_" TargetMode="External"/><Relationship Id="rId21" Type="http://schemas.openxmlformats.org/officeDocument/2006/relationships/hyperlink" Target="http://adilet.zan.kz/rus/docs/P080000058_" TargetMode="External"/><Relationship Id="rId42" Type="http://schemas.openxmlformats.org/officeDocument/2006/relationships/hyperlink" Target="http://adilet.zan.kz/rus/docs/P1200000390" TargetMode="External"/><Relationship Id="rId47" Type="http://schemas.openxmlformats.org/officeDocument/2006/relationships/hyperlink" Target="http://adilet.zan.kz/rus/docs/P1800000765" TargetMode="External"/><Relationship Id="rId63" Type="http://schemas.openxmlformats.org/officeDocument/2006/relationships/hyperlink" Target="http://adilet.zan.kz/rus/docs/P1600000289" TargetMode="External"/><Relationship Id="rId68" Type="http://schemas.openxmlformats.org/officeDocument/2006/relationships/hyperlink" Target="http://adilet.zan.kz/rus/docs/P1800000765" TargetMode="External"/><Relationship Id="rId84" Type="http://schemas.openxmlformats.org/officeDocument/2006/relationships/hyperlink" Target="http://adilet.zan.kz/rus/docs/V19BJ007518" TargetMode="External"/><Relationship Id="rId89" Type="http://schemas.openxmlformats.org/officeDocument/2006/relationships/hyperlink" Target="http://adilet.zan.kz/rus/docs/K1500000414" TargetMode="External"/><Relationship Id="rId7" Type="http://schemas.openxmlformats.org/officeDocument/2006/relationships/hyperlink" Target="http://adilet.zan.kz/rus/docs/Z070000319_" TargetMode="External"/><Relationship Id="rId71" Type="http://schemas.openxmlformats.org/officeDocument/2006/relationships/hyperlink" Target="http://adilet.zan.kz/rus/docs/Z070000319_" TargetMode="External"/><Relationship Id="rId92" Type="http://schemas.openxmlformats.org/officeDocument/2006/relationships/hyperlink" Target="http://adilet.zan.kz/rus/docs/K1400000235" TargetMode="External"/><Relationship Id="rId2" Type="http://schemas.openxmlformats.org/officeDocument/2006/relationships/styles" Target="styles.xml"/><Relationship Id="rId16" Type="http://schemas.openxmlformats.org/officeDocument/2006/relationships/hyperlink" Target="http://adilet.zan.kz/rus/docs/P080000058_" TargetMode="External"/><Relationship Id="rId29" Type="http://schemas.openxmlformats.org/officeDocument/2006/relationships/hyperlink" Target="http://adilet.zan.kz/rus/docs/Z070000319_" TargetMode="External"/><Relationship Id="rId11" Type="http://schemas.openxmlformats.org/officeDocument/2006/relationships/hyperlink" Target="http://adilet.zan.kz/rus/docs/P080000058_" TargetMode="External"/><Relationship Id="rId24" Type="http://schemas.openxmlformats.org/officeDocument/2006/relationships/hyperlink" Target="http://adilet.zan.kz/rus/docs/P080000058_" TargetMode="External"/><Relationship Id="rId32" Type="http://schemas.openxmlformats.org/officeDocument/2006/relationships/hyperlink" Target="http://adilet.zan.kz/rus/docs/P1400000769" TargetMode="External"/><Relationship Id="rId37" Type="http://schemas.openxmlformats.org/officeDocument/2006/relationships/hyperlink" Target="http://adilet.zan.kz/rus/docs/P1600000289" TargetMode="External"/><Relationship Id="rId40" Type="http://schemas.openxmlformats.org/officeDocument/2006/relationships/hyperlink" Target="http://adilet.zan.kz/rus/docs/P1600000289" TargetMode="External"/><Relationship Id="rId45" Type="http://schemas.openxmlformats.org/officeDocument/2006/relationships/hyperlink" Target="http://adilet.zan.kz/rus/docs/P1200000390" TargetMode="External"/><Relationship Id="rId53" Type="http://schemas.openxmlformats.org/officeDocument/2006/relationships/hyperlink" Target="http://adilet.zan.kz/rus/docs/Z070000319_" TargetMode="External"/><Relationship Id="rId58" Type="http://schemas.openxmlformats.org/officeDocument/2006/relationships/hyperlink" Target="http://adilet.zan.kz/rus/docs/Z070000319_" TargetMode="External"/><Relationship Id="rId66" Type="http://schemas.openxmlformats.org/officeDocument/2006/relationships/hyperlink" Target="http://adilet.zan.kz/rus/docs/P1800000765" TargetMode="External"/><Relationship Id="rId74" Type="http://schemas.openxmlformats.org/officeDocument/2006/relationships/hyperlink" Target="http://adilet.zan.kz/rus/docs/Z070000319_" TargetMode="External"/><Relationship Id="rId79" Type="http://schemas.openxmlformats.org/officeDocument/2006/relationships/hyperlink" Target="http://adilet.zan.kz/rus/docs/P1200000390" TargetMode="External"/><Relationship Id="rId87" Type="http://schemas.openxmlformats.org/officeDocument/2006/relationships/hyperlink" Target="http://adilet.zan.kz/rus/docs/V19BM007511" TargetMode="External"/><Relationship Id="rId102" Type="http://schemas.openxmlformats.org/officeDocument/2006/relationships/fontTable" Target="fontTable.xml"/><Relationship Id="rId5" Type="http://schemas.openxmlformats.org/officeDocument/2006/relationships/hyperlink" Target="http://adilet.zan.kz/rus/docs/P1600000289" TargetMode="External"/><Relationship Id="rId61" Type="http://schemas.openxmlformats.org/officeDocument/2006/relationships/hyperlink" Target="http://adilet.zan.kz/rus/docs/P1800000765" TargetMode="External"/><Relationship Id="rId82" Type="http://schemas.openxmlformats.org/officeDocument/2006/relationships/hyperlink" Target="http://adilet.zan.kz/rus/docs/P1800000765" TargetMode="External"/><Relationship Id="rId90" Type="http://schemas.openxmlformats.org/officeDocument/2006/relationships/hyperlink" Target="http://adilet.zan.kz/rus/docs/K1700000120" TargetMode="External"/><Relationship Id="rId95" Type="http://schemas.openxmlformats.org/officeDocument/2006/relationships/hyperlink" Target="http://adilet.zan.kz/rus/docs/V1500012590" TargetMode="External"/><Relationship Id="rId19" Type="http://schemas.openxmlformats.org/officeDocument/2006/relationships/hyperlink" Target="http://adilet.zan.kz/rus/docs/P080000058_" TargetMode="External"/><Relationship Id="rId14" Type="http://schemas.openxmlformats.org/officeDocument/2006/relationships/hyperlink" Target="http://adilet.zan.kz/rus/docs/Z070000319_" TargetMode="External"/><Relationship Id="rId22" Type="http://schemas.openxmlformats.org/officeDocument/2006/relationships/hyperlink" Target="http://adilet.zan.kz/rus/docs/P080000058_" TargetMode="External"/><Relationship Id="rId27" Type="http://schemas.openxmlformats.org/officeDocument/2006/relationships/hyperlink" Target="http://adilet.zan.kz/rus/docs/P1600000289" TargetMode="External"/><Relationship Id="rId30" Type="http://schemas.openxmlformats.org/officeDocument/2006/relationships/hyperlink" Target="http://adilet.zan.kz/rus/docs/P1600000289" TargetMode="External"/><Relationship Id="rId35" Type="http://schemas.openxmlformats.org/officeDocument/2006/relationships/hyperlink" Target="http://adilet.zan.kz/rus/docs/P1800000765" TargetMode="External"/><Relationship Id="rId43" Type="http://schemas.openxmlformats.org/officeDocument/2006/relationships/hyperlink" Target="http://adilet.zan.kz/rus/docs/P1200000390" TargetMode="External"/><Relationship Id="rId48" Type="http://schemas.openxmlformats.org/officeDocument/2006/relationships/hyperlink" Target="http://adilet.zan.kz/rus/docs/P1600000289" TargetMode="External"/><Relationship Id="rId56" Type="http://schemas.openxmlformats.org/officeDocument/2006/relationships/hyperlink" Target="http://adilet.zan.kz/rus/docs/P1800000765" TargetMode="External"/><Relationship Id="rId64" Type="http://schemas.openxmlformats.org/officeDocument/2006/relationships/hyperlink" Target="http://adilet.zan.kz/rus/docs/P1200000390" TargetMode="External"/><Relationship Id="rId69" Type="http://schemas.openxmlformats.org/officeDocument/2006/relationships/hyperlink" Target="http://adilet.zan.kz/rus/docs/P1200000390" TargetMode="External"/><Relationship Id="rId77" Type="http://schemas.openxmlformats.org/officeDocument/2006/relationships/hyperlink" Target="http://adilet.zan.kz/rus/docs/P1200000390" TargetMode="External"/><Relationship Id="rId100" Type="http://schemas.openxmlformats.org/officeDocument/2006/relationships/hyperlink" Target="http://adilet.zan.kz/rus/docs/K030000442_" TargetMode="External"/><Relationship Id="rId8" Type="http://schemas.openxmlformats.org/officeDocument/2006/relationships/hyperlink" Target="http://adilet.zan.kz/rus/docs/P1200000390" TargetMode="External"/><Relationship Id="rId51" Type="http://schemas.openxmlformats.org/officeDocument/2006/relationships/hyperlink" Target="http://adilet.zan.kz/rus/docs/P1600000289" TargetMode="External"/><Relationship Id="rId72" Type="http://schemas.openxmlformats.org/officeDocument/2006/relationships/hyperlink" Target="http://adilet.zan.kz/rus/docs/P1600000289" TargetMode="External"/><Relationship Id="rId80" Type="http://schemas.openxmlformats.org/officeDocument/2006/relationships/hyperlink" Target="http://adilet.zan.kz/rus/docs/P1800000765" TargetMode="External"/><Relationship Id="rId85" Type="http://schemas.openxmlformats.org/officeDocument/2006/relationships/hyperlink" Target="http://adilet.zan.kz/rus/docs/V19CI006498" TargetMode="External"/><Relationship Id="rId93" Type="http://schemas.openxmlformats.org/officeDocument/2006/relationships/hyperlink" Target="http://adilet.zan.kz/rus/docs/Z1500000434" TargetMode="External"/><Relationship Id="rId98" Type="http://schemas.openxmlformats.org/officeDocument/2006/relationships/hyperlink" Target="http://adilet.zan.kz/rus/docs/K1500000375" TargetMode="External"/><Relationship Id="rId3" Type="http://schemas.openxmlformats.org/officeDocument/2006/relationships/settings" Target="settings.xml"/><Relationship Id="rId12" Type="http://schemas.openxmlformats.org/officeDocument/2006/relationships/hyperlink" Target="http://adilet.zan.kz/rus/docs/P080000058_" TargetMode="External"/><Relationship Id="rId17" Type="http://schemas.openxmlformats.org/officeDocument/2006/relationships/hyperlink" Target="http://adilet.zan.kz/rus/docs/P080000058_" TargetMode="External"/><Relationship Id="rId25" Type="http://schemas.openxmlformats.org/officeDocument/2006/relationships/hyperlink" Target="http://adilet.zan.kz/rus/docs/P080000058_" TargetMode="External"/><Relationship Id="rId33" Type="http://schemas.openxmlformats.org/officeDocument/2006/relationships/hyperlink" Target="http://adilet.zan.kz/rus/docs/P1600000289" TargetMode="External"/><Relationship Id="rId38" Type="http://schemas.openxmlformats.org/officeDocument/2006/relationships/hyperlink" Target="http://adilet.zan.kz/rus/docs/P1800000765" TargetMode="External"/><Relationship Id="rId46" Type="http://schemas.openxmlformats.org/officeDocument/2006/relationships/hyperlink" Target="http://adilet.zan.kz/rus/docs/P1800000765" TargetMode="External"/><Relationship Id="rId59" Type="http://schemas.openxmlformats.org/officeDocument/2006/relationships/hyperlink" Target="http://adilet.zan.kz/rus/docs/P1600000289" TargetMode="External"/><Relationship Id="rId67" Type="http://schemas.openxmlformats.org/officeDocument/2006/relationships/hyperlink" Target="http://adilet.zan.kz/rus/docs/P1800000765" TargetMode="External"/><Relationship Id="rId103" Type="http://schemas.openxmlformats.org/officeDocument/2006/relationships/theme" Target="theme/theme1.xml"/><Relationship Id="rId20" Type="http://schemas.openxmlformats.org/officeDocument/2006/relationships/hyperlink" Target="http://adilet.zan.kz/rus/docs/P080000058_" TargetMode="External"/><Relationship Id="rId41" Type="http://schemas.openxmlformats.org/officeDocument/2006/relationships/hyperlink" Target="http://adilet.zan.kz/rus/docs/P1200000390" TargetMode="External"/><Relationship Id="rId54" Type="http://schemas.openxmlformats.org/officeDocument/2006/relationships/hyperlink" Target="http://adilet.zan.kz/rus/docs/P090000183_" TargetMode="External"/><Relationship Id="rId62" Type="http://schemas.openxmlformats.org/officeDocument/2006/relationships/hyperlink" Target="http://adilet.zan.kz/rus/docs/P1800000765" TargetMode="External"/><Relationship Id="rId70" Type="http://schemas.openxmlformats.org/officeDocument/2006/relationships/hyperlink" Target="http://adilet.zan.kz/rus/docs/P1800000765" TargetMode="External"/><Relationship Id="rId75" Type="http://schemas.openxmlformats.org/officeDocument/2006/relationships/hyperlink" Target="http://adilet.zan.kz/rus/docs/P1200000390" TargetMode="External"/><Relationship Id="rId83" Type="http://schemas.openxmlformats.org/officeDocument/2006/relationships/hyperlink" Target="http://adilet.zan.kz/rus/docs/V19BN007521" TargetMode="External"/><Relationship Id="rId88" Type="http://schemas.openxmlformats.org/officeDocument/2006/relationships/hyperlink" Target="http://adilet.zan.kz/rus/search/docs/sort_field=dl&amp;sort_desc=true" TargetMode="External"/><Relationship Id="rId91" Type="http://schemas.openxmlformats.org/officeDocument/2006/relationships/hyperlink" Target="http://adilet.zan.kz/rus/docs/K1500000377" TargetMode="External"/><Relationship Id="rId96" Type="http://schemas.openxmlformats.org/officeDocument/2006/relationships/hyperlink" Target="http://adilet.zan.kz/rus/docs/K1400000226" TargetMode="External"/><Relationship Id="rId1" Type="http://schemas.openxmlformats.org/officeDocument/2006/relationships/numbering" Target="numbering.xml"/><Relationship Id="rId6" Type="http://schemas.openxmlformats.org/officeDocument/2006/relationships/hyperlink" Target="http://adilet.zan.kz/rus/docs/Z070000319_" TargetMode="External"/><Relationship Id="rId15" Type="http://schemas.openxmlformats.org/officeDocument/2006/relationships/hyperlink" Target="http://adilet.zan.kz/rus/docs/P080000058_" TargetMode="External"/><Relationship Id="rId23" Type="http://schemas.openxmlformats.org/officeDocument/2006/relationships/hyperlink" Target="http://adilet.zan.kz/rus/docs/P080000058_" TargetMode="External"/><Relationship Id="rId28" Type="http://schemas.openxmlformats.org/officeDocument/2006/relationships/hyperlink" Target="http://adilet.zan.kz/rus/docs/Z070000319_" TargetMode="External"/><Relationship Id="rId36" Type="http://schemas.openxmlformats.org/officeDocument/2006/relationships/hyperlink" Target="http://adilet.zan.kz/rus/docs/P1800000765" TargetMode="External"/><Relationship Id="rId49" Type="http://schemas.openxmlformats.org/officeDocument/2006/relationships/hyperlink" Target="http://adilet.zan.kz/rus/docs/P1600000289" TargetMode="External"/><Relationship Id="rId57" Type="http://schemas.openxmlformats.org/officeDocument/2006/relationships/hyperlink" Target="http://adilet.zan.kz/rus/docs/Z070000319_" TargetMode="External"/><Relationship Id="rId10" Type="http://schemas.openxmlformats.org/officeDocument/2006/relationships/hyperlink" Target="http://adilet.zan.kz/rus/docs/P080000058_" TargetMode="External"/><Relationship Id="rId31" Type="http://schemas.openxmlformats.org/officeDocument/2006/relationships/hyperlink" Target="http://adilet.zan.kz/rus/docs/Z070000319_" TargetMode="External"/><Relationship Id="rId44" Type="http://schemas.openxmlformats.org/officeDocument/2006/relationships/hyperlink" Target="http://adilet.zan.kz/rus/docs/P1200000390" TargetMode="External"/><Relationship Id="rId52" Type="http://schemas.openxmlformats.org/officeDocument/2006/relationships/hyperlink" Target="http://adilet.zan.kz/rus/docs/P1800000765" TargetMode="External"/><Relationship Id="rId60" Type="http://schemas.openxmlformats.org/officeDocument/2006/relationships/hyperlink" Target="http://adilet.zan.kz/rus/docs/P1600000289" TargetMode="External"/><Relationship Id="rId65" Type="http://schemas.openxmlformats.org/officeDocument/2006/relationships/hyperlink" Target="http://adilet.zan.kz/rus/docs/P1600000289" TargetMode="External"/><Relationship Id="rId73" Type="http://schemas.openxmlformats.org/officeDocument/2006/relationships/hyperlink" Target="http://adilet.zan.kz/rus/docs/Z070000319_" TargetMode="External"/><Relationship Id="rId78" Type="http://schemas.openxmlformats.org/officeDocument/2006/relationships/hyperlink" Target="http://adilet.zan.kz/rus/docs/P1200000390" TargetMode="External"/><Relationship Id="rId81" Type="http://schemas.openxmlformats.org/officeDocument/2006/relationships/hyperlink" Target="http://adilet.zan.kz/rus/docs/Z070000319_" TargetMode="External"/><Relationship Id="rId86" Type="http://schemas.openxmlformats.org/officeDocument/2006/relationships/hyperlink" Target="http://adilet.zan.kz/rus/docs/T1800000120" TargetMode="External"/><Relationship Id="rId94" Type="http://schemas.openxmlformats.org/officeDocument/2006/relationships/hyperlink" Target="http://adilet.zan.kz/rus/docs/K940001000_" TargetMode="External"/><Relationship Id="rId99" Type="http://schemas.openxmlformats.org/officeDocument/2006/relationships/hyperlink" Target="http://adilet.zan.kz/rus/docs/K1400000231" TargetMode="External"/><Relationship Id="rId101" Type="http://schemas.openxmlformats.org/officeDocument/2006/relationships/hyperlink" Target="http://adilet.zan.kz/rus/docs/P1200000390" TargetMode="External"/><Relationship Id="rId4" Type="http://schemas.openxmlformats.org/officeDocument/2006/relationships/webSettings" Target="webSettings.xml"/><Relationship Id="rId9" Type="http://schemas.openxmlformats.org/officeDocument/2006/relationships/hyperlink" Target="http://adilet.zan.kz/rus/docs/P1600000289" TargetMode="External"/><Relationship Id="rId13" Type="http://schemas.openxmlformats.org/officeDocument/2006/relationships/hyperlink" Target="http://adilet.zan.kz/rus/docs/P080000058_" TargetMode="External"/><Relationship Id="rId18" Type="http://schemas.openxmlformats.org/officeDocument/2006/relationships/hyperlink" Target="http://adilet.zan.kz/rus/docs/P080000058_" TargetMode="External"/><Relationship Id="rId39" Type="http://schemas.openxmlformats.org/officeDocument/2006/relationships/hyperlink" Target="http://adilet.zan.kz/rus/docs/P1600000289" TargetMode="External"/><Relationship Id="rId34" Type="http://schemas.openxmlformats.org/officeDocument/2006/relationships/hyperlink" Target="http://adilet.zan.kz/rus/docs/P1600000289" TargetMode="External"/><Relationship Id="rId50" Type="http://schemas.openxmlformats.org/officeDocument/2006/relationships/hyperlink" Target="http://adilet.zan.kz/rus/docs/P1800000765" TargetMode="External"/><Relationship Id="rId55" Type="http://schemas.openxmlformats.org/officeDocument/2006/relationships/hyperlink" Target="http://adilet.zan.kz/rus/docs/P1800000765" TargetMode="External"/><Relationship Id="rId76" Type="http://schemas.openxmlformats.org/officeDocument/2006/relationships/hyperlink" Target="http://adilet.zan.kz/rus/docs/P1200000390" TargetMode="External"/><Relationship Id="rId97" Type="http://schemas.openxmlformats.org/officeDocument/2006/relationships/hyperlink" Target="http://adilet.zan.kz/rus/docs/K99000040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6177</Words>
  <Characters>35215</Characters>
  <Application>Microsoft Office Word</Application>
  <DocSecurity>0</DocSecurity>
  <Lines>293</Lines>
  <Paragraphs>82</Paragraphs>
  <ScaleCrop>false</ScaleCrop>
  <Company>Reanimator Extreme Edition</Company>
  <LinksUpToDate>false</LinksUpToDate>
  <CharactersWithSpaces>41310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2019-12-05T11:21:00Z</dcterms:created>
  <dcterms:modified xsi:type="dcterms:W3CDTF">2019-12-05T11:23:00Z</dcterms:modified>
</cp:coreProperties>
</file>