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6E" w:rsidRDefault="000072CE" w:rsidP="0078496E">
      <w:pPr>
        <w:pStyle w:val="a5"/>
        <w:framePr w:w="11266" w:hSpace="180" w:wrap="around" w:vAnchor="text" w:hAnchor="page" w:x="378" w:y="-3"/>
        <w:suppressOverlap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Павлодар қаласы </w:t>
      </w:r>
      <w:bookmarkStart w:id="0" w:name="_GoBack"/>
      <w:bookmarkEnd w:id="0"/>
      <w:r w:rsidR="0078496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№25 жалпы орта білім беру мектебі </w:t>
      </w:r>
    </w:p>
    <w:p w:rsidR="0078496E" w:rsidRDefault="0078496E" w:rsidP="0078496E">
      <w:pPr>
        <w:pStyle w:val="a5"/>
        <w:framePr w:w="11266" w:hSpace="180" w:wrap="around" w:vAnchor="text" w:hAnchor="page" w:x="378" w:y="-3"/>
        <w:suppressOverlap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0E43A7" w:rsidRDefault="000E43A7" w:rsidP="0078496E">
      <w:pPr>
        <w:pStyle w:val="a5"/>
        <w:framePr w:w="11266" w:hSpace="180" w:wrap="around" w:vAnchor="text" w:hAnchor="page" w:x="378" w:y="-3"/>
        <w:suppressOverlap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D131E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5D131E">
        <w:rPr>
          <w:rFonts w:ascii="Times New Roman" w:hAnsi="Times New Roman" w:cs="Times New Roman"/>
          <w:sz w:val="24"/>
          <w:szCs w:val="24"/>
          <w:lang w:val="kk-KZ"/>
        </w:rPr>
        <w:t>Жеке тұлғаның рухани - адамгершілік қасиеттерінің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131E">
        <w:rPr>
          <w:rFonts w:ascii="Times New Roman" w:hAnsi="Times New Roman" w:cs="Times New Roman"/>
          <w:sz w:val="24"/>
          <w:szCs w:val="24"/>
          <w:lang w:val="kk-KZ"/>
        </w:rPr>
        <w:t>дамуына ықпал ету арқылы балалар ұжымын біріктіру және күш көрсетудің алдын алуда отбасының рөлі»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жобасының екінші кезеңіндегі жұмыстар</w:t>
      </w:r>
    </w:p>
    <w:p w:rsidR="000E43A7" w:rsidRPr="00F9321B" w:rsidRDefault="000E43A7" w:rsidP="000E43A7">
      <w:pPr>
        <w:framePr w:w="11266" w:hSpace="180" w:wrap="around" w:vAnchor="text" w:hAnchor="page" w:x="378" w:y="-3"/>
        <w:ind w:firstLine="708"/>
        <w:suppressOverlap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9321B">
        <w:rPr>
          <w:rFonts w:ascii="Times New Roman" w:hAnsi="Times New Roman" w:cs="Times New Roman"/>
          <w:sz w:val="24"/>
          <w:szCs w:val="24"/>
          <w:lang w:val="kk-KZ"/>
        </w:rPr>
        <w:t xml:space="preserve">  «Елеулі мәселелерді шешу орталығының» маманы Глотова Е.А  «Сау психика-бақытты және табысты жеке тұлға кепілі» тақырыбында 10-шы сынып оқушыларымен  </w:t>
      </w:r>
      <w:r w:rsidR="00762F52">
        <w:rPr>
          <w:rFonts w:ascii="Times New Roman" w:hAnsi="Times New Roman" w:cs="Times New Roman"/>
          <w:sz w:val="24"/>
          <w:szCs w:val="24"/>
          <w:lang w:val="kk-KZ"/>
        </w:rPr>
        <w:t xml:space="preserve">жоспра бойынша </w:t>
      </w:r>
      <w:r w:rsidRPr="00F9321B">
        <w:rPr>
          <w:rFonts w:ascii="Times New Roman" w:hAnsi="Times New Roman" w:cs="Times New Roman"/>
          <w:sz w:val="24"/>
          <w:szCs w:val="24"/>
          <w:lang w:val="kk-KZ"/>
        </w:rPr>
        <w:t xml:space="preserve">интерактивті сабақ жүргізді. Жауапты: </w:t>
      </w:r>
      <w:r w:rsidR="00F9321B">
        <w:rPr>
          <w:rFonts w:ascii="Times New Roman" w:hAnsi="Times New Roman" w:cs="Times New Roman"/>
          <w:sz w:val="24"/>
          <w:szCs w:val="24"/>
          <w:lang w:val="kk-KZ"/>
        </w:rPr>
        <w:t xml:space="preserve">өзін-өзі тану пән мұғалімі </w:t>
      </w:r>
      <w:r w:rsidRPr="00F9321B">
        <w:rPr>
          <w:rFonts w:ascii="Times New Roman" w:hAnsi="Times New Roman" w:cs="Times New Roman"/>
          <w:sz w:val="24"/>
          <w:szCs w:val="24"/>
          <w:lang w:val="kk-KZ"/>
        </w:rPr>
        <w:t>Ж.Б.Ордабаева. Бұл сабақта оқушыларға психологиялық денсаулықты нығайту жолдары, маңыздылығы, сонымен қатар қайдан, кімнен көмек алуға болатыны жайында толық ақпарат берілді.</w:t>
      </w:r>
      <w:r w:rsidR="00F9321B">
        <w:rPr>
          <w:rFonts w:ascii="Times New Roman" w:hAnsi="Times New Roman" w:cs="Times New Roman"/>
          <w:sz w:val="24"/>
          <w:szCs w:val="24"/>
          <w:lang w:val="kk-KZ"/>
        </w:rPr>
        <w:t xml:space="preserve"> Оқушылар барлық сұрақтарына түсінікті  жауап, тиімді ақыл-кеңестер алды. Сабақ бәрінің көңілінен шықты деуге болады.</w:t>
      </w:r>
    </w:p>
    <w:p w:rsidR="00520185" w:rsidRPr="00F9321B" w:rsidRDefault="00520185" w:rsidP="00F9321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E43A7" w:rsidRDefault="000E43A7" w:rsidP="00D13CBC">
      <w:pPr>
        <w:ind w:left="-142" w:firstLine="142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75D8143" wp14:editId="1934BD96">
            <wp:extent cx="2877312" cy="2926080"/>
            <wp:effectExtent l="0" t="0" r="0" b="7620"/>
            <wp:docPr id="1" name="Рисунок 1" descr="C:\Users\Ученик\Desktop\фото 03.12.19\IMG_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фото 03.12.19\IMG_4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829" cy="292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CBC">
        <w:rPr>
          <w:noProof/>
          <w:lang w:val="kk-KZ" w:eastAsia="ru-RU"/>
        </w:rPr>
        <w:t xml:space="preserve">     </w:t>
      </w:r>
      <w:r w:rsidR="00D13CBC">
        <w:rPr>
          <w:noProof/>
          <w:lang w:eastAsia="ru-RU"/>
        </w:rPr>
        <w:drawing>
          <wp:inline distT="0" distB="0" distL="0" distR="0" wp14:anchorId="03D7A152" wp14:editId="02548090">
            <wp:extent cx="3096768" cy="2938272"/>
            <wp:effectExtent l="0" t="0" r="8890" b="0"/>
            <wp:docPr id="4" name="Рисунок 4" descr="C:\Users\Ученик\Desktop\фото 03.12.19\IMG_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фото 03.12.19\IMG_4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982" cy="293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3A7" w:rsidRDefault="000E43A7">
      <w:pPr>
        <w:rPr>
          <w:lang w:val="kk-KZ"/>
        </w:rPr>
      </w:pPr>
    </w:p>
    <w:p w:rsidR="000E43A7" w:rsidRDefault="00D13CBC">
      <w:pPr>
        <w:rPr>
          <w:lang w:val="kk-KZ"/>
        </w:rPr>
      </w:pPr>
      <w:r>
        <w:rPr>
          <w:noProof/>
          <w:lang w:val="kk-KZ" w:eastAsia="ru-RU"/>
        </w:rPr>
        <w:t xml:space="preserve">          </w:t>
      </w:r>
      <w:r w:rsidR="000E43A7">
        <w:rPr>
          <w:noProof/>
          <w:lang w:eastAsia="ru-RU"/>
        </w:rPr>
        <w:drawing>
          <wp:inline distT="0" distB="0" distL="0" distR="0">
            <wp:extent cx="5408814" cy="3486912"/>
            <wp:effectExtent l="0" t="0" r="1905" b="0"/>
            <wp:docPr id="3" name="Рисунок 3" descr="C:\Users\Ученик\Desktop\фото 03.12.19\IMG_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фото 03.12.19\IMG_43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387" cy="348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3A7" w:rsidRDefault="000E43A7">
      <w:pPr>
        <w:rPr>
          <w:lang w:val="kk-KZ"/>
        </w:rPr>
      </w:pPr>
    </w:p>
    <w:p w:rsidR="000E43A7" w:rsidRPr="000E43A7" w:rsidRDefault="000E43A7">
      <w:pPr>
        <w:rPr>
          <w:lang w:val="kk-KZ"/>
        </w:rPr>
      </w:pPr>
    </w:p>
    <w:sectPr w:rsidR="000E43A7" w:rsidRPr="000E43A7" w:rsidSect="00D13CB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40"/>
    <w:rsid w:val="000072CE"/>
    <w:rsid w:val="000E43A7"/>
    <w:rsid w:val="00444540"/>
    <w:rsid w:val="00520185"/>
    <w:rsid w:val="00762F52"/>
    <w:rsid w:val="0078496E"/>
    <w:rsid w:val="00D13CBC"/>
    <w:rsid w:val="00F9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3A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E43A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E43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3A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0E43A7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0E4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ViP</cp:lastModifiedBy>
  <cp:revision>6</cp:revision>
  <dcterms:created xsi:type="dcterms:W3CDTF">2019-12-05T06:00:00Z</dcterms:created>
  <dcterms:modified xsi:type="dcterms:W3CDTF">2019-12-06T07:02:00Z</dcterms:modified>
</cp:coreProperties>
</file>