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D6" w:rsidRPr="001F40D6" w:rsidRDefault="001F40D6" w:rsidP="001F40D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40D6">
        <w:rPr>
          <w:rFonts w:ascii="Times New Roman" w:hAnsi="Times New Roman" w:cs="Times New Roman"/>
          <w:color w:val="auto"/>
          <w:sz w:val="28"/>
          <w:szCs w:val="28"/>
        </w:rPr>
        <w:t>Рекомендации учителям, работающим с одаренными детьми</w:t>
      </w:r>
    </w:p>
    <w:p w:rsidR="001F40D6" w:rsidRPr="001F40D6" w:rsidRDefault="001F40D6" w:rsidP="001E01EB">
      <w:pPr>
        <w:pStyle w:val="a3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Как показывает практика, наиболее эффективный метод взаимодействия учителя с высоко одаренным ребенком – индивидуальные занятия с акцентом на его самостоятельную работу с материалом. Учителю-предметнику в работе необходимо:</w:t>
      </w:r>
    </w:p>
    <w:p w:rsidR="001F40D6" w:rsidRPr="001F40D6" w:rsidRDefault="001F40D6" w:rsidP="001E01EB">
      <w:pPr>
        <w:pStyle w:val="Standard"/>
        <w:numPr>
          <w:ilvl w:val="0"/>
          <w:numId w:val="2"/>
        </w:numPr>
        <w:ind w:left="57" w:right="57"/>
        <w:jc w:val="both"/>
        <w:rPr>
          <w:sz w:val="28"/>
          <w:szCs w:val="28"/>
        </w:rPr>
      </w:pPr>
      <w:proofErr w:type="gramStart"/>
      <w:r w:rsidRPr="001F40D6">
        <w:rPr>
          <w:sz w:val="28"/>
          <w:szCs w:val="28"/>
        </w:rPr>
        <w:t>Составить план занятий с ребенком, учитывая тематику его самообразования, склонности (гуманитарные, математические, естественно - научные, музыкальные и т.д.), психические особенности ребенка.</w:t>
      </w:r>
      <w:proofErr w:type="gramEnd"/>
    </w:p>
    <w:p w:rsidR="001F40D6" w:rsidRPr="001F40D6" w:rsidRDefault="001F40D6" w:rsidP="001E01EB">
      <w:pPr>
        <w:pStyle w:val="Standard"/>
        <w:numPr>
          <w:ilvl w:val="0"/>
          <w:numId w:val="2"/>
        </w:numPr>
        <w:ind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Определить темы консультаций по наиболее сложным и запутанным вопросам.</w:t>
      </w:r>
    </w:p>
    <w:p w:rsidR="001F40D6" w:rsidRPr="001F40D6" w:rsidRDefault="001F40D6" w:rsidP="001E01EB">
      <w:pPr>
        <w:pStyle w:val="Standard"/>
        <w:numPr>
          <w:ilvl w:val="0"/>
          <w:numId w:val="3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Выбрать форму отчета ребенка по предмету (тесты, вопросы и т.д.) за определенные промежутки времени.</w:t>
      </w:r>
    </w:p>
    <w:p w:rsidR="001E01EB" w:rsidRDefault="001F40D6" w:rsidP="001E01EB">
      <w:pPr>
        <w:pStyle w:val="Standard"/>
        <w:ind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Ребенку предоставить:</w:t>
      </w:r>
    </w:p>
    <w:p w:rsidR="001F40D6" w:rsidRPr="001F40D6" w:rsidRDefault="001F40D6" w:rsidP="001E01EB">
      <w:pPr>
        <w:pStyle w:val="Standard"/>
        <w:numPr>
          <w:ilvl w:val="0"/>
          <w:numId w:val="5"/>
        </w:numPr>
        <w:ind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 xml:space="preserve"> название темы.</w:t>
      </w:r>
    </w:p>
    <w:p w:rsidR="001F40D6" w:rsidRPr="001F40D6" w:rsidRDefault="001F40D6" w:rsidP="001E01EB">
      <w:pPr>
        <w:pStyle w:val="Standard"/>
        <w:numPr>
          <w:ilvl w:val="0"/>
          <w:numId w:val="5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план изучения темы</w:t>
      </w:r>
    </w:p>
    <w:p w:rsidR="001F40D6" w:rsidRPr="001F40D6" w:rsidRDefault="001F40D6" w:rsidP="001E01EB">
      <w:pPr>
        <w:pStyle w:val="Standard"/>
        <w:numPr>
          <w:ilvl w:val="0"/>
          <w:numId w:val="5"/>
        </w:numPr>
        <w:ind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основные вопросы</w:t>
      </w:r>
    </w:p>
    <w:p w:rsidR="001F40D6" w:rsidRPr="001F40D6" w:rsidRDefault="001F40D6" w:rsidP="001E01EB">
      <w:pPr>
        <w:pStyle w:val="Standard"/>
        <w:numPr>
          <w:ilvl w:val="0"/>
          <w:numId w:val="6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понятия и термины, которые он должен усвоить</w:t>
      </w:r>
    </w:p>
    <w:p w:rsidR="001F40D6" w:rsidRPr="001F40D6" w:rsidRDefault="001F40D6" w:rsidP="001E01EB">
      <w:pPr>
        <w:pStyle w:val="Standard"/>
        <w:numPr>
          <w:ilvl w:val="0"/>
          <w:numId w:val="6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практические работы</w:t>
      </w:r>
    </w:p>
    <w:p w:rsidR="001F40D6" w:rsidRPr="001F40D6" w:rsidRDefault="001F40D6" w:rsidP="001E01EB">
      <w:pPr>
        <w:pStyle w:val="Standard"/>
        <w:numPr>
          <w:ilvl w:val="0"/>
          <w:numId w:val="6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список необходимой литературы</w:t>
      </w:r>
    </w:p>
    <w:p w:rsidR="001F40D6" w:rsidRPr="001F40D6" w:rsidRDefault="001F40D6" w:rsidP="001E01EB">
      <w:pPr>
        <w:pStyle w:val="Standard"/>
        <w:numPr>
          <w:ilvl w:val="0"/>
          <w:numId w:val="6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формы контроля</w:t>
      </w:r>
    </w:p>
    <w:p w:rsidR="001F40D6" w:rsidRPr="001F40D6" w:rsidRDefault="001F40D6" w:rsidP="001E01EB">
      <w:pPr>
        <w:pStyle w:val="Standard"/>
        <w:numPr>
          <w:ilvl w:val="0"/>
          <w:numId w:val="6"/>
        </w:numPr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задания для самопроверки</w:t>
      </w:r>
    </w:p>
    <w:p w:rsidR="001F40D6" w:rsidRPr="001F40D6" w:rsidRDefault="001F40D6" w:rsidP="001E01EB">
      <w:pPr>
        <w:pStyle w:val="Standard"/>
        <w:ind w:left="57"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Для анализа результатов работы оформить таблицу:</w:t>
      </w:r>
    </w:p>
    <w:p w:rsidR="001F40D6" w:rsidRPr="001F40D6" w:rsidRDefault="001F40D6" w:rsidP="001E01EB">
      <w:pPr>
        <w:pStyle w:val="a3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1F40D6">
        <w:rPr>
          <w:sz w:val="28"/>
          <w:szCs w:val="28"/>
        </w:rPr>
        <w:t>Учителю необходимо быть доброжелательным и чутким, учитывать психологические особенности ребенка, поощрять его творческое и продуктивное мышление, стремиться к глубокой проработке выбранной темы.</w:t>
      </w:r>
    </w:p>
    <w:p w:rsidR="001F40D6" w:rsidRPr="001F40D6" w:rsidRDefault="001F40D6" w:rsidP="001E01EB">
      <w:pPr>
        <w:pStyle w:val="Standard"/>
        <w:ind w:left="57" w:right="57"/>
        <w:jc w:val="both"/>
        <w:rPr>
          <w:b/>
          <w:sz w:val="28"/>
          <w:szCs w:val="28"/>
        </w:rPr>
      </w:pPr>
    </w:p>
    <w:p w:rsidR="001F40D6" w:rsidRPr="001F40D6" w:rsidRDefault="001F40D6" w:rsidP="001E01EB">
      <w:pPr>
        <w:pStyle w:val="Standard"/>
        <w:ind w:left="57" w:right="57"/>
        <w:jc w:val="both"/>
        <w:rPr>
          <w:b/>
          <w:sz w:val="28"/>
          <w:szCs w:val="28"/>
        </w:rPr>
      </w:pPr>
    </w:p>
    <w:p w:rsidR="001F40D6" w:rsidRP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P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E01EB" w:rsidRDefault="001E01EB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E01EB" w:rsidRDefault="001E01EB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E01EB" w:rsidRDefault="001E01EB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E01EB" w:rsidRDefault="001E01EB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E01EB" w:rsidRDefault="001E01EB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Pr="001F40D6" w:rsidRDefault="001F40D6" w:rsidP="001F40D6">
      <w:pPr>
        <w:pStyle w:val="Standard"/>
        <w:ind w:left="57" w:right="57"/>
        <w:jc w:val="center"/>
        <w:rPr>
          <w:b/>
          <w:sz w:val="28"/>
          <w:szCs w:val="28"/>
        </w:rPr>
      </w:pPr>
    </w:p>
    <w:p w:rsidR="001F40D6" w:rsidRPr="001F40D6" w:rsidRDefault="001F40D6" w:rsidP="001F40D6">
      <w:pPr>
        <w:pStyle w:val="Standard"/>
        <w:ind w:left="57" w:right="57"/>
        <w:jc w:val="center"/>
        <w:rPr>
          <w:sz w:val="28"/>
          <w:szCs w:val="28"/>
        </w:rPr>
      </w:pPr>
      <w:r w:rsidRPr="001F40D6">
        <w:rPr>
          <w:b/>
          <w:bCs/>
          <w:sz w:val="28"/>
          <w:szCs w:val="28"/>
        </w:rPr>
        <w:lastRenderedPageBreak/>
        <w:t>Рекомендации родителям</w:t>
      </w:r>
    </w:p>
    <w:tbl>
      <w:tblPr>
        <w:tblW w:w="951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0"/>
      </w:tblGrid>
      <w:tr w:rsidR="001F40D6" w:rsidRPr="001F40D6" w:rsidTr="000B3846">
        <w:tc>
          <w:tcPr>
            <w:tcW w:w="9505" w:type="dxa"/>
            <w:shd w:val="clear" w:color="auto" w:fill="FFFEF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1. В своих отношениях с ребёнком придерживайтесь «позитивной модели». Хвалите его в каждом случае, когда он этого заслужил, подчёркивайте даже незначительные успехи. Помните, что дети часто игнорируют выговоры и замечания, но чувствительны к малейшей похвале.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2. Не прибегайте к физическому наказанию.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Ваши отношения с ребёнком должны основываться на доверии, а не на страхе. Он всегда должен чувствовать вашу помощь и поддержку. Совместно решайте возникшие трудности.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3. Чаще говорите «да», избегайте слов «нет» и «нельзя».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4. Поручите ему часть домашних дел, которые необходимо выполнять ежедневно (ходить за хлебом, кормить собаку и т. д.) и ни в коем случае не выполняйте их за него.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5. Заведите дневник самоконтроля и отмечайте в нём вместе с ребёнком его успехи дома и в школе. Примерные графы: выполнение домашних обязанностей, учёба в школе, выполнение домашних заданий.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6. Введите балльную или знаковую систему вознаграждения (можно каждый хороший поступок отмечать звёздочкой, а определённое их количество вознаграждать игрушкой, сладостями или давно обещанной поездкой).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7. Избегайте завышенных или, наоборот, заниженных требований к ребёнку. Старайтесь ставить перед ним задачи, соответствующие его способностям.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8. Определите для ребёнка рамки поведения — что можно и чего нельзя. Вседозволенность однозначно не принесёт никакой пользы.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9. 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10. Вызывающее поведение вашего ребёнка —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11. Поддерживайте дома чёткий распорядок дня. Приём пищи, игры, прогулки, отход ко сну должны совершаться в одно и то же время. Награждайте ребёнка за его соблюдение.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12. Дома следует создать для ребёнка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отдаётся голубому цвету. Очень хорошо организовать в его комнате спортивный уголок (с перекладиной для подтягивания, гантели для соответствующего возраста, эспандеры, коврик и др.)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13. Если ребёнку трудно учиться, не требуйте от него высоких оценок по всем предметам. Достаточно иметь хорошие отметки по 2—3 основным.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 xml:space="preserve">14. Создайте необходимые условия для работы. У ребёнка должен быть свой уголок, во время занятий на столе не должно быть ничего, что отвлекало бы </w:t>
            </w:r>
            <w:r w:rsidRPr="001F40D6">
              <w:rPr>
                <w:sz w:val="28"/>
                <w:szCs w:val="28"/>
                <w:lang w:eastAsia="en-US"/>
              </w:rPr>
              <w:lastRenderedPageBreak/>
              <w:t>его внимание. Над столом не должно быть никаких плакатов и фотографий. Стол не должен располагаться у окна.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15. Избегайте по возможности больших скоплений людей. Пребывание в магазинах, на рынках и т. п. оказывает на ребёнка чрезмерное возбуждающее действие.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16. Оберегайте ребёнка от переутомления, поскольку оно приводит к снижению самоконтроля и нарастанию двигательной активности. Не позволяйте ему подолгу сидеть у телевизора.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17. Старайтесь, чтобы ребёнок высыпался. Недостаток сна ведёт к ещё большему ухудшению внимания и самоконтроля. К концу дня ребёнок может стать неуправляемым.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18. Развивайте у него осознанное торможение, учите контролировать себя. Перед тем, как что-то сделать, пусть посчитает от 10 до 1.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19. Помните! Ваше спокойствие — лучший пример для ребёнка.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20. Давайте ребёнку больше возможности расходовать избыточную энергию. Полезна ежедневная физическая активность на свежем воздухе — длительные прогулки, бег, спортивные занятия. Развивайте гигиенические навыки, включая закаливание; Но не переутомляйте ребёнка.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21. Воспитывайте у ребёнка интерес к какому-нибудь занятию. Ему важно ощущать себя умелым и компетентным в какой-либо области. Каждому надо быть в чём-то «докой». Задача родителей — найти те занятия, которые бы «удавались» ребёнку и повышали его уверенность в себе. Они будут «полигоном» для выработки стратегии успеха.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E01EB" w:rsidRDefault="001E01EB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E01EB" w:rsidRPr="001F40D6" w:rsidRDefault="001E01EB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center"/>
              <w:rPr>
                <w:b/>
                <w:sz w:val="28"/>
                <w:szCs w:val="28"/>
                <w:lang w:eastAsia="en-US"/>
              </w:rPr>
            </w:pPr>
            <w:r w:rsidRPr="001F40D6">
              <w:rPr>
                <w:b/>
                <w:sz w:val="28"/>
                <w:szCs w:val="28"/>
                <w:lang w:eastAsia="en-US"/>
              </w:rPr>
              <w:t xml:space="preserve">"Скорая помощь" </w:t>
            </w:r>
            <w:proofErr w:type="spellStart"/>
            <w:r w:rsidRPr="001F40D6">
              <w:rPr>
                <w:b/>
                <w:sz w:val="28"/>
                <w:szCs w:val="28"/>
                <w:lang w:eastAsia="en-US"/>
              </w:rPr>
              <w:t>гиперактивному</w:t>
            </w:r>
            <w:proofErr w:type="spellEnd"/>
            <w:r w:rsidRPr="001F40D6">
              <w:rPr>
                <w:b/>
                <w:sz w:val="28"/>
                <w:szCs w:val="28"/>
                <w:lang w:eastAsia="en-US"/>
              </w:rPr>
              <w:t xml:space="preserve"> ребенку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•Отвлечь ребенка от его капризов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•Предложить выбор (другую деятельность)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•Задать неожиданный вопрос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•Отреагировать неожиданным для ребенка образом (пошутить)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•Не запрещать действие ребенка в категорической форме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•Не приказывать, а просить (но не заискивать)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•Всегда выслушивать ребенка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•Автоматически, одними и теми же словами повторять многократно свою просьбу (нейтральным тоном)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•Оставить в комнате одного (если это безопасно для его здоровья)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•Не настаивать на том, чтобы ребенок во чтобы- то ни стало принес извинения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•Не читать нотаций (ребенок все равно не слышит)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•В режиме дня такого ребенка следует предусмотреть утреннюю зарядку, игры на воздухе. Особенно полезны игры, которые одновременно с физической разрядкой, развивают внимание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 xml:space="preserve">Профилактическая работа с </w:t>
            </w:r>
            <w:proofErr w:type="spellStart"/>
            <w:r w:rsidRPr="001F40D6">
              <w:rPr>
                <w:sz w:val="28"/>
                <w:szCs w:val="28"/>
                <w:lang w:eastAsia="en-US"/>
              </w:rPr>
              <w:t>гиперактивным</w:t>
            </w:r>
            <w:proofErr w:type="spellEnd"/>
            <w:r w:rsidRPr="001F40D6">
              <w:rPr>
                <w:sz w:val="28"/>
                <w:szCs w:val="28"/>
                <w:lang w:eastAsia="en-US"/>
              </w:rPr>
              <w:t xml:space="preserve"> ребенком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•Заранее договориться с ребенком о времени игры, о длительности прогулки и т.д.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•Об истечении времени ребенку сообщает не взрослый, а будильник.</w:t>
            </w:r>
            <w:bookmarkStart w:id="0" w:name="_GoBack"/>
            <w:bookmarkEnd w:id="0"/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•Выработать совместно с ребенком систему поощрений и наказаний за желательное и нежелательное поведение.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•Выработать и расположить в удобном для ребенка месте свод правил поведения в группе, школе, дома.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•Просить ребенка вслух проговаривать эти правила.</w:t>
            </w:r>
          </w:p>
          <w:p w:rsidR="001F40D6" w:rsidRPr="001F40D6" w:rsidRDefault="001F40D6" w:rsidP="001F40D6">
            <w:pPr>
              <w:pStyle w:val="a3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lang w:eastAsia="en-US"/>
              </w:rPr>
            </w:pPr>
            <w:r w:rsidRPr="001F40D6">
              <w:rPr>
                <w:sz w:val="28"/>
                <w:szCs w:val="28"/>
                <w:lang w:eastAsia="en-US"/>
              </w:rPr>
              <w:t>•Перед началом занятия ребенок может сказать, что он хотел бы пожелать себе сам при выполнении задания.</w:t>
            </w:r>
          </w:p>
        </w:tc>
      </w:tr>
    </w:tbl>
    <w:p w:rsidR="005F1648" w:rsidRDefault="005F1648"/>
    <w:sectPr w:rsidR="005F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6BD"/>
    <w:multiLevelType w:val="multilevel"/>
    <w:tmpl w:val="5B90108C"/>
    <w:styleLink w:val="WWNum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95138A2"/>
    <w:multiLevelType w:val="multilevel"/>
    <w:tmpl w:val="DBD2962C"/>
    <w:styleLink w:val="WWNum2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0AE62CE"/>
    <w:multiLevelType w:val="multilevel"/>
    <w:tmpl w:val="8D821B48"/>
    <w:styleLink w:val="WWNum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0483739"/>
    <w:multiLevelType w:val="multilevel"/>
    <w:tmpl w:val="AB36A7A6"/>
    <w:styleLink w:val="WWNum2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A0"/>
    <w:rsid w:val="001E01EB"/>
    <w:rsid w:val="001F40D6"/>
    <w:rsid w:val="003263A0"/>
    <w:rsid w:val="005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F40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0D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Normal (Web)"/>
    <w:basedOn w:val="a"/>
    <w:unhideWhenUsed/>
    <w:rsid w:val="001F40D6"/>
    <w:pPr>
      <w:spacing w:before="100" w:beforeAutospacing="1" w:after="100" w:afterAutospacing="1"/>
    </w:pPr>
  </w:style>
  <w:style w:type="paragraph" w:customStyle="1" w:styleId="Standard">
    <w:name w:val="Standard"/>
    <w:rsid w:val="001F40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4">
    <w:name w:val="WWNum24"/>
    <w:rsid w:val="001F40D6"/>
    <w:pPr>
      <w:numPr>
        <w:numId w:val="1"/>
      </w:numPr>
    </w:pPr>
  </w:style>
  <w:style w:type="numbering" w:customStyle="1" w:styleId="WWNum25">
    <w:name w:val="WWNum25"/>
    <w:rsid w:val="001F40D6"/>
    <w:pPr>
      <w:numPr>
        <w:numId w:val="4"/>
      </w:numPr>
    </w:pPr>
  </w:style>
  <w:style w:type="numbering" w:customStyle="1" w:styleId="WWNum26">
    <w:name w:val="WWNum26"/>
    <w:rsid w:val="001F40D6"/>
    <w:pPr>
      <w:numPr>
        <w:numId w:val="7"/>
      </w:numPr>
    </w:pPr>
  </w:style>
  <w:style w:type="numbering" w:customStyle="1" w:styleId="WWNum27">
    <w:name w:val="WWNum27"/>
    <w:rsid w:val="001F40D6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F40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0D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Normal (Web)"/>
    <w:basedOn w:val="a"/>
    <w:unhideWhenUsed/>
    <w:rsid w:val="001F40D6"/>
    <w:pPr>
      <w:spacing w:before="100" w:beforeAutospacing="1" w:after="100" w:afterAutospacing="1"/>
    </w:pPr>
  </w:style>
  <w:style w:type="paragraph" w:customStyle="1" w:styleId="Standard">
    <w:name w:val="Standard"/>
    <w:rsid w:val="001F40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4">
    <w:name w:val="WWNum24"/>
    <w:rsid w:val="001F40D6"/>
    <w:pPr>
      <w:numPr>
        <w:numId w:val="1"/>
      </w:numPr>
    </w:pPr>
  </w:style>
  <w:style w:type="numbering" w:customStyle="1" w:styleId="WWNum25">
    <w:name w:val="WWNum25"/>
    <w:rsid w:val="001F40D6"/>
    <w:pPr>
      <w:numPr>
        <w:numId w:val="4"/>
      </w:numPr>
    </w:pPr>
  </w:style>
  <w:style w:type="numbering" w:customStyle="1" w:styleId="WWNum26">
    <w:name w:val="WWNum26"/>
    <w:rsid w:val="001F40D6"/>
    <w:pPr>
      <w:numPr>
        <w:numId w:val="7"/>
      </w:numPr>
    </w:pPr>
  </w:style>
  <w:style w:type="numbering" w:customStyle="1" w:styleId="WWNum27">
    <w:name w:val="WWNum27"/>
    <w:rsid w:val="001F40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5600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Sarkonya</dc:creator>
  <cp:keywords/>
  <dc:description/>
  <cp:lastModifiedBy>N1</cp:lastModifiedBy>
  <cp:revision>4</cp:revision>
  <dcterms:created xsi:type="dcterms:W3CDTF">2015-03-22T04:23:00Z</dcterms:created>
  <dcterms:modified xsi:type="dcterms:W3CDTF">2016-12-19T02:10:00Z</dcterms:modified>
</cp:coreProperties>
</file>