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ef43" w14:textId="b1fef43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государственных символах Республики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Конституционный закон Республики Казахстан от 4 июня 2007 года N 258.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ОГЛАВЛЕНИЕ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По всему тексту слова "государственному стандарту", "государственным стандартам", "государственные стандарты" заменены соответственно словами "национальному стандарту", "национальным стандартам", "национальные стандарты" Конституционным законом РК от 28.06.2012 </w:t>
      </w:r>
      <w:r>
        <w:rPr>
          <w:rFonts w:ascii="Consolas"/>
          <w:b w:val="false"/>
          <w:i w:val="false"/>
          <w:color w:val="ff0000"/>
          <w:sz w:val="20"/>
        </w:rPr>
        <w:t>№ 23-V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ГОСУДАРСТВЕННЫЕ СИМВОЛЫ</w:t>
      </w:r>
      <w:r>
        <w:br/>
      </w:r>
      <w:r>
        <w:rPr>
          <w:rFonts w:ascii="Consolas"/>
          <w:b/>
          <w:i w:val="false"/>
          <w:color w:val="000000"/>
        </w:rPr>
        <w:t>РЕСПУБЛИКИ КАЗАХСТАН</w:t>
      </w:r>
    </w:p>
    <w:bookmarkEnd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1. Государственные символы Республики Казахстан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Государственными символами Республики Казахстан являются: Государственный Флаг, Государственный Герб, Государственный Гимн.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Государственный Герб Республики Казахстан имеет форму круга и представляет собой изображение шанырака (верхняя сводчатая часть юрты) на голубом фоне, от которого во все стороны в виде солнечных лучей расходятся уыки (опоры). Справа и слева от шанырака расположены изображения мифических крылатых коней. В верхней части расположена объемная пятиконечная звезда, а в нижней части - надпись "Қазақстан". Изображение звезды, шанырака, уыков, мифических крылатых коней, а также надписи "Қазақстан" - цвета золота.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Эталоны Государственного Флага и Государственного Герба Республики Казахстан хранятся в Резиденции Президента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2. 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Заголовок статьи 2 в редакции Конституционного закона РК от 28.06.2012 </w:t>
      </w:r>
      <w:r>
        <w:rPr>
          <w:rFonts w:ascii="Consolas"/>
          <w:b w:val="false"/>
          <w:i w:val="false"/>
          <w:color w:val="ff0000"/>
          <w:sz w:val="20"/>
        </w:rPr>
        <w:t>№ 23-V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Порядок изготовления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 с изменением, внесенным Конституционным законом РК от 28.06.2012 </w:t>
      </w:r>
      <w:r>
        <w:rPr>
          <w:rFonts w:ascii="Consolas"/>
          <w:b w:val="false"/>
          <w:i w:val="false"/>
          <w:color w:val="ff0000"/>
          <w:sz w:val="20"/>
        </w:rPr>
        <w:t>№ 23-V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3. Утверждение государственных символов Республики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Утвердить: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изображение Государственного Флага Республики Казахстан (</w:t>
      </w:r>
      <w:r>
        <w:rPr>
          <w:rFonts w:ascii="Consolas"/>
          <w:b w:val="false"/>
          <w:i w:val="false"/>
          <w:color w:val="000000"/>
          <w:sz w:val="20"/>
        </w:rPr>
        <w:t>приложение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Конституционному закону);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изображение Государственного Герба Республики Казахстан (</w:t>
      </w:r>
      <w:r>
        <w:rPr>
          <w:rFonts w:ascii="Consolas"/>
          <w:b w:val="false"/>
          <w:i w:val="false"/>
          <w:color w:val="000000"/>
          <w:sz w:val="20"/>
        </w:rPr>
        <w:t>приложение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Конституционному закону);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музыкальную редакцию и текст Государственного Гимна Республики Казахстан (</w:t>
      </w:r>
      <w:r>
        <w:rPr>
          <w:rFonts w:ascii="Consolas"/>
          <w:b w:val="false"/>
          <w:i w:val="false"/>
          <w:color w:val="000000"/>
          <w:sz w:val="20"/>
        </w:rPr>
        <w:t>приложение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Конституционному закону). </w:t>
      </w:r>
    </w:p>
    <w:bookmarkStart w:name="z6" w:id="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ГОСУДАРСТВЕННЫЙ ФЛАГ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4. Порядок использования Государственного Флага Республики Казахстан</w:t>
      </w:r>
    </w:p>
    <w:bookmarkStart w:name="z8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</w:t>
      </w:r>
      <w:r>
        <w:rPr>
          <w:rFonts w:ascii="Consolas"/>
          <w:b w:val="false"/>
          <w:i w:val="false"/>
          <w:color w:val="000000"/>
          <w:sz w:val="20"/>
        </w:rPr>
        <w:t>Государственный Флаг Республики Казахстан</w:t>
      </w:r>
      <w:r>
        <w:rPr>
          <w:rFonts w:ascii="Consolas"/>
          <w:b w:val="false"/>
          <w:i w:val="false"/>
          <w:color w:val="000000"/>
          <w:sz w:val="20"/>
        </w:rPr>
        <w:t xml:space="preserve"> в обязательном порядке поднимается (устанавливается, размещается): 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на зданиях государственных органов при открытии в торжественной обстановке;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в качестве кормового флага на судах, зарегистрированных в Республике Казахстан, в установленном порядке;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на военных кораблях и судах Республики Казахстан - согласно воинским уставам;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в воинских соединениях, частях, подразделениях и учреждениях Вооруженных Сил, других войск и воинских формирований Республики Казахстан - в дни национального и государственных праздников Республики Казахстан, при принятии присяги;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Государственный Флаг, устанавливаемый на зданиях на постоянной основе, должен освещаться в темное время суток.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Государственный Флаг Республики Казахстан может устанавливаться на других зданиях (в помещениях) по желанию их владельцев.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bookmarkStart w:name="z9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Изображение Государственного Флага в обязательном порядке размещается: </w:t>
      </w:r>
    </w:p>
    <w:bookmarkEnd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на воздушных судах, а также на космических аппаратах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Изображение Государственного Флага может размещаться и на иных материальных объектах. </w:t>
      </w:r>
    </w:p>
    <w:bookmarkStart w:name="z10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Государственный Флаг независимо от его размеров должен соответствовать национальному стандарту. </w:t>
      </w:r>
    </w:p>
    <w:bookmarkEnd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случае несоответствия Государственного Флага национальному стандарту он подлежит замене и уничтожению в порядке, определяемом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bookmarkStart w:name="z11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bookmarkEnd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4 с изменениями, внесенными Конституционными законами РК от 28.06.2012 </w:t>
      </w:r>
      <w:r>
        <w:rPr>
          <w:rFonts w:ascii="Consolas"/>
          <w:b w:val="false"/>
          <w:i w:val="false"/>
          <w:color w:val="ff0000"/>
          <w:sz w:val="20"/>
        </w:rPr>
        <w:t>№ 23-V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Consolas"/>
          <w:b w:val="false"/>
          <w:i w:val="false"/>
          <w:color w:val="ff0000"/>
          <w:sz w:val="20"/>
        </w:rPr>
        <w:t>№ 370-V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Consolas"/>
          <w:b w:val="false"/>
          <w:i w:val="false"/>
          <w:color w:val="ff0000"/>
          <w:sz w:val="20"/>
        </w:rPr>
        <w:t>№ 119-VI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bookmarkStart w:name="z13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 </w:t>
      </w:r>
    </w:p>
    <w:bookmarkEnd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этом Государственный Флаг Республики Казахстан размещается не ниже других флагов.</w:t>
      </w:r>
    </w:p>
    <w:bookmarkStart w:name="z14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Флаги общественных объединений и других организаций не могут быть идентичны Государственному Флагу Республики Казахстан.</w:t>
      </w:r>
    </w:p>
    <w:bookmarkEnd w:id="7"/>
    <w:bookmarkStart w:name="z1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5 с изменениями, внесенными Конституционным законом РК от 28.10.2015 </w:t>
      </w:r>
      <w:r>
        <w:rPr>
          <w:rFonts w:ascii="Consolas"/>
          <w:b w:val="false"/>
          <w:i w:val="false"/>
          <w:color w:val="ff0000"/>
          <w:sz w:val="20"/>
        </w:rPr>
        <w:t>№ 370-V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ГОСУДАРСТВЕННЫЙ ГЕРБ РЕСПУБЛИКИ КАЗАХСТАН</w:t>
      </w:r>
    </w:p>
    <w:bookmarkEnd w:id="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6. Порядок использования Государственного Герба Республики Казахстан</w:t>
      </w:r>
    </w:p>
    <w:bookmarkStart w:name="z17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Государственный Герб в обязательном порядке размещается: </w:t>
      </w:r>
    </w:p>
    <w:bookmarkEnd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Start w:name="z18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Изображение Государственного Герба в обязательном порядке размещается: </w:t>
      </w:r>
    </w:p>
    <w:bookmarkEnd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1-1) на печатях нотариусов;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на банкнотах и монетах Национального Банка Республики Казахстан, государственных ценных бумагах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на пограничных столбах, устанавливаемых на Государственной границе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Изображение Государственного Герба может размещаться и на иных материальных объектах. </w:t>
      </w:r>
    </w:p>
    <w:bookmarkStart w:name="z19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Государственный Герб независимо от его размеров должен соответствовать национальному стандарту. </w:t>
      </w:r>
    </w:p>
    <w:bookmarkEnd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случае несоответствия Государственного Герба национальному стандарту он подлежит замене и уничтожению в порядке, определяемом Правительством Республики Казахстан. </w:t>
      </w:r>
    </w:p>
    <w:bookmarkStart w:name="z20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 </w:t>
      </w:r>
    </w:p>
    <w:bookmarkEnd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Государственный Герб не может быть использован в качестве геральдической основы гербов общественных объединений и других организаций.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6 с изменениями, внесенными Конституционными законами РК от 28.06.2012 </w:t>
      </w:r>
      <w:r>
        <w:rPr>
          <w:rFonts w:ascii="Consolas"/>
          <w:b w:val="false"/>
          <w:i w:val="false"/>
          <w:color w:val="ff0000"/>
          <w:sz w:val="20"/>
        </w:rPr>
        <w:t>№ 23-V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Consolas"/>
          <w:b w:val="false"/>
          <w:i w:val="false"/>
          <w:color w:val="ff0000"/>
          <w:sz w:val="20"/>
        </w:rPr>
        <w:t>№ 370-V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Consolas"/>
          <w:b w:val="false"/>
          <w:i w:val="false"/>
          <w:color w:val="ff0000"/>
          <w:sz w:val="20"/>
        </w:rPr>
        <w:t>№ 119-VI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этом Государственный Герб Республики Казахстан размещается не ниже других гербов (геральдических знаков). </w:t>
      </w:r>
    </w:p>
    <w:bookmarkStart w:name="z22" w:id="1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ГОСУДАРСТВЕННЫЙ ГИМН РЕСПУБЛИКИ КАЗАХСТАН</w:t>
      </w:r>
    </w:p>
    <w:bookmarkEnd w:id="1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8. Порядок использования Государственного Гимна Республики Казахстан </w:t>
      </w:r>
    </w:p>
    <w:bookmarkStart w:name="z24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</w:t>
      </w:r>
      <w:r>
        <w:rPr>
          <w:rFonts w:ascii="Consolas"/>
          <w:b w:val="false"/>
          <w:i w:val="false"/>
          <w:color w:val="000000"/>
          <w:sz w:val="20"/>
        </w:rPr>
        <w:t>Государственный Гимн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исполняется: </w:t>
      </w:r>
    </w:p>
    <w:bookmarkEnd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при вступлении в должность Президента Республики Казахстан - после принесения им присяги;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при открытии и закрытии сессий Парламента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при открытии торжественных собраний и заседаний, посвященных национальному и государственным праздникам Республики Казахстан, а также иным торжественным мероприятиям;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при выходе в эфир теле-, радиоканалов ежесуточно в начале и по окончании их вещания;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при проведении спортивных мероприятий с участием национальной (сборной) команды Республики Казахстан.</w:t>
      </w:r>
    </w:p>
    <w:bookmarkStart w:name="z49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bookmarkEnd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bookmarkStart w:name="z25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bookmarkEnd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8 с изменениями, внесенными Конституционными законами РК от 28.06.2012 </w:t>
      </w:r>
      <w:r>
        <w:rPr>
          <w:rFonts w:ascii="Consolas"/>
          <w:b w:val="false"/>
          <w:i w:val="false"/>
          <w:color w:val="ff0000"/>
          <w:sz w:val="20"/>
        </w:rPr>
        <w:t>№ 23-V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Consolas"/>
          <w:b w:val="false"/>
          <w:i w:val="false"/>
          <w:color w:val="ff0000"/>
          <w:sz w:val="20"/>
        </w:rPr>
        <w:t>№ 370-V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9. Порядок исполнения Государственного Гимна Республики Казахстан </w:t>
      </w:r>
    </w:p>
    <w:bookmarkStart w:name="z27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 </w:t>
      </w:r>
    </w:p>
    <w:bookmarkEnd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 </w:t>
      </w:r>
    </w:p>
    <w:bookmarkStart w:name="z28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 </w:t>
      </w:r>
    </w:p>
    <w:bookmarkEnd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Допускается сокращенное исполнение Государственного Гимна Республики Казахстан. </w:t>
      </w:r>
    </w:p>
    <w:bookmarkStart w:name="z29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Государственный Гимн исполняется на государственном языке в точном соответствии с утвержденным текстом и музыкальной редакцией. 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 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5. КОМПЕТЕНЦИЯ ГОСУДАРСТВЕННЫХ ОРГАНОВ</w:t>
      </w:r>
    </w:p>
    <w:bookmarkEnd w:id="2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10. Компетенция Правительства Республики Казахстан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 компетенции Правительства относятся: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утверждение правил замены и уничтожения Государственного Флага, Государственного Герба Республики Казахстан, не соответствующих национальным стандартам;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3-1) утверждение правил празднования Дня государственных символов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определение уполномоченного органа в области государственных символов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выполнение иных функций, возложенных на него Конституцией Республики Казахстан,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10 с изменениями, внесенными Конституционными законами РК от 28.06.2012 </w:t>
      </w:r>
      <w:r>
        <w:rPr>
          <w:rFonts w:ascii="Consolas"/>
          <w:b w:val="false"/>
          <w:i w:val="false"/>
          <w:color w:val="ff0000"/>
          <w:sz w:val="20"/>
        </w:rPr>
        <w:t>№ 23-V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Consolas"/>
          <w:b w:val="false"/>
          <w:i w:val="false"/>
          <w:color w:val="ff0000"/>
          <w:sz w:val="20"/>
        </w:rPr>
        <w:t>№ 370-V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11. Компетенция уполномоченных органов в области государственных символов Республики Казахстан </w:t>
      </w:r>
    </w:p>
    <w:bookmarkStart w:name="z34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Уполномоченный орган в области технического регулирования и метрологии: </w:t>
      </w:r>
    </w:p>
    <w:bookmarkEnd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разрабатывает и утверждает национальные стандарты Государственного Флага и Государственного Герба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разрабатывает эталоны Государственного Флага и Государственного Герба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осуществляет лицензирование по изготовлению Государственного Флага и Государственного Герба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осуществляет контроль за соблюдением лицензиатом условий, указанных в лицензии в порядке, установленном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Start w:name="z35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Уполномоченный орган по вопросам использования государственных символов Республики Казахстан: </w:t>
      </w:r>
    </w:p>
    <w:bookmarkEnd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разрабатывает правила замены и уничтожения Государственного Флага, Государственного Герба Республики Казахстан, не соответствующих национальным стандартам;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11 с изменениями, внесенными Конституционными законами РК от 28.06.2012 </w:t>
      </w:r>
      <w:r>
        <w:rPr>
          <w:rFonts w:ascii="Consolas"/>
          <w:b w:val="false"/>
          <w:i w:val="false"/>
          <w:color w:val="ff0000"/>
          <w:sz w:val="20"/>
        </w:rPr>
        <w:t>№ 23-V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Consolas"/>
          <w:b w:val="false"/>
          <w:i w:val="false"/>
          <w:color w:val="ff0000"/>
          <w:sz w:val="20"/>
        </w:rPr>
        <w:t>№ 370-V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12. Компетенция местного исполнительного органа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Местный исполнительный орган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 </w:t>
      </w:r>
    </w:p>
    <w:bookmarkStart w:name="z37" w:id="2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6. ЗАКЛЮЧИТЕЛЬНЫЕ ПОЛОЖЕНИЯ</w:t>
      </w:r>
    </w:p>
    <w:bookmarkEnd w:id="2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13. Формирование уважительного отношения к государственным символам Республики Казахстан </w:t>
      </w:r>
    </w:p>
    <w:bookmarkStart w:name="z39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Граждане Республики Казахстан, а также лица, находящиеся на территории Республики, обязаны уважать государственные символы Республики Казахстан. 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 </w:t>
      </w:r>
    </w:p>
    <w:bookmarkEnd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14. Изготовление Государственного Флага, Государственного Герба Республики Казахстан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15 в редакции Конституционного закона РК от 28.06.2012 </w:t>
      </w:r>
      <w:r>
        <w:rPr>
          <w:rFonts w:ascii="Consolas"/>
          <w:b w:val="false"/>
          <w:i w:val="false"/>
          <w:color w:val="ff0000"/>
          <w:sz w:val="20"/>
        </w:rPr>
        <w:t>№ 23-V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  <w:sz w:val="20"/>
        </w:rPr>
        <w:t xml:space="preserve"> </w:t>
      </w:r>
      <w:r>
        <w:rPr>
          <w:rFonts w:ascii="Consolas"/>
          <w:b/>
          <w:i w:val="false"/>
          <w:color w:val="000000"/>
          <w:sz w:val="20"/>
        </w:rPr>
        <w:t xml:space="preserve">Статья 16. Порядок введения в действие настоящего Конституционного закона </w:t>
      </w:r>
    </w:p>
    <w:bookmarkStart w:name="z44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Настоящий Конституционный закон вводится в действие по истечении десяти календарных дней со дня его официального опубликования. 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Признать утратившим силу 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Конституционному закону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"О государственных символах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4 июня 2007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N 258-III ЗРК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 xml:space="preserve">Государственный Флаг Республики Казахстан </w:t>
      </w:r>
    </w:p>
    <w:bookmarkEnd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</w:p>
    <w:p>
      <w:pPr>
        <w:spacing w:after="0"/>
        <w:ind w:left="0"/>
        <w:jc w:val="left"/>
      </w:pPr>
      <w:r>
        <w:drawing>
          <wp:inline distT="0" distB="0" distL="0" distR="0">
            <wp:extent cx="3365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Конституционному закону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"О государственных символах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4 июня 2007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N 258-III ЗРК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 xml:space="preserve">Государственный Герб Республики Казахстан </w:t>
      </w:r>
    </w:p>
    <w:bookmarkEnd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</w:p>
    <w:p>
      <w:pPr>
        <w:spacing w:after="0"/>
        <w:ind w:left="0"/>
        <w:jc w:val="left"/>
      </w:pPr>
      <w:r>
        <w:drawing>
          <wp:inline distT="0" distB="0" distL="0" distR="0">
            <wp:extent cx="44704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Конституционному закону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"О государственных символах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4 июня 2007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N 258-III ЗРК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Музыкальная редакция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Государственного гимна Республики Казахстан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Автор музыки Шамши Калдаяков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</w:p>
    <w:p>
      <w:pPr>
        <w:spacing w:after="0"/>
        <w:ind w:left="0"/>
        <w:jc w:val="left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Текст Государственного Гимна Республики Казахстан</w:t>
      </w:r>
    </w:p>
    <w:bookmarkEnd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 xml:space="preserve">Авторы слов: </w:t>
      </w:r>
      <w:r>
        <w:rPr>
          <w:rFonts w:ascii="Consolas"/>
          <w:b w:val="false"/>
          <w:i w:val="false"/>
          <w:color w:val="000000"/>
          <w:sz w:val="20"/>
        </w:rPr>
        <w:t>Жумекен Нажимеденов,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   Нурсултан Назарбаев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Алтын күн аспаны,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Алтын дән даласы,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Ерліктің дастаны,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Еліме қарашы!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Ежелден ер деген,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Даңқымыз шықты ғой.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Намысын бермеген,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Қазағым мықты ғой!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Қайырмасы: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Менің елім, менің елім,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Гүлің болып егілемін,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Жырың болып төгілемін, елім!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Туған жерім менің - Қазақстаным!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Ұрпаққа жол ашқан,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Кең байтақ жерім бар.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Бірлігі жарасқан,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Тәуелсіз елім бар.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Қарсы алған уақытты,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Мәңгілік досындай.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Біздің ел бақытты,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Біздің ел осындай!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Қайырмасы: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Менің елім, менің елім,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Гүлің болып егілемін,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Жырың болып төгілемін, елім!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Туған жерім менің - Қазақстаным!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