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ef43" w14:textId="b1fef43">
      <w:pPr>
        <w:spacing w:after="0"/>
        <w:ind w:left="0"/>
        <w:jc w:val="left"/>
        <w15:collapsed w:val="false"/>
      </w:pPr>
      <w:r>
        <w:rPr>
          <w:rFonts w:ascii="Consolas"/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19050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nsolas"/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>О государственных символах Республики Казахстан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Конституционный закон Республики Казахстан от 4 июня 2007 года N 258.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ОГЛАВЛЕНИЕ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По всему тексту слова "государственному стандарту", "государственным стандартам", "государственные стандарты" заменены соответственно словами "национальному стандарту", "национальным стандартам", "национальные стандарты" Конституционным законом РК от 28.06.2012 </w:t>
      </w:r>
      <w:r>
        <w:rPr>
          <w:rFonts w:ascii="Consolas"/>
          <w:b w:val="false"/>
          <w:i w:val="false"/>
          <w:color w:val="ff0000"/>
          <w:sz w:val="20"/>
        </w:rPr>
        <w:t>№ 23-V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bookmarkStart w:name="z2" w:id="0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1. ГОСУДАРСТВЕННЫЕ СИМВОЛЫ</w:t>
      </w:r>
      <w:r>
        <w:br/>
      </w:r>
      <w:r>
        <w:rPr>
          <w:rFonts w:ascii="Consolas"/>
          <w:b/>
          <w:i w:val="false"/>
          <w:color w:val="000000"/>
        </w:rPr>
        <w:t>РЕСПУБЛИКИ КАЗАХСТАН</w:t>
      </w:r>
    </w:p>
    <w:bookmarkEnd w:id="0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 xml:space="preserve">Статья 1. Государственные символы Республики Казахстан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Государственными символами Республики Казахстан являются: Государственный Флаг, Государственный Герб, Государственный Гимн.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Государственный Флаг Республики Казахстан представляет собой прямоугольное полотнище голубого цвета с изображением в центре солнца с лучами, под которым - парящий орел. У древка - национальный орнамент в виде вертикальной полосы. Изображение солнца, его лучей, орла и национального орнамента - цвета золота. Соотношение ширины Флага к его длине - 1:2.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Государственный Герб Республики Казахстан имеет форму круга и представляет собой изображение шанырака (верхняя сводчатая часть юрты) на голубом фоне, от которого во все стороны в виде солнечных лучей расходятся уыки (опоры). Справа и слева от шанырака расположены изображения мифических крылатых коней. В верхней части расположена объемная пятиконечная звезда, а в нижней части - надпись "Қазақстан". Изображение звезды, шанырака, уыков, мифических крылатых коней, а также надписи "Қазақстан" - цвета золота.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Государственный Гимн Республики Казахстан представляет собой музыкально-поэтическое произведение, исполняемое в случаях, предусмотренных настоящим Конституционным законом.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Эталоны Государственного Флага и Государственного Герба Республики Казахстан хранятся в Резиденции Президента Республики Казахстан. 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>Статья 2. Законодательство Республики Казахстан, регулирующее изготовление и использование государственных символов Республики Казахстан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ff0000"/>
          <w:sz w:val="20"/>
        </w:rPr>
        <w:t xml:space="preserve">
      Сноска. Заголовок статьи 2 в редакции Конституционного закона РК от 28.06.2012 </w:t>
      </w:r>
      <w:r>
        <w:rPr>
          <w:rFonts w:ascii="Consolas"/>
          <w:b w:val="false"/>
          <w:i w:val="false"/>
          <w:color w:val="ff0000"/>
          <w:sz w:val="20"/>
        </w:rPr>
        <w:t>№ 23-V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Порядок изготовления и использования государственных символов Республики Казахстан определяется Конституцией Республики Казахстан, настоящим Конституционным законом и иными нормативными правовыми актами Республики Казахстан.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Статья 2 с изменением, внесенным Конституционным законом РК от 28.06.2012 </w:t>
      </w:r>
      <w:r>
        <w:rPr>
          <w:rFonts w:ascii="Consolas"/>
          <w:b w:val="false"/>
          <w:i w:val="false"/>
          <w:color w:val="ff0000"/>
          <w:sz w:val="20"/>
        </w:rPr>
        <w:t>№ 23-V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>Статья 3. Утверждение государственных символов Республики Казахстан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Утвердить: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изображение Государственного Флага Республики Казахстан (</w:t>
      </w:r>
      <w:r>
        <w:rPr>
          <w:rFonts w:ascii="Consolas"/>
          <w:b w:val="false"/>
          <w:i w:val="false"/>
          <w:color w:val="000000"/>
          <w:sz w:val="20"/>
        </w:rPr>
        <w:t>приложение 1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Конституционному закону);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изображение Государственного Герба Республики Казахстан (</w:t>
      </w:r>
      <w:r>
        <w:rPr>
          <w:rFonts w:ascii="Consolas"/>
          <w:b w:val="false"/>
          <w:i w:val="false"/>
          <w:color w:val="000000"/>
          <w:sz w:val="20"/>
        </w:rPr>
        <w:t>приложение 2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Конституционному закону);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музыкальную редакцию и текст Государственного Гимна Республики Казахстан (</w:t>
      </w:r>
      <w:r>
        <w:rPr>
          <w:rFonts w:ascii="Consolas"/>
          <w:b w:val="false"/>
          <w:i w:val="false"/>
          <w:color w:val="000000"/>
          <w:sz w:val="20"/>
        </w:rPr>
        <w:t>приложение 3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Конституционному закону). </w:t>
      </w:r>
    </w:p>
    <w:bookmarkStart w:name="z6" w:id="1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2. ГОСУДАРСТВЕННЫЙ ФЛАГ РЕСПУБЛИКИ КАЗАХСТАН</w:t>
      </w:r>
    </w:p>
    <w:bookmarkEnd w:id="1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>Статья 4. Порядок использования Государственного Флага Республики Казахстан</w:t>
      </w:r>
    </w:p>
    <w:bookmarkStart w:name="z8"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</w:t>
      </w:r>
      <w:r>
        <w:rPr>
          <w:rFonts w:ascii="Consolas"/>
          <w:b w:val="false"/>
          <w:i w:val="false"/>
          <w:color w:val="000000"/>
          <w:sz w:val="20"/>
        </w:rPr>
        <w:t>Государственный Флаг Республики Казахстан</w:t>
      </w:r>
      <w:r>
        <w:rPr>
          <w:rFonts w:ascii="Consolas"/>
          <w:b w:val="false"/>
          <w:i w:val="false"/>
          <w:color w:val="000000"/>
          <w:sz w:val="20"/>
        </w:rPr>
        <w:t xml:space="preserve"> в обязательном порядке поднимается (устанавливается, размещается): </w:t>
      </w:r>
    </w:p>
    <w:bookmarkEnd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на зданиях Резиденции Президента Республики Казахстан, Парламента, Сената и Мажилиса, Правительства,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Совета, Верховного Суда и местных судов Республики Казахстан, местных представительных и исполнительных органов, органов местного самоуправления, государственных организаций, а также на зданиях посольств, постоянных представительств при международных организациях, торговых представительств, других официальных загранучреждений, резиденциях глав загранучреждений Республики Казахстан и на их транспортных средствах в соответствии с протокольной практикой государств пребывания - постоянно;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в кабинетах Президента Республики Казахстан, председателей палат Парламента Республики Казахстан, Премьер-Министра, Государственного секретаря, Председателя Конституционного Совета, Председателя Верховного Суда и председателей местных судов Республики Казахстан, Председателя Центральной избирательной комиссии, Уполномоченного по правам человека Республики Казахстан, руководителей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руководителей местных представительных и исполнительных органов, руководителей загранучреждений Республики Казахстан - постоянно;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в залах, где проводятся совместные и раздельные заседания Сената и Мажилиса Парламента Республики Казахстан, заседания координационных и рабочих органов палат Парламента Республики Казахстан, Правительства, в залах заседаний Конституционного Совета Республики Казахстан, в залах судебных заседаний Верховного Суда и местных судов Республики Казахстан, в залах заседаний коллегий центральных, местных представительных и исполнительных органов, государственных органов, непосредственно подчиненных и подотчетных Президенту Республики Казахстан, в 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помещениях регистрации рождений и браков - постоянно;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на зданиях государственных органов при открытии в торжественной обстановке;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на зданиях или в помещениях, где проходят международные форумы с участием Президента Республики Казахстан, председателей палат Парламента Республики Казахстан, Премьер-Министра Республики Казахстан и их полномочных представителей, если это предусмотрено нормами международного права и международными договорами Республики Казахстан;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5-1)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 на морских судах, судах внутреннего плавания и других средствах передвижения, на которых в качестве официальных лиц находятся Президент Республики Казахстан, председатели палат Парламента Республики Казахстан, Премьер-Министр Республики Казахстан;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7) в качестве кормового флага на судах, зарегистрированных в Республике Казахстан, в установленном порядке;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8) на военных кораблях и судах Республики Казахстан - согласно воинским уставам;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9) в воинских соединениях, частях, подразделениях и учреждениях Вооруженных Сил, других войск и воинских формирований Республики Казахстан - в дни национального и государственных праздников Республики Казахстан, при принятии присяги;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10) во время празднования Дня государственных символов Республики Казахстан, официальных и торжественных церемоний, спортивных мероприятий в порядке, определяемом Правительством Республики Казахстан;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11) в организациях образования, реализующих образовательные программы среднего общего, начального профессионального, среднего профессионального, высшего профессионального и послевузовского профессионального образования, при церемониях открытия нового учебного года и окончания учебного года;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12) при встрече глав государств, парламентов и правительств иностранных государств, посещающих Республику Казахстан с государственным и официальным визитами.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Порядок использования (установления, размещения) Государственного Флага и его изображения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Государственный Флаг, устанавливаемый на зданиях на постоянной основе, должен освещаться в темное время суток.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Государственный Флаг Республики Казахстан может устанавливаться на других зданиях (в помещениях) по желанию их владельцев.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Порядок использования (установления, размещения) Государственного Флага и его изображения определяется Правительством Республики Казахстан.</w:t>
      </w:r>
    </w:p>
    <w:bookmarkStart w:name="z9" w:id="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2. Изображение Государственного Флага в обязательном порядке размещается: </w:t>
      </w:r>
    </w:p>
    <w:bookmarkEnd w:id="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на веб-сайтах Президента Республики Казахстан, Парламента, Правительства,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местных представительных и исполнительных органов, а также загранучреждений Республики Казахстан в порядке, определяемом Правительством Республики Казахстан;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на воздушных судах, а также на космических аппаратах Республики Казахстан.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Изображение Государственного Флага может размещаться и на иных материальных объектах. </w:t>
      </w:r>
    </w:p>
    <w:bookmarkStart w:name="z10" w:id="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3. Государственный Флаг независимо от его размеров должен соответствовать национальному стандарту. </w:t>
      </w:r>
    </w:p>
    <w:bookmarkEnd w:id="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случае несоответствия Государственного Флага национальному стандарту он подлежит замене и уничтожению в порядке, определяемом Правительством Республики Казахстан.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Изображение Государственного Флага не может использоваться в качестве геральдической основы флагов общественных объединений и других организаций.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Изображение Государственного Флага может быть использовано в качестве элемента или геральдической основы государственных наград, банкнот и монет Национального Банка Республики Казахстан. </w:t>
      </w:r>
    </w:p>
    <w:bookmarkStart w:name="z11" w:id="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По случаю национального траура Государственный Флаг приспускается на половину высоты флагштока в течение срока национального траура.</w:t>
      </w:r>
    </w:p>
    <w:bookmarkEnd w:id="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Статья 4 с изменениями, внесенными Конституционными законами РК от 28.06.2012 </w:t>
      </w:r>
      <w:r>
        <w:rPr>
          <w:rFonts w:ascii="Consolas"/>
          <w:b w:val="false"/>
          <w:i w:val="false"/>
          <w:color w:val="ff0000"/>
          <w:sz w:val="20"/>
        </w:rPr>
        <w:t>№ 23-V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28.10.2015 </w:t>
      </w:r>
      <w:r>
        <w:rPr>
          <w:rFonts w:ascii="Consolas"/>
          <w:b w:val="false"/>
          <w:i w:val="false"/>
          <w:color w:val="ff0000"/>
          <w:sz w:val="20"/>
        </w:rPr>
        <w:t>№ 370-V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 от 22.12.2017 </w:t>
      </w:r>
      <w:r>
        <w:rPr>
          <w:rFonts w:ascii="Consolas"/>
          <w:b w:val="false"/>
          <w:i w:val="false"/>
          <w:color w:val="ff0000"/>
          <w:sz w:val="20"/>
        </w:rPr>
        <w:t>№ 119-VI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>Статья 5. Одновременное использование Государственного Флага Республики Казахстан и других флагов на территории Республики Казахстан</w:t>
      </w:r>
    </w:p>
    <w:bookmarkStart w:name="z13" w:id="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При одновременном подъеме (установлении, размещении) Государственного Флага Республики Казахстан, флагов иностранных государств, общественных объединений и других организаций, размеры Государственного Флага Республики Казахстан не должны быть меньше размеров других флагов. </w:t>
      </w:r>
    </w:p>
    <w:bookmarkEnd w:id="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этом Государственный Флаг Республики Казахстан размещается не ниже других флагов.</w:t>
      </w:r>
    </w:p>
    <w:bookmarkStart w:name="z14" w:id="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Флаги общественных объединений и других организаций не могут быть идентичны Государственному Флагу Республики Казахстан.</w:t>
      </w:r>
    </w:p>
    <w:bookmarkEnd w:id="7"/>
    <w:bookmarkStart w:name="z1" w:id="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Флаги иностранных государств, используемые иностранными организациями и представительствами, осуществляющими деятельность на территории Республики Казахстан, за исключением дипломатических представительств, консульских учреждений, международных организаций и (или) их представительств, аккредитованных в Республике Казахстан, размещаются одновременно с Государственным Флагом Республики Казахстан.</w:t>
      </w:r>
    </w:p>
    <w:bookmarkEnd w:id="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Статья 5 с изменениями, внесенными Конституционным законом РК от 28.10.2015 </w:t>
      </w:r>
      <w:r>
        <w:rPr>
          <w:rFonts w:ascii="Consolas"/>
          <w:b w:val="false"/>
          <w:i w:val="false"/>
          <w:color w:val="ff0000"/>
          <w:sz w:val="20"/>
        </w:rPr>
        <w:t>№ 370-V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bookmarkStart w:name="z15" w:id="9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3. ГОСУДАРСТВЕННЫЙ ГЕРБ РЕСПУБЛИКИ КАЗАХСТАН</w:t>
      </w:r>
    </w:p>
    <w:bookmarkEnd w:id="9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>Статья 6. Порядок использования Государственного Герба Республики Казахстан</w:t>
      </w:r>
    </w:p>
    <w:bookmarkStart w:name="z17" w:id="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Государственный Герб в обязательном порядке размещается: </w:t>
      </w:r>
    </w:p>
    <w:bookmarkEnd w:id="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на зданиях Резиденции Президента Республики Казахстан, Парламента, Сената и Мажилиса, Правительства,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соединений, воинских частей, подразделений и учреждений Вооруженных Сил, других войск и воинских формирований, местных представительных и исполнительных органов, а также на зданиях посольств, постоянных представительств при международных организациях, торговых представительств, других официальных загранучреждений, резиденций глав загранучреждений Республики Казахстан - постоянно;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в кабинетах Президента Республики Казахстан, председателей палат Парламента Республики Казахстан, Премьер-Министра, Государственного секретаря, Председателя Конституционного Совета, Председателя Верховного Суда и председателей местных судов Республики Казахстан, Председателя Центральной избирательной комиссии, Уполномоченного по правам человека Республики Казахстан, руководителей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руководителей местных представительных и исполнительных органов, руководителей загранучреждений Республики Казахстан - постоянно;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в залах, где проводятся совместные и раздельные заседания Сената и Мажилиса Парламента Республики Казахстан, заседания координационных и рабочих органов палат Парламента Республики Казахстан, Правительства, в залах заседаний Конституционного Совета, в залах судебных заседаний Верховного Суда и местных судов Республики Казахстан, в залах заседаний коллегий центральных, местных представительных и исполнительных органов, государственных органов, непосредственно подчиненных и подотчетных Президенту Республики Казахстан, в 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помещениях регистрации рождений и браков - постоянно;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Порядок использования (установления, размещения) Государственного Герба и его изображения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bookmarkStart w:name="z18" w:id="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2. Изображение Государственного Герба в обязательном порядке размещается: </w:t>
      </w:r>
    </w:p>
    <w:bookmarkEnd w:id="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на печатях и бланках документов Президента Республики Казахстан и его Администрации, Парламента, его палат и их аппаратов, Бюро палат Парламента Республики Казахстан, Правительства и Канцелярии Премьер-Министра,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соединений, воинских частей, подразделений и учреждений Вооруженных Сил, других войск и воинских формирований, местных представительных, исполнительных органов и иных государственных организаций;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1-1) на печатях нотариусов;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на официальных изданиях Президента Республики Казахстан, Парламента, Правительства, Конституционного Совета и Верховного Суда Республики Казахстан;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на банкнотах и монетах Национального Банка Республики Казахстан, государственных ценных бумагах Республики Казахстан;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4) на удостоверении личности, свидетельстве о рождении, паспорте и иных паспортах, выдаваемых гражданам Республики Казахстан, служебных удостоверениях сотрудников государственных органов и государственных организаций;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5) на пограничных столбах, устанавливаемых на Государственной границе Республики Казахстан;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6) на веб-сайтах Президента Республики Казахстан, Парламента, Правительства,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местных представительных и исполнительных органов, а также загранучреждений Республики Казахстан в порядке, определяемом Правительством Республики Казахстан.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Изображение Государственного Герба может размещаться и на иных материальных объектах. </w:t>
      </w:r>
    </w:p>
    <w:bookmarkStart w:name="z19" w:id="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3. Государственный Герб независимо от его размеров должен соответствовать национальному стандарту. </w:t>
      </w:r>
    </w:p>
    <w:bookmarkEnd w:id="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случае несоответствия Государственного Герба национальному стандарту он подлежит замене и уничтожению в порядке, определяемом Правительством Республики Казахстан. </w:t>
      </w:r>
    </w:p>
    <w:bookmarkStart w:name="z20" w:id="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4. Запрещается использование изображения Государственного Герба Республики Казахстан на бланках, печатях и других реквизитах негосударственных организаций и их должностных лиц, кроме случаев, установленных настоящим Конституционным законом. </w:t>
      </w:r>
    </w:p>
    <w:bookmarkEnd w:id="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Государственный Герб не может быть использован в качестве геральдической основы гербов общественных объединений и других организаций.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Изображение Государственного Герба может быть использовано на знаках различия и форменной одежде, установленных для лиц, состоящих на воинской или иной государственной службе, в качестве элемента или геральдической основы государственных наград Республики Казахстан, а также на спортивных костюмах спортсменов и других спортивных принадлежностях.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Порядок использования (установления, размещения) Государственного Герба и его изображения определяется Правительством Республики Казахстан.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Статья 6 с изменениями, внесенными Конституционными законами РК от 28.06.2012 </w:t>
      </w:r>
      <w:r>
        <w:rPr>
          <w:rFonts w:ascii="Consolas"/>
          <w:b w:val="false"/>
          <w:i w:val="false"/>
          <w:color w:val="ff0000"/>
          <w:sz w:val="20"/>
        </w:rPr>
        <w:t>№ 23-V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28.10.2015 </w:t>
      </w:r>
      <w:r>
        <w:rPr>
          <w:rFonts w:ascii="Consolas"/>
          <w:b w:val="false"/>
          <w:i w:val="false"/>
          <w:color w:val="ff0000"/>
          <w:sz w:val="20"/>
        </w:rPr>
        <w:t>№ 370-V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 от 22.12.2017 </w:t>
      </w:r>
      <w:r>
        <w:rPr>
          <w:rFonts w:ascii="Consolas"/>
          <w:b w:val="false"/>
          <w:i w:val="false"/>
          <w:color w:val="ff0000"/>
          <w:sz w:val="20"/>
        </w:rPr>
        <w:t>№ 119-VI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>Статья 7. Одновременное использование Государственного Герба Республики Казахстан и других гербов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При одновременном размещении Государственного Герба Республики Казахстан и гербов иностранных государств или гербов (геральдического знака) общественного объединения, другой организации размеры Государственного Герба Республики Казахстан не должны быть меньше размеров других гербов.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При этом Государственный Герб Республики Казахстан размещается не ниже других гербов (геральдических знаков). </w:t>
      </w:r>
    </w:p>
    <w:bookmarkStart w:name="z22" w:id="14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4. ГОСУДАРСТВЕННЫЙ ГИМН РЕСПУБЛИКИ КАЗАХСТАН</w:t>
      </w:r>
    </w:p>
    <w:bookmarkEnd w:id="14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 xml:space="preserve">Статья 8. Порядок использования Государственного Гимна Республики Казахстан </w:t>
      </w:r>
    </w:p>
    <w:bookmarkStart w:name="z24" w:id="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</w:t>
      </w:r>
      <w:r>
        <w:rPr>
          <w:rFonts w:ascii="Consolas"/>
          <w:b w:val="false"/>
          <w:i w:val="false"/>
          <w:color w:val="000000"/>
          <w:sz w:val="20"/>
        </w:rPr>
        <w:t>Государственный Гимн</w:t>
      </w:r>
      <w:r>
        <w:rPr>
          <w:rFonts w:ascii="Consolas"/>
          <w:b w:val="false"/>
          <w:i w:val="false"/>
          <w:color w:val="000000"/>
          <w:sz w:val="20"/>
        </w:rPr>
        <w:t xml:space="preserve"> исполняется: </w:t>
      </w:r>
    </w:p>
    <w:bookmarkEnd w:id="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при вступлении в должность Президента Республики Казахстан - после принесения им присяги;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при открытии и закрытии сессий Парламента Республики Казахстан;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при открытии торжественных собраний и заседаний, посвященных национальному и государственным праздникам Республики Казахстан, а также иным торжественным мероприятиям;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при выходе в эфир теле-, радиоканалов ежесуточно в начале и по окончании их вещания;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5) при открытии памятников, монументов, обелисков и других сооружений в ознаменование важнейших исторических событий в жизни народа Республики Казахстан;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 при поднятии Государственного Флага Республики Казахстан во время официальных и торжественных церемоний, спортивных мероприятий, проводимых государственными органами, а также общественными объединениями и иными организациями Республики Казахстан;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7) при встрече глав иностранных государств, посещающих Республику Казахстан с государственным или официальным визитами, после исполнения государственного гимна соответствующего иностранного государства;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8) в организациях образования, реализующих образовательные программы среднего общего, начального профессионального, среднего профессионального, высшего профессионального и послевузовского профессионального образования, при церемониях открытия нового учебного года и окончания учебного года, а также при проведении иных торжественных мероприятий;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9) при проведении спортивных мероприятий с участием национальной (сборной) команды Республики Казахстан.</w:t>
      </w:r>
    </w:p>
    <w:bookmarkStart w:name="z49" w:id="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1-1. Текст Государственного Гимна в обязательном порядке размещается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(участником).</w:t>
      </w:r>
    </w:p>
    <w:bookmarkEnd w:id="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Порядок использования (установления, размещения) текста Государственного Гимна определяется Правительством Республики Казахстан.</w:t>
      </w:r>
    </w:p>
    <w:bookmarkStart w:name="z25" w:id="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Порядок исполнения Государственного Гимна и использования его текста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bookmarkEnd w:id="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Статья 8 с изменениями, внесенными Конституционными законами РК от 28.06.2012 </w:t>
      </w:r>
      <w:r>
        <w:rPr>
          <w:rFonts w:ascii="Consolas"/>
          <w:b w:val="false"/>
          <w:i w:val="false"/>
          <w:color w:val="ff0000"/>
          <w:sz w:val="20"/>
        </w:rPr>
        <w:t>№ 23-V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28.10.2015 </w:t>
      </w:r>
      <w:r>
        <w:rPr>
          <w:rFonts w:ascii="Consolas"/>
          <w:b w:val="false"/>
          <w:i w:val="false"/>
          <w:color w:val="ff0000"/>
          <w:sz w:val="20"/>
        </w:rPr>
        <w:t>№ 370-V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 xml:space="preserve"> </w:t>
      </w:r>
      <w:r>
        <w:rPr>
          <w:rFonts w:ascii="Consolas"/>
          <w:b/>
          <w:i w:val="false"/>
          <w:color w:val="000000"/>
          <w:sz w:val="20"/>
        </w:rPr>
        <w:t xml:space="preserve">Статья 9. Порядок исполнения Государственного Гимна Республики Казахстан </w:t>
      </w:r>
    </w:p>
    <w:bookmarkStart w:name="z27" w:id="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При публичном исполнении Государственного Гимна присутствующие поют (выслушивают) стоя, при этом граждане Республики Казахстан прикладывают правую руку к сердцу. </w:t>
      </w:r>
    </w:p>
    <w:bookmarkEnd w:id="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При проведении государственными органами и иными организациями Республики Казахстан мероприятий на территории иностранных государств Государственный Гимн исполняется в соответствии с настоящим Конституционным законом, а также законодательством и протокольной практикой государства пребывания и местными обычаями.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Торжественное поднятие и установка Государственного Флага Республики Казахстан сопровождаются исполнением Государственного Гимна, при этом присутствующие поворачиваются лицом к Флагу. </w:t>
      </w:r>
    </w:p>
    <w:bookmarkStart w:name="z28" w:id="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2. Государственный Гимн исполняется в оркестровом, хоровом, оркестрово-хоровом либо ином вокальном и инструментальном исполнении. При этом могут использоваться средства звукозаписи. </w:t>
      </w:r>
    </w:p>
    <w:bookmarkEnd w:id="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Допускается сокращенное исполнение Государственного Гимна Республики Казахстан. </w:t>
      </w:r>
    </w:p>
    <w:bookmarkStart w:name="z29" w:id="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3. Государственный Гимн исполняется на государственном языке в точном соответствии с утвержденным текстом и музыкальной редакцией. 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4. Музыкальная редакция и текст Государственного Гимна Республики Казахстан не могут быть использованы в качестве основы для других музыкальных произведений и иных произведений искусства. 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5. КОМПЕТЕНЦИЯ ГОСУДАРСТВЕННЫХ ОРГАНОВ</w:t>
      </w:r>
    </w:p>
    <w:bookmarkEnd w:id="22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 xml:space="preserve">Статья 10. Компетенция Правительства Республики Казахстан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К компетенции Правительства относятся: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организация работы по изготовлению эталонов Государственного Флага и Государственного Герба Республики Казахстан, соответствующих национальным стандартам и их изображениям, утвержденным настоящим Конституционным законом;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утверждение правил замены и уничтожения Государственного Флага, Государственного Герба Республики Казахстан, не соответствующих национальным стандартам;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утверждение правил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3-1) утверждение правил празднования Дня государственных символов Республики Казахстан;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определение уполномоченного органа в области государственных символов Республики Казахстан;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выполнение иных функций, возложенных на него Конституцией Республики Казахстан, законами Республики Казахстан и актами Президента Республики Казахстан.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Статья 10 с изменениями, внесенными Конституционными законами РК от 28.06.2012 </w:t>
      </w:r>
      <w:r>
        <w:rPr>
          <w:rFonts w:ascii="Consolas"/>
          <w:b w:val="false"/>
          <w:i w:val="false"/>
          <w:color w:val="ff0000"/>
          <w:sz w:val="20"/>
        </w:rPr>
        <w:t>№ 23-V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28.10.2015 </w:t>
      </w:r>
      <w:r>
        <w:rPr>
          <w:rFonts w:ascii="Consolas"/>
          <w:b w:val="false"/>
          <w:i w:val="false"/>
          <w:color w:val="ff0000"/>
          <w:sz w:val="20"/>
        </w:rPr>
        <w:t>№ 370-V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 xml:space="preserve"> </w:t>
      </w:r>
      <w:r>
        <w:rPr>
          <w:rFonts w:ascii="Consolas"/>
          <w:b/>
          <w:i w:val="false"/>
          <w:color w:val="000000"/>
          <w:sz w:val="20"/>
        </w:rPr>
        <w:t xml:space="preserve">Статья 11. Компетенция уполномоченных органов в области государственных символов Республики Казахстан </w:t>
      </w:r>
    </w:p>
    <w:bookmarkStart w:name="z34" w:id="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Уполномоченный орган в области технического регулирования и метрологии: </w:t>
      </w:r>
    </w:p>
    <w:bookmarkEnd w:id="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разрабатывает и утверждает национальные стандарты Государственного Флага и Государственного Герба Республики Казахстан;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разрабатывает эталоны Государственного Флага и Государственного Герба Республики Казахстан;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осуществляет лицензирование по изготовлению Государственного Флага и Государственного Герба Республики Казахстан;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осуществляет контроль за соблюдением лицензиатом условий, указанных в лицензии в порядке, установленном законодательством Республики Казахстан;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Start w:name="z35" w:id="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2. Уполномоченный орган по вопросам использования государственных символов Республики Казахстан: </w:t>
      </w:r>
    </w:p>
    <w:bookmarkEnd w:id="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разрабатывает правила замены и уничтожения Государственного Флага, Государственного Герба Республики Казахстан, не соответствующих национальным стандартам;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создает экспертный совет по вопросам государственных символов и геральдических знаков, а также разрабатывает и утверждает положение о нем;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Статья 11 с изменениями, внесенными Конституционными законами РК от 28.06.2012 </w:t>
      </w:r>
      <w:r>
        <w:rPr>
          <w:rFonts w:ascii="Consolas"/>
          <w:b w:val="false"/>
          <w:i w:val="false"/>
          <w:color w:val="ff0000"/>
          <w:sz w:val="20"/>
        </w:rPr>
        <w:t>№ 23-V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28.10.2015 </w:t>
      </w:r>
      <w:r>
        <w:rPr>
          <w:rFonts w:ascii="Consolas"/>
          <w:b w:val="false"/>
          <w:i w:val="false"/>
          <w:color w:val="ff0000"/>
          <w:sz w:val="20"/>
        </w:rPr>
        <w:t>№ 370-V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 xml:space="preserve"> </w:t>
      </w:r>
      <w:r>
        <w:rPr>
          <w:rFonts w:ascii="Consolas"/>
          <w:b/>
          <w:i w:val="false"/>
          <w:color w:val="000000"/>
          <w:sz w:val="20"/>
        </w:rPr>
        <w:t xml:space="preserve">Статья 12. Компетенция местного исполнительного органа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Местный исполнительный орган осуществляет контроль за использованием (установлением, размещением) государственных символов Республики Казахстан на территории соответствующей административно-территориальной единицы. </w:t>
      </w:r>
    </w:p>
    <w:bookmarkStart w:name="z37" w:id="25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6. ЗАКЛЮЧИТЕЛЬНЫЕ ПОЛОЖЕНИЯ</w:t>
      </w:r>
    </w:p>
    <w:bookmarkEnd w:id="25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 xml:space="preserve">Статья 13. Формирование уважительного отношения к государственным символам Республики Казахстан </w:t>
      </w:r>
    </w:p>
    <w:bookmarkStart w:name="z39" w:id="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Граждане Республики Казахстан, а также лица, находящиеся на территории Республики, обязаны уважать государственные символы Республики Казахстан. </w:t>
      </w:r>
    </w:p>
    <w:bookmarkEnd w:id="26"/>
    <w:bookmarkStart w:name="z40" w:id="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2. В целях воспитания гражданственности и патриотизма, любви к своей Родине - Республике Казахстан, формирования уважения к государственным символам Республики Казахстан, а также понимания их сущности и значения их изучение включается в основные общеобразовательные программы организаций образования среднего общего, начального профессионального, среднего профессионального и высшего профессионального образования. </w:t>
      </w:r>
    </w:p>
    <w:bookmarkEnd w:id="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организациях образования, реализующих образовательные программы среднего общего, начального профессионального, среднего профессионального и высшего профессионального образования постоянно в специально отведенном видном месте устанавливается Государственный Флаг, размещается Государственный Герб либо их изображения, а также текст Государственного Гимна Республики Казахстан на государственном языке. 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 xml:space="preserve">Статья 14. Изготовление Государственного Флага, Государственного Герба Республики Казахстан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Изготовление Государственного Флага, Государственного Герба Республики Казахстан осуществляется при наличии соответствующей лицензии, выдаваемой в порядке, установленном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 xml:space="preserve">Статья 15. Ответственность за нарушение законодательства Республики Казахстан, регулирующего изготовление и использование государственных символов Республики Казахстан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Нарушение законодательства Республики Казахстан, регулирующего изготовление и использование государственных символов Республики Казахстан, влечет ответственность, установленную законами Республики Казахстан.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Статья 15 в редакции Конституционного закона РК от 28.06.2012 </w:t>
      </w:r>
      <w:r>
        <w:rPr>
          <w:rFonts w:ascii="Consolas"/>
          <w:b w:val="false"/>
          <w:i w:val="false"/>
          <w:color w:val="ff0000"/>
          <w:sz w:val="20"/>
        </w:rPr>
        <w:t>№ 23-V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 xml:space="preserve"> </w:t>
      </w:r>
      <w:r>
        <w:rPr>
          <w:rFonts w:ascii="Consolas"/>
          <w:b/>
          <w:i w:val="false"/>
          <w:color w:val="000000"/>
          <w:sz w:val="20"/>
        </w:rPr>
        <w:t xml:space="preserve">Статья 16. Порядок введения в действие настоящего Конституционного закона </w:t>
      </w:r>
    </w:p>
    <w:bookmarkStart w:name="z44" w:id="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Настоящий Конституционный закон вводится в действие по истечении десяти календарных дней со дня его официального опубликования. </w:t>
      </w:r>
    </w:p>
    <w:bookmarkEnd w:id="28"/>
    <w:bookmarkStart w:name="z45" w:id="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2. Признать утратившим силу Конституционный закон Республики Казахстан от 24 января 1996 г. "О государственных символах Республики Казахстан" (Ведомости Парламента Республики Казахстан, 1996 г., N 1, ст. 178; 1997 г., N 12, ст. 193; 2006 г., N 1, ст. 1).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8"/>
        <w:gridCol w:w="2872"/>
      </w:tblGrid>
      <w:tr>
        <w:trPr>
          <w:trHeight w:val="30" w:hRule="atLeast"/>
        </w:trPr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Президент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Конституционному закону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"О государственных символах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4 июня 2007 года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N 258-III ЗРК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/>
          <w:i w:val="false"/>
          <w:color w:val="000000"/>
          <w:sz w:val="20"/>
        </w:rPr>
        <w:t xml:space="preserve">Государственный Флаг Республики Казахстан </w:t>
      </w:r>
    </w:p>
    <w:bookmarkEnd w:id="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br/>
      </w:r>
    </w:p>
    <w:p>
      <w:pPr>
        <w:spacing w:after="0"/>
        <w:ind w:left="0"/>
        <w:jc w:val="left"/>
      </w:pPr>
      <w:r>
        <w:drawing>
          <wp:inline distT="0" distB="0" distL="0" distR="0">
            <wp:extent cx="33655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Конституционному закону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"О государственных символах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4 июня 2007 года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N 258-III ЗРК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/>
          <w:i w:val="false"/>
          <w:color w:val="000000"/>
          <w:sz w:val="20"/>
        </w:rPr>
        <w:t xml:space="preserve">Государственный Герб Республики Казахстан </w:t>
      </w:r>
    </w:p>
    <w:bookmarkEnd w:id="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br/>
      </w:r>
    </w:p>
    <w:p>
      <w:pPr>
        <w:spacing w:after="0"/>
        <w:ind w:left="0"/>
        <w:jc w:val="left"/>
      </w:pPr>
      <w:r>
        <w:drawing>
          <wp:inline distT="0" distB="0" distL="0" distR="0">
            <wp:extent cx="44704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704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Конституционному закону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"О государственных символах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4 июня 2007 года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N 258-III ЗРК</w:t>
            </w:r>
          </w:p>
        </w:tc>
      </w:tr>
    </w:tbl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Музыкальная редакция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Государственного гимна Республики Казахстан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Автор музыки Шамши Калдаяков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br/>
      </w:r>
    </w:p>
    <w:p>
      <w:pPr>
        <w:spacing w:after="0"/>
        <w:ind w:left="0"/>
        <w:jc w:val="left"/>
      </w:pPr>
      <w:r>
        <w:drawing>
          <wp:inline distT="0" distB="0" distL="0" distR="0">
            <wp:extent cx="7810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bookmarkStart w:name="z48" w:id="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Текст Государственного Гимна Республики Казахстан</w:t>
      </w:r>
    </w:p>
    <w:bookmarkEnd w:id="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/>
          <w:i w:val="false"/>
          <w:color w:val="000000"/>
          <w:sz w:val="20"/>
        </w:rPr>
        <w:t xml:space="preserve">Авторы слов: </w:t>
      </w:r>
      <w:r>
        <w:rPr>
          <w:rFonts w:ascii="Consolas"/>
          <w:b w:val="false"/>
          <w:i w:val="false"/>
          <w:color w:val="000000"/>
          <w:sz w:val="20"/>
        </w:rPr>
        <w:t>Жумекен Нажимеденов,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                                                Нурсултан Назарбаев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Алтын күн аспаны,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Алтын дән даласы,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Ерліктің дастаны,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Еліме қарашы!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Ежелден ер деген,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Даңқымыз шықты ғой.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Намысын бермеген,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Қазағым мықты ғой!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Қайырмасы: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Менің елім, менің елім,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Гүлің болып егілемін,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Жырың болып төгілемін, елім!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Туған жерім менің - Қазақстаным!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Ұрпаққа жол ашқан,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Кең байтақ жерім бар.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Бірлігі жарасқан,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Тәуелсіз елім бар.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Қарсы алған уақытты,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Мәңгілік досындай.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Біздің ел бақытты,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Біздің ел осындай!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Қайырмасы: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Менің елім, менің елім,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Гүлің болып егілемін,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Жырың болып төгілемін, елім!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Туған жерім менің - Қазақстаным!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rFonts w:ascii="Consolas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Consolas" w:hAnsi="Consolas" w:eastAsia="Consolas" w:cs="Consolas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