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25" w:rsidRPr="00270E25" w:rsidRDefault="00270E25" w:rsidP="00270E25">
      <w:pPr>
        <w:shd w:val="clear" w:color="auto" w:fill="FFFFFF"/>
        <w:spacing w:after="225" w:line="288" w:lineRule="atLeast"/>
        <w:jc w:val="center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bdr w:val="single" w:sz="6" w:space="1" w:color="4EBDF6" w:frame="1"/>
          <w:lang w:eastAsia="ru-RU"/>
        </w:rPr>
      </w:pPr>
      <w:bookmarkStart w:id="0" w:name="_GoBack"/>
      <w:proofErr w:type="spellStart"/>
      <w:r w:rsidRPr="00270E25"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ru-RU"/>
        </w:rPr>
        <w:t>Ротавирусты</w:t>
      </w:r>
      <w:proofErr w:type="spellEnd"/>
      <w:r w:rsidRPr="00270E25"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ru-RU"/>
        </w:rPr>
        <w:t xml:space="preserve"> инфекция </w:t>
      </w:r>
      <w:proofErr w:type="spellStart"/>
      <w:r w:rsidRPr="00270E25"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ru-RU"/>
        </w:rPr>
        <w:t>дегеніміз</w:t>
      </w:r>
      <w:proofErr w:type="spellEnd"/>
      <w:r w:rsidRPr="00270E25">
        <w:rPr>
          <w:rFonts w:ascii="Arial" w:eastAsia="Times New Roman" w:hAnsi="Arial" w:cs="Arial"/>
          <w:b/>
          <w:bCs/>
          <w:color w:val="333333"/>
          <w:kern w:val="36"/>
          <w:sz w:val="51"/>
          <w:szCs w:val="51"/>
          <w:lang w:eastAsia="ru-RU"/>
        </w:rPr>
        <w:t xml:space="preserve"> не?</w:t>
      </w:r>
    </w:p>
    <w:bookmarkEnd w:id="0"/>
    <w:p w:rsidR="00270E25" w:rsidRDefault="00270E25" w:rsidP="00270E25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7"/>
          <w:szCs w:val="27"/>
        </w:rPr>
      </w:pPr>
    </w:p>
    <w:p w:rsidR="00270E25" w:rsidRDefault="00270E25" w:rsidP="00270E25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7"/>
          <w:szCs w:val="27"/>
        </w:rPr>
      </w:pPr>
    </w:p>
    <w:p w:rsidR="00270E25" w:rsidRDefault="00270E25" w:rsidP="00270E25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7"/>
          <w:szCs w:val="27"/>
        </w:rPr>
      </w:pPr>
      <w:proofErr w:type="spellStart"/>
      <w:r>
        <w:rPr>
          <w:rFonts w:ascii="Arial" w:hAnsi="Arial" w:cs="Arial"/>
          <w:color w:val="333333"/>
          <w:sz w:val="27"/>
          <w:szCs w:val="27"/>
        </w:rPr>
        <w:t>Аталған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инфекциямен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көбінесе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балалар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нәрестелер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)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әрбі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р</w:t>
      </w:r>
      <w:proofErr w:type="spellEnd"/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үш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баланың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біреуінде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кездеседі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себебі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оларда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асқазан-ішек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жүйесі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толық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қалыптаспаған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Үш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жасқа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дейінгі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балалар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бір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ретте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болса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осы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инфекциямен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науқастанады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Таза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ауыз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сумен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қамтамасыз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ету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санитариялы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қ-</w:t>
      </w:r>
      <w:proofErr w:type="gramEnd"/>
      <w:r>
        <w:rPr>
          <w:rFonts w:ascii="Arial" w:hAnsi="Arial" w:cs="Arial"/>
          <w:color w:val="333333"/>
          <w:sz w:val="27"/>
          <w:szCs w:val="27"/>
        </w:rPr>
        <w:t>гигиеналық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шараларды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күшейту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ротавирусты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инфекцияның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азаюына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себеп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болмайды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Ротавирусты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гастроэнтериттермен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сырқаттанушылық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қыс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айларында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жоғарылайды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270E25" w:rsidRDefault="00270E25" w:rsidP="00270E25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7"/>
          <w:szCs w:val="27"/>
        </w:rPr>
      </w:pPr>
      <w:proofErr w:type="spellStart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Бұл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 xml:space="preserve"> ауру </w:t>
      </w:r>
      <w:proofErr w:type="spellStart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несімен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қауіпті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? </w:t>
      </w:r>
      <w:r>
        <w:rPr>
          <w:rFonts w:ascii="Arial" w:hAnsi="Arial" w:cs="Arial"/>
          <w:color w:val="333333"/>
          <w:sz w:val="27"/>
          <w:szCs w:val="27"/>
        </w:rPr>
        <w:t xml:space="preserve">Инфекция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әсіресе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үш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7"/>
          <w:szCs w:val="27"/>
        </w:rPr>
        <w:t>жас</w:t>
      </w:r>
      <w:proofErr w:type="gramEnd"/>
      <w:r>
        <w:rPr>
          <w:rFonts w:ascii="Arial" w:hAnsi="Arial" w:cs="Arial"/>
          <w:color w:val="333333"/>
          <w:sz w:val="27"/>
          <w:szCs w:val="27"/>
        </w:rPr>
        <w:t>қа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дейінгі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балаларда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дене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қызуы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көтерілгенде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пайда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болатын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интоксикация,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сусыздану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қалшылдау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асқынуларымен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қауіпті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Нәрестелерде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организмнің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сусыздануынан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тұз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-су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алмасуы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бұзылып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бүйрек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жетіспеушілігі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дамып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өлімге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әкелуі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мүмкін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270E25" w:rsidRDefault="00270E25" w:rsidP="00270E25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7"/>
          <w:szCs w:val="27"/>
        </w:rPr>
      </w:pPr>
      <w:proofErr w:type="spellStart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Ротавирус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қалай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таралады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?</w:t>
      </w:r>
      <w:r>
        <w:rPr>
          <w:rFonts w:ascii="Arial" w:hAnsi="Arial" w:cs="Arial"/>
          <w:color w:val="333333"/>
          <w:sz w:val="27"/>
          <w:szCs w:val="27"/>
        </w:rPr>
        <w:t> 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Ротавирусты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инфекция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өте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жұқпалы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ауру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баладан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сау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балаға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ересектерге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де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 xml:space="preserve">тез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</w:t>
      </w:r>
      <w:proofErr w:type="gramEnd"/>
      <w:r>
        <w:rPr>
          <w:rFonts w:ascii="Arial" w:hAnsi="Arial" w:cs="Arial"/>
          <w:color w:val="333333"/>
          <w:sz w:val="27"/>
          <w:szCs w:val="27"/>
        </w:rPr>
        <w:t>ұғады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Науқас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нәжісімен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вирус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кө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мөлшерде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бөлініп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лас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қол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қоршаған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ортадағы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заттар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арқылы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тез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беріледі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Бұл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нәжіс-ауыз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арқылы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жұғу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жолдары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болып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табылады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Сонымен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қатар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бұл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ауруды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«лас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қол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ауруы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» </w:t>
      </w:r>
      <w:proofErr w:type="spellStart"/>
      <w:proofErr w:type="gramStart"/>
      <w:r>
        <w:rPr>
          <w:rFonts w:ascii="Arial" w:hAnsi="Arial" w:cs="Arial"/>
          <w:color w:val="333333"/>
          <w:sz w:val="27"/>
          <w:szCs w:val="27"/>
        </w:rPr>
        <w:t>деп</w:t>
      </w:r>
      <w:proofErr w:type="spellEnd"/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те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атайды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себебі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вирус лас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қол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ыдыстар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ойыншықтар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медициналық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құралдар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арқылы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беріледі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Төменгі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температураға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тұрақтылығына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байланысты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вирус суда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ұзақ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сақталып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тағ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амдар</w:t>
      </w:r>
      <w:proofErr w:type="gramEnd"/>
      <w:r>
        <w:rPr>
          <w:rFonts w:ascii="Arial" w:hAnsi="Arial" w:cs="Arial"/>
          <w:color w:val="333333"/>
          <w:sz w:val="27"/>
          <w:szCs w:val="27"/>
        </w:rPr>
        <w:t>ға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таралады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270E25" w:rsidRDefault="00270E25" w:rsidP="00270E25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333333"/>
          <w:sz w:val="27"/>
          <w:szCs w:val="27"/>
        </w:rPr>
      </w:pPr>
      <w:proofErr w:type="spellStart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Аурудың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алдын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алу</w:t>
      </w:r>
      <w:proofErr w:type="spellEnd"/>
      <w:r>
        <w:rPr>
          <w:rStyle w:val="a4"/>
          <w:rFonts w:ascii="Arial" w:hAnsi="Arial" w:cs="Arial"/>
          <w:i/>
          <w:iCs/>
          <w:color w:val="333333"/>
          <w:sz w:val="27"/>
          <w:szCs w:val="27"/>
        </w:rPr>
        <w:t>.</w:t>
      </w:r>
      <w:r>
        <w:rPr>
          <w:rFonts w:ascii="Arial" w:hAnsi="Arial" w:cs="Arial"/>
          <w:color w:val="333333"/>
          <w:sz w:val="27"/>
          <w:szCs w:val="27"/>
        </w:rPr>
        <w:t> 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Нәрестелерді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ана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сүтімен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емізу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барлық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жерде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тазалық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сақтау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сапалы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ауыз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су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пайдалану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Балалар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ұжымдарында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науқас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жанұясында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балалар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10-15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күнге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оқшауланады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Науқас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жатқан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бөлмені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жиі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ылғалды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тазалау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жүргізі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п</w:t>
      </w:r>
      <w:proofErr w:type="spellEnd"/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ыдыстарын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және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ойыншықтарын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өңдеуден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өткізу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дезинфекциялық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ерітінділермен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).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Төсек-жаймаларды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қайнату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себебі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қайнатқанда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вирустар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жойылады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270E25" w:rsidRDefault="00270E25" w:rsidP="00270E25">
      <w:pPr>
        <w:pStyle w:val="a3"/>
        <w:spacing w:before="0" w:beforeAutospacing="0" w:after="300" w:afterAutospacing="0"/>
        <w:rPr>
          <w:sz w:val="27"/>
          <w:szCs w:val="27"/>
        </w:rPr>
      </w:pPr>
      <w:proofErr w:type="spellStart"/>
      <w:r>
        <w:rPr>
          <w:sz w:val="27"/>
          <w:szCs w:val="27"/>
        </w:rPr>
        <w:t>Ескерту</w:t>
      </w:r>
      <w:proofErr w:type="spellEnd"/>
      <w:r>
        <w:rPr>
          <w:sz w:val="27"/>
          <w:szCs w:val="27"/>
        </w:rPr>
        <w:t>!</w:t>
      </w:r>
    </w:p>
    <w:p w:rsidR="00270E25" w:rsidRDefault="00270E25" w:rsidP="00270E25">
      <w:pPr>
        <w:pStyle w:val="a3"/>
        <w:spacing w:before="0" w:beforeAutospacing="0" w:after="300" w:afterAutospacing="0"/>
        <w:rPr>
          <w:sz w:val="27"/>
          <w:szCs w:val="27"/>
        </w:rPr>
      </w:pPr>
      <w:r>
        <w:rPr>
          <w:sz w:val="27"/>
          <w:szCs w:val="27"/>
        </w:rPr>
        <w:t xml:space="preserve">Baq.kz </w:t>
      </w:r>
      <w:proofErr w:type="spellStart"/>
      <w:r>
        <w:rPr>
          <w:sz w:val="27"/>
          <w:szCs w:val="27"/>
        </w:rPr>
        <w:t>сайтында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жарияланған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авторлық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материалдардың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барлық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құқықтары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қорғалған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жә</w:t>
      </w:r>
      <w:proofErr w:type="gramStart"/>
      <w:r>
        <w:rPr>
          <w:sz w:val="27"/>
          <w:szCs w:val="27"/>
        </w:rPr>
        <w:t>не</w:t>
      </w:r>
      <w:proofErr w:type="spellEnd"/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ақпарат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агенттігінің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меншігі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болып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табылады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Көші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іп</w:t>
      </w:r>
      <w:proofErr w:type="spellEnd"/>
      <w:r>
        <w:rPr>
          <w:sz w:val="27"/>
          <w:szCs w:val="27"/>
        </w:rPr>
        <w:t xml:space="preserve"> басу </w:t>
      </w:r>
      <w:proofErr w:type="spellStart"/>
      <w:r>
        <w:rPr>
          <w:sz w:val="27"/>
          <w:szCs w:val="27"/>
        </w:rPr>
        <w:t>редакцияның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рұқсатымен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жүзеге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асады</w:t>
      </w:r>
      <w:proofErr w:type="spellEnd"/>
      <w:r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Материалды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көші</w:t>
      </w:r>
      <w:proofErr w:type="gramStart"/>
      <w:r>
        <w:rPr>
          <w:sz w:val="27"/>
          <w:szCs w:val="27"/>
        </w:rPr>
        <w:t>р</w:t>
      </w:r>
      <w:proofErr w:type="gramEnd"/>
      <w:r>
        <w:rPr>
          <w:sz w:val="27"/>
          <w:szCs w:val="27"/>
        </w:rPr>
        <w:t>іп</w:t>
      </w:r>
      <w:proofErr w:type="spellEnd"/>
      <w:r>
        <w:rPr>
          <w:sz w:val="27"/>
          <w:szCs w:val="27"/>
        </w:rPr>
        <w:t xml:space="preserve"> басу </w:t>
      </w:r>
      <w:proofErr w:type="spellStart"/>
      <w:r>
        <w:rPr>
          <w:sz w:val="27"/>
          <w:szCs w:val="27"/>
        </w:rPr>
        <w:t>кезінде</w:t>
      </w:r>
      <w:proofErr w:type="spellEnd"/>
      <w:r>
        <w:rPr>
          <w:sz w:val="27"/>
          <w:szCs w:val="27"/>
        </w:rPr>
        <w:t xml:space="preserve"> Baq.kz </w:t>
      </w:r>
      <w:proofErr w:type="spellStart"/>
      <w:r>
        <w:rPr>
          <w:sz w:val="27"/>
          <w:szCs w:val="27"/>
        </w:rPr>
        <w:t>сайтына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төте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сілтеме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көрсету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талап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етіледі</w:t>
      </w:r>
      <w:proofErr w:type="spellEnd"/>
      <w:r>
        <w:rPr>
          <w:sz w:val="27"/>
          <w:szCs w:val="27"/>
        </w:rPr>
        <w:t>.</w:t>
      </w:r>
    </w:p>
    <w:p w:rsidR="00D10C34" w:rsidRDefault="00D10C34"/>
    <w:sectPr w:rsidR="00D1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4A"/>
    <w:rsid w:val="00270E25"/>
    <w:rsid w:val="0032064A"/>
    <w:rsid w:val="00D1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E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E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2020-02-14T10:29:00Z</dcterms:created>
  <dcterms:modified xsi:type="dcterms:W3CDTF">2020-02-14T10:29:00Z</dcterms:modified>
</cp:coreProperties>
</file>