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C4F" w:rsidRDefault="006D57D4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5C4F" w:rsidRPr="006D57D4" w:rsidRDefault="006D57D4">
      <w:pPr>
        <w:spacing w:after="0"/>
        <w:rPr>
          <w:lang w:val="ru-RU"/>
        </w:rPr>
      </w:pPr>
      <w:r w:rsidRPr="006D57D4">
        <w:rPr>
          <w:b/>
          <w:color w:val="000000"/>
          <w:sz w:val="28"/>
          <w:lang w:val="ru-RU"/>
        </w:rPr>
        <w:t>Об утверждении Правил психолого-педагогического сопровождения в организациях образования</w:t>
      </w:r>
    </w:p>
    <w:p w:rsidR="00255C4F" w:rsidRPr="006D57D4" w:rsidRDefault="006D57D4">
      <w:pPr>
        <w:spacing w:after="0"/>
        <w:jc w:val="both"/>
        <w:rPr>
          <w:lang w:val="ru-RU"/>
        </w:rPr>
      </w:pPr>
      <w:r w:rsidRPr="006D57D4">
        <w:rPr>
          <w:color w:val="000000"/>
          <w:sz w:val="28"/>
          <w:lang w:val="ru-RU"/>
        </w:rPr>
        <w:t>Приказ Министра образования и науки Республики Казахстан от 12 января 2022 года № 6. Зарегистрирован в Министерстве юстиции Республики Казахстан 18 января 2022 года № 26513.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0" w:name="z4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В соответствии с подпунктом 11-3) статьи 5 Закона Республики Казахстан "Об образовании" ПРИКАЗЫВАЮ: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1" w:name="z5"/>
      <w:bookmarkEnd w:id="0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1. Утвердить Правила психолого-педагогического сопровождения в организациях образования согласно приложению к настоящему приказу.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2" w:name="z6"/>
      <w:bookmarkEnd w:id="1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2. Комитету дошкольного и среднего образования Министерства образования и науки Республики Казахстан в установленном законодательством Республики Казахстан порядке обеспечить: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3" w:name="z7"/>
      <w:bookmarkEnd w:id="2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4" w:name="z8"/>
      <w:bookmarkEnd w:id="3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5" w:name="z9"/>
      <w:bookmarkEnd w:id="4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мероприятий, предусмотренных подпунктами 1) и 2) настоящего пункта.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6" w:name="z10"/>
      <w:bookmarkEnd w:id="5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3. Контроль за исполнением настоящего приказа возложить на курирующего вице-министра образования и науки Республики Казахстан.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7" w:name="z11"/>
      <w:bookmarkEnd w:id="6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4. Настоящий приказ вводится в действие после дня его первого официального опубликования.</w:t>
      </w:r>
    </w:p>
    <w:tbl>
      <w:tblPr>
        <w:tblW w:w="10036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307"/>
        <w:gridCol w:w="210"/>
        <w:gridCol w:w="3519"/>
      </w:tblGrid>
      <w:tr w:rsidR="00255C4F" w:rsidTr="006D57D4">
        <w:trPr>
          <w:trHeight w:val="29"/>
          <w:tblCellSpacing w:w="0" w:type="auto"/>
        </w:trPr>
        <w:tc>
          <w:tcPr>
            <w:tcW w:w="6517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255C4F" w:rsidRPr="000D08DB" w:rsidRDefault="006D57D4">
            <w:pPr>
              <w:spacing w:after="0"/>
              <w:rPr>
                <w:lang w:val="ru-RU"/>
              </w:rPr>
            </w:pPr>
            <w:r>
              <w:rPr>
                <w:i/>
                <w:color w:val="000000"/>
                <w:sz w:val="20"/>
              </w:rPr>
              <w:t>     </w:t>
            </w:r>
            <w:r w:rsidRPr="006D57D4">
              <w:rPr>
                <w:i/>
                <w:color w:val="000000"/>
                <w:sz w:val="20"/>
                <w:lang w:val="ru-RU"/>
              </w:rPr>
              <w:t xml:space="preserve"> </w:t>
            </w:r>
            <w:r w:rsidRPr="000D08DB">
              <w:rPr>
                <w:i/>
                <w:color w:val="000000"/>
                <w:sz w:val="20"/>
                <w:lang w:val="ru-RU"/>
              </w:rPr>
              <w:t>Министр образования и науки</w:t>
            </w:r>
          </w:p>
          <w:p w:rsidR="00255C4F" w:rsidRPr="000D08DB" w:rsidRDefault="00255C4F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255C4F" w:rsidRPr="000D08DB" w:rsidRDefault="00255C4F">
            <w:pPr>
              <w:spacing w:after="0"/>
              <w:rPr>
                <w:lang w:val="ru-RU"/>
              </w:rPr>
            </w:pPr>
          </w:p>
          <w:p w:rsidR="00255C4F" w:rsidRPr="000D08DB" w:rsidRDefault="006D57D4">
            <w:pPr>
              <w:spacing w:after="20"/>
              <w:ind w:left="20"/>
              <w:jc w:val="both"/>
              <w:rPr>
                <w:lang w:val="ru-RU"/>
              </w:rPr>
            </w:pPr>
            <w:r w:rsidRPr="000D08DB">
              <w:rPr>
                <w:i/>
                <w:color w:val="000000"/>
                <w:sz w:val="20"/>
                <w:lang w:val="ru-RU"/>
              </w:rPr>
              <w:t xml:space="preserve">Республики Казахстан </w:t>
            </w:r>
          </w:p>
        </w:tc>
        <w:tc>
          <w:tcPr>
            <w:tcW w:w="351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4F" w:rsidRDefault="006D57D4">
            <w:pPr>
              <w:spacing w:after="0"/>
            </w:pPr>
            <w:r>
              <w:rPr>
                <w:i/>
                <w:color w:val="000000"/>
                <w:sz w:val="20"/>
              </w:rPr>
              <w:t xml:space="preserve">А. </w:t>
            </w:r>
            <w:proofErr w:type="spellStart"/>
            <w:r>
              <w:rPr>
                <w:i/>
                <w:color w:val="000000"/>
                <w:sz w:val="20"/>
              </w:rPr>
              <w:t>Аймагамбетов</w:t>
            </w:r>
            <w:proofErr w:type="spellEnd"/>
          </w:p>
        </w:tc>
      </w:tr>
      <w:tr w:rsidR="00255C4F" w:rsidRPr="000D08DB" w:rsidTr="006D57D4">
        <w:trPr>
          <w:trHeight w:val="29"/>
          <w:tblCellSpacing w:w="0" w:type="auto"/>
        </w:trPr>
        <w:tc>
          <w:tcPr>
            <w:tcW w:w="630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4F" w:rsidRDefault="006D57D4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29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55C4F" w:rsidRPr="006D57D4" w:rsidRDefault="006D57D4">
            <w:pPr>
              <w:spacing w:after="0"/>
              <w:jc w:val="center"/>
              <w:rPr>
                <w:lang w:val="ru-RU"/>
              </w:rPr>
            </w:pPr>
            <w:r w:rsidRPr="006D57D4">
              <w:rPr>
                <w:color w:val="000000"/>
                <w:sz w:val="20"/>
                <w:lang w:val="ru-RU"/>
              </w:rPr>
              <w:t>Приложение к приказу</w:t>
            </w:r>
            <w:r w:rsidRPr="006D57D4">
              <w:rPr>
                <w:lang w:val="ru-RU"/>
              </w:rPr>
              <w:br/>
            </w:r>
            <w:r w:rsidRPr="006D57D4">
              <w:rPr>
                <w:color w:val="000000"/>
                <w:sz w:val="20"/>
                <w:lang w:val="ru-RU"/>
              </w:rPr>
              <w:t>Министр образования и науки</w:t>
            </w:r>
            <w:r w:rsidRPr="006D57D4">
              <w:rPr>
                <w:lang w:val="ru-RU"/>
              </w:rPr>
              <w:br/>
            </w:r>
            <w:r w:rsidRPr="006D57D4">
              <w:rPr>
                <w:color w:val="000000"/>
                <w:sz w:val="20"/>
                <w:lang w:val="ru-RU"/>
              </w:rPr>
              <w:t>Республики Казахстан</w:t>
            </w:r>
            <w:r w:rsidRPr="006D57D4">
              <w:rPr>
                <w:lang w:val="ru-RU"/>
              </w:rPr>
              <w:br/>
            </w:r>
            <w:r w:rsidRPr="006D57D4">
              <w:rPr>
                <w:color w:val="000000"/>
                <w:sz w:val="20"/>
                <w:lang w:val="ru-RU"/>
              </w:rPr>
              <w:t>от 12 января 2022 года № 6</w:t>
            </w:r>
          </w:p>
        </w:tc>
      </w:tr>
    </w:tbl>
    <w:p w:rsidR="000D08DB" w:rsidRDefault="000D08DB">
      <w:pPr>
        <w:spacing w:after="0"/>
        <w:rPr>
          <w:b/>
          <w:color w:val="000000"/>
          <w:lang w:val="ru-RU"/>
        </w:rPr>
      </w:pPr>
      <w:bookmarkStart w:id="8" w:name="z14"/>
    </w:p>
    <w:p w:rsidR="000D08DB" w:rsidRDefault="000D08DB">
      <w:pPr>
        <w:spacing w:after="0"/>
        <w:rPr>
          <w:b/>
          <w:color w:val="000000"/>
          <w:lang w:val="ru-RU"/>
        </w:rPr>
      </w:pPr>
    </w:p>
    <w:p w:rsidR="000D08DB" w:rsidRDefault="000D08DB">
      <w:pPr>
        <w:spacing w:after="0"/>
        <w:rPr>
          <w:b/>
          <w:color w:val="000000"/>
          <w:lang w:val="ru-RU"/>
        </w:rPr>
      </w:pPr>
    </w:p>
    <w:p w:rsidR="000D08DB" w:rsidRDefault="000D08DB">
      <w:pPr>
        <w:spacing w:after="0"/>
        <w:rPr>
          <w:b/>
          <w:color w:val="000000"/>
          <w:lang w:val="ru-RU"/>
        </w:rPr>
      </w:pPr>
    </w:p>
    <w:p w:rsidR="000D08DB" w:rsidRDefault="000D08DB">
      <w:pPr>
        <w:spacing w:after="0"/>
        <w:rPr>
          <w:b/>
          <w:color w:val="000000"/>
          <w:lang w:val="ru-RU"/>
        </w:rPr>
      </w:pPr>
    </w:p>
    <w:p w:rsidR="000D08DB" w:rsidRDefault="000D08DB">
      <w:pPr>
        <w:spacing w:after="0"/>
        <w:rPr>
          <w:b/>
          <w:color w:val="000000"/>
          <w:lang w:val="ru-RU"/>
        </w:rPr>
      </w:pPr>
    </w:p>
    <w:p w:rsidR="00255C4F" w:rsidRPr="006D57D4" w:rsidRDefault="006D57D4">
      <w:pPr>
        <w:spacing w:after="0"/>
        <w:rPr>
          <w:lang w:val="ru-RU"/>
        </w:rPr>
      </w:pPr>
      <w:bookmarkStart w:id="9" w:name="_GoBack"/>
      <w:bookmarkEnd w:id="9"/>
      <w:r w:rsidRPr="006D57D4">
        <w:rPr>
          <w:b/>
          <w:color w:val="000000"/>
          <w:lang w:val="ru-RU"/>
        </w:rPr>
        <w:t xml:space="preserve"> Правила психолого-педагогического сопровождения в организациях образования</w:t>
      </w:r>
    </w:p>
    <w:p w:rsidR="00255C4F" w:rsidRPr="006D57D4" w:rsidRDefault="006D57D4">
      <w:pPr>
        <w:spacing w:after="0"/>
        <w:rPr>
          <w:lang w:val="ru-RU"/>
        </w:rPr>
      </w:pPr>
      <w:bookmarkStart w:id="10" w:name="z15"/>
      <w:bookmarkEnd w:id="8"/>
      <w:r w:rsidRPr="006D57D4">
        <w:rPr>
          <w:b/>
          <w:color w:val="000000"/>
          <w:lang w:val="ru-RU"/>
        </w:rPr>
        <w:t xml:space="preserve"> 1. Общие положения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11" w:name="z16"/>
      <w:bookmarkEnd w:id="10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1. Настоящие Правила психолого-педагогического сопровождения (далее – Правила) разработаны в соответствии с подпунктом 11-3) статьи 5 Закона Республики Казахстан "Об образовании" и определяют порядок организации психолого-педагогического сопровождения в организациях образования.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12" w:name="z17"/>
      <w:bookmarkEnd w:id="11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2. В настоящих Правилах используются следующие понятия: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13" w:name="z18"/>
      <w:bookmarkEnd w:id="12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1) специальные условия для получения образования – условия, включающие учебные, а также специальные, индивидуально-развивающие и коррекционно-развивающие программы и методы обучения, технические, учебные и иные средства, среду жизнедеятельности, психолого-педагогическое сопровождение, медицинские, социальные и иные услуги, без которых невозможно освоение образовательных программ лицами (детьми) с особыми образовательными потребностями, а также детьми с ограниченными возможностям;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14" w:name="z19"/>
      <w:bookmarkEnd w:id="13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2) лица (дети) с особыми образовательными потребностями – лица (дети), которые испытывают постоянные или временные потребности в специальных условиях для получения образования соответствующего уровня и дополнительного образования;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15" w:name="z20"/>
      <w:bookmarkEnd w:id="14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3) оценка особых образовательных потребностей – определение необходимых специальных условий для получения образования;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16" w:name="z21"/>
      <w:bookmarkEnd w:id="15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4) психолого-педагогическое сопровождение – системно-организованная деятельность, реализуемая в организациях образования, в процессе которой создаются социально-психологические и педагогические условия для обучения и развития лиц (детей) с особыми образовательными потребностями, в том числе детей с ограниченными возможностями, на основе оценки особых образовательных потребностей.</w:t>
      </w:r>
    </w:p>
    <w:p w:rsidR="00255C4F" w:rsidRPr="006D57D4" w:rsidRDefault="006D57D4">
      <w:pPr>
        <w:spacing w:after="0"/>
        <w:rPr>
          <w:lang w:val="ru-RU"/>
        </w:rPr>
      </w:pPr>
      <w:bookmarkStart w:id="17" w:name="z22"/>
      <w:bookmarkEnd w:id="16"/>
      <w:r w:rsidRPr="006D57D4">
        <w:rPr>
          <w:b/>
          <w:color w:val="000000"/>
          <w:lang w:val="ru-RU"/>
        </w:rPr>
        <w:t xml:space="preserve"> 2. Порядок психолого-педагогического сопровождения в организациях образования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18" w:name="z23"/>
      <w:bookmarkEnd w:id="17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3. Психолого-педагогического сопровождение включает в себя: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19" w:name="z24"/>
      <w:bookmarkEnd w:id="18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1) выявление и оценка особых образовательных потребностей лиц (детей) с особыми образовательными потребностями;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20" w:name="z25"/>
      <w:bookmarkEnd w:id="19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2) консультативно-методическая помощь педагогам и семье лиц (детей) с особыми образовательными потребностями;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21" w:name="z26"/>
      <w:bookmarkEnd w:id="20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3) создание социально-психологических и педагогических условий для успешного обучения, развития и социализации лиц (детей) с особыми образовательными потребностями;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22" w:name="z27"/>
      <w:bookmarkEnd w:id="21"/>
      <w:r>
        <w:rPr>
          <w:color w:val="000000"/>
          <w:sz w:val="28"/>
        </w:rPr>
        <w:lastRenderedPageBreak/>
        <w:t>     </w:t>
      </w:r>
      <w:r w:rsidRPr="006D57D4">
        <w:rPr>
          <w:color w:val="000000"/>
          <w:sz w:val="28"/>
          <w:lang w:val="ru-RU"/>
        </w:rPr>
        <w:t xml:space="preserve"> 4. Психолого-педагогическое сопровождение на уровнях дошкольного, начального, основного среднего, общего среднего образования осуществляют педагоги и специалисты организации образования.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23" w:name="z28"/>
      <w:bookmarkEnd w:id="22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5. Психолого-педагогическое сопровождение осуществляется на основании оценки образовательных потребностей лиц (детей):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24" w:name="z29"/>
      <w:bookmarkEnd w:id="23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1) с поведенческими и эмоциональными проблемами, неблагоприятными психологическими факторами (нарушений воспитания в семье, детско-родительских и внутрисемейных отношений);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25" w:name="z30"/>
      <w:bookmarkEnd w:id="24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2) с барьерами социально-психологического, экономического, языкового культурного характера (педагогическая запущенность детей из семей социального риска, дети, испытывающие трудности адаптации в обществе (семьи беженцев, мигрантов, кандасов).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26" w:name="z31"/>
      <w:bookmarkEnd w:id="25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3) с ограниченными возможностями развития (нарушениями слуха, зрения, интеллекта, речи, опорно-двигательного аппарата, задержкой психического развития и эмоционально-волевыми расстройствами).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27" w:name="z32"/>
      <w:bookmarkEnd w:id="26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6. Психолого-педагогическое сопровождение детей с ограниченными возможностями осуществляется воспитателями/педагогами в процессе занятий/уроков, а также специальными педагогами, психологами, социальными педагогами, педагогами-ассистентами при организации индивидуальных, групповых и подгрупповых занятий на основе оценки особых образовательных потребностей и рекомендаций психолого-медико-педагогических консультаций (далее – ПМПК).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28" w:name="z33"/>
      <w:bookmarkEnd w:id="27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Психолого-педагогическое сопровождение категорий лиц (детей) с особыми образовательными потребностями, указанных в подпунктах 1) и 2) пункта 5 настоящих Правил, осуществляется воспитателями/педагогами в процессе занятий/уроков, факультативов, предметных кружков и дополнительных занятий по предметам, а также педагогами-психологами, социальными педагогами на основе оценки особых образовательных потребностей, выполненной педагогами в сотрудничестве с педагогом-психологом и социальным педагогом.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29" w:name="z34"/>
      <w:bookmarkEnd w:id="28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7. Содержание психолого-педагогического сопровождения включает следующие социально-психологические и педагогические условия: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30" w:name="z35"/>
      <w:bookmarkEnd w:id="29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1) изменения учебного плана и учебных программ в виде адаптации общеобразовательных учебных программ или составления индивидуальных учебных планов и программ;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31" w:name="z36"/>
      <w:bookmarkEnd w:id="30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2) изменения способов оценивания результатов обучения (достижений ученика). При изменении способов оценивания подбираются контрольные </w:t>
      </w:r>
      <w:r w:rsidRPr="006D57D4">
        <w:rPr>
          <w:color w:val="000000"/>
          <w:sz w:val="28"/>
          <w:lang w:val="ru-RU"/>
        </w:rPr>
        <w:lastRenderedPageBreak/>
        <w:t xml:space="preserve">задания и критерии оценивания с учетом индивидуальных возможностей учащегося и с учетом содержания реализуемой учебной программы;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32" w:name="z37"/>
      <w:bookmarkEnd w:id="31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3) использование вариативных, специальных и альтернативных методов обучения. Форма или способ применения методов обучения адаптируются под индивидуальные особенности ученика (уменьшение объема, количества заданий, сокращение или увеличение времени на выполнение заданий, упрощение учебных заданий, использование коротких и поэтапных инструкций, проговаривание заданий вслух, предоставление образцов выполнения заданий, таблицы, справочные материалы). Альтернативные методы и технологии обучения применяются в отношении учащихся со специфическими трудностями обучения, обусловленными нарушениями отдельных психических функций (восприятия, памяти, внимания, праксиса). Альтернативные методы и технологии обучения используются в индивидуально-развивающей работе педагогами-психологами и специальными педагогами (метод глобального чтения, обучение счету посредством методики "Нумикон", системы Монтессори).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33" w:name="z38"/>
      <w:bookmarkEnd w:id="32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4) подбор учебников, учебных пособий, подготовка индивидуальных учебных материалов. Специальные учебники, рабочие тетради и учебные материалы используются для детей с нарушениями зрения (книги с укрупненным шрифтом, учебные пособия для незрячих, напечатанные шрифтом Брайля; рельефные рисунки, схемы, специальные муляжи), опорно-двигательного аппарата (прописи с крупным шрифтом), слуха (учебные пособия с использованием символов (жестовой речи), видеоматериалы с титрами, учебные компьютерные программы), нарушениями интеллекта. Учебники и учебно-методические комплексы, изданные для специальных школ соответствующего вида;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34" w:name="z39"/>
      <w:bookmarkEnd w:id="33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5) выбор формы обучения. Обучение и воспитание детей с ограниченными возможностями в общеобразовательной группе/классе, в специальной группе/классе общеобразовательной организации или в специальной дошкольной организации, в специальной школе (с согласия родителей и по рекомендации ПМПК), на дому (по заключению врачебно-консультационной комиссии (ВКК));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35" w:name="z40"/>
      <w:bookmarkEnd w:id="34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6) создание безбарьерной среды и адаптация места обучения для обеспечения физического доступа в организацию образования для лиц (детей) с особыми образовательными потребностями: 1) с ограниченной мобильностью (подвоз к школе, пандусы, перила, подъемники, лифт, специально оборудованное учебное место (стол, стул), места общего пользования (туалет, </w:t>
      </w:r>
      <w:r w:rsidRPr="006D57D4">
        <w:rPr>
          <w:color w:val="000000"/>
          <w:sz w:val="28"/>
          <w:lang w:val="ru-RU"/>
        </w:rPr>
        <w:lastRenderedPageBreak/>
        <w:t>столовая)), 2) с нарушением зрения (незрячих, слабовидящих) (тактильные дорожки, тактильные указатели, перила), 3) с нарушением слуха (визуальные таблицы, звукоусиливающая аппаратура). Адаптация учебного места предполагает приспособление среды обучения под индивидуальные особенности лиц (детей) с особыми образовательными потребностями (физические особенности (слух, зрение), поведенческие особенности);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36" w:name="z41"/>
      <w:bookmarkEnd w:id="35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7) использование технических вспомогательных (компенсаторных) средств и специальных средств передвижения для обучающихся с ограниченными возможностями (нарушениями опорно-двигательного аппарата, слуха, зрения, речи), полученные в соответствии с постановлением Правительства Республики Казахстан от 20 июля 2005 года № 754 "Об утверждении перечня технических вспомогательных (компенсаторных) средств и специальных средств передвижения, предоставляемых инвалидам". Организации образования для создания специальных условий приобретают и используют технические вспомогательные (компенсаторные) средства и специальные средства передвижения, развивающее оборудование в соответствии с приказом Министра образования и науки Республики Казахстан от 22 января 2016 года № 70 "Об утверждении норм оснащения оборудованием и мебелью организаций дошкольного, среднего образования, а также специальных организаций образования" (зарегистрирован в в Реестре госуарственной регистрации нормативных правовых актов под № 13272);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37" w:name="z42"/>
      <w:bookmarkEnd w:id="36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8) специальная психолого-педагогическая поддержка (психолога, специального педагога, педагога-ассистента) детей с ограниченными возможностями осуществляется на основе заключения и рекомендации ПМПК.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38" w:name="z43"/>
      <w:bookmarkEnd w:id="37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8. Психолого-педагогическое сопровождение реализуется в соответствии с Уставом организации образования, нормативными правовыми актами в области образования и науки, настоящим Правилами, договором между организацией образования и родителями лиц (детей) с особыми образовательными потребностями. Педагоги психолого-педагогического сопровождения входят в состав педагогического совета организации образования, участвуют в работе методических объединений.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39" w:name="z44"/>
      <w:bookmarkEnd w:id="38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9. Психолого-педагогическое сопровождение в организациях образования состоит из двух этапов: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40" w:name="z45"/>
      <w:bookmarkEnd w:id="39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Первый этап: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41" w:name="z46"/>
      <w:bookmarkEnd w:id="40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Руководитель общеобразовательной организации образования издает приказ и утверждает Положение об организации психолого-педагогического сопровождения, утверждает состав и должностные обязанности специалистов </w:t>
      </w:r>
      <w:r w:rsidRPr="006D57D4">
        <w:rPr>
          <w:color w:val="000000"/>
          <w:sz w:val="28"/>
          <w:lang w:val="ru-RU"/>
        </w:rPr>
        <w:lastRenderedPageBreak/>
        <w:t>психолого-педагогического сопровождения, создает условия профессионального роста педагогов и специалистов на междисциплинарной основе.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42" w:name="z47"/>
      <w:bookmarkEnd w:id="41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Заместители руководителя организации образования организуют процесс оценки образовательных потребностей у обучающихся, регулируют взаимодействие воспитателей/педагогов, специалистов и родителей на этапе проведения оценки образовательных потребностей и в процессе психолого-педагогического сопровождения лиц (детей) с особыми образовательными потребностями, контролируют сбор и формирование документации специалистов, осуществляющих психолого-педагогическое сопровождение.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43" w:name="z48"/>
      <w:bookmarkEnd w:id="42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Классные руководители организуют взаимодействие педагогов-предметников и родителей, изучают социальную ситуацию развития ребенка совместно с социальным педагогом организации образования, создают условия для благоприятного эмоционально-психологического климата в урочное и </w:t>
      </w:r>
      <w:proofErr w:type="gramStart"/>
      <w:r w:rsidRPr="006D57D4">
        <w:rPr>
          <w:color w:val="000000"/>
          <w:sz w:val="28"/>
          <w:lang w:val="ru-RU"/>
        </w:rPr>
        <w:t>вне</w:t>
      </w:r>
      <w:proofErr w:type="gramEnd"/>
      <w:r w:rsidRPr="006D57D4">
        <w:rPr>
          <w:color w:val="000000"/>
          <w:sz w:val="28"/>
          <w:lang w:val="ru-RU"/>
        </w:rPr>
        <w:t xml:space="preserve"> урочное время.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44" w:name="z49"/>
      <w:bookmarkEnd w:id="43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Педагоги организации образования проводят мониторинг учебных достижений, с целью установления трудностей у обучающихся в освоении учебных программ, соблюдают профессиональную этику и конфиденциальность в отношении индивидуальных особенностей лиц (детей) с особыми образовательными потребностями, при необходимости обращаются за консультацией к психологам, социальным педагогам или специальным педагогам организации образования.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45" w:name="z50"/>
      <w:bookmarkEnd w:id="44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Второй этап: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46" w:name="z51"/>
      <w:bookmarkEnd w:id="45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На основе оценки особых образовательных потребностей или рекомендации ПМПК руководитель организации образования утверждает индивидуальные программы психолого-педагогического сопровождения лиц (детей) с особыми образовательными потребностями, включающие индивидуальные учебные планы, индивидуальные/адаптированные учебные программы, индивидуально развивающие программы специалистов, список детей с особыми образовательными потребностями для психолого-педагогического сопровождения.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47" w:name="z52"/>
      <w:bookmarkEnd w:id="46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Заместители руководителя организации образования организуют и контролируют процесс психолого-педагогического сопровождения, участвуют в составлении индивидуальной программы психолого-педагогического сопровождения лиц (детей) с особыми образовательными потребностями, обсуждении результатов сопровождения, динамики развития воспитанника, учебных достижений обучающегося, включают воспитанников/обучающихся с ограниченными возможностями во внеклассные и досуговые мероприятия, в </w:t>
      </w:r>
      <w:r w:rsidRPr="006D57D4">
        <w:rPr>
          <w:color w:val="000000"/>
          <w:sz w:val="28"/>
          <w:lang w:val="ru-RU"/>
        </w:rPr>
        <w:lastRenderedPageBreak/>
        <w:t>целях повышения эффективности процесса индивидуального сопровождения лиц (детей) с особыми образовательными потребностями осуществляют ротацию педагогов-ассистентов в организации образования.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48" w:name="z53"/>
      <w:bookmarkEnd w:id="47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Педагоги организации образования выполняют адаптацию учебных программ, индивидуализируют процесс обучения и оценки достижений лиц (детей) с особыми образовательными потребностями, восполняя пробелы в знаниях, умениях, навыках, подбирают учебники, учебные материалы, организуют учебно-воспитательный процесс с учетом индивидуальных особенностей развития лиц (детей) с особыми образовательными потребностями, создают атмосферу эмоционального комфорта на занятиях/уроках и во внеклассной деятельности с целью сохранения физического, психического и нравственного здоровья лиц (детей) с особыми образовательными потребностями.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49" w:name="z54"/>
      <w:bookmarkEnd w:id="48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Педагог-ассистент помогает формированию у лиц (детей) с особыми образовательными потребностями способность выполнять правила поведения на занятиях/уроках и самостоятельную учебную деятельность через индивидуальное сопровождение. Предоставление услуг педагога-ассистента на постоянной основе обучающимся с нарушениями психофизического развития и поведения осуществляется на основании рекомендаций ПМПК.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50" w:name="z55"/>
      <w:bookmarkEnd w:id="49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Решением заседания психолого-педагогического сопровождения услуги педагога-ассистента, обучающимся с легкими поведенческими проблемами и трудностями адаптации в классе, предоставляются только на одну четверть. Дальнейшая потребность в помощи педагога-ассистента определяется ПМПК.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51" w:name="z56"/>
      <w:bookmarkEnd w:id="50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Потребность в помощи педагога-психолога или социального педагога определяется оценкой психолого-педагогического сопровождения организации образования.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52" w:name="z57"/>
      <w:bookmarkEnd w:id="51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Специальные педагоги, педагог-ассистент реализуют и участвуют в оценке образовательных потребностей детей с ограниченными возможностями, в составлении индивидуальных программ психолого-педагогического сопровождения, в том числе индивидуальных учебных планов, индивидуальных/адаптированных учебных программ, индивидуально-развивающих программ, проводят индивидуальные, групповые, подгрупповые развивающие занятия.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53" w:name="z58"/>
      <w:bookmarkEnd w:id="52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10. Для проведения подгрупповых (2-4 ребенка), групповых (6-8 детей) занятий специальные педагоги объединяют лиц (детей) с особыми образовательными потребностями по принципу общности содержания индивидуально развивающих программ. Количество индивидуальных, </w:t>
      </w:r>
      <w:r w:rsidRPr="006D57D4">
        <w:rPr>
          <w:color w:val="000000"/>
          <w:sz w:val="28"/>
          <w:lang w:val="ru-RU"/>
        </w:rPr>
        <w:lastRenderedPageBreak/>
        <w:t>подгрупповых, групповых занятий в неделю для лиц (детей) с особыми образовательными потребностями устанавливается с учетом его индивидуальных образовательных потребностей и возможностей.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54" w:name="z59"/>
      <w:bookmarkEnd w:id="53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11. Продолжительность индивидуального, подгруппового и группового занятия в дошкольной организации определяется в соответствии с приказом Министра образования и науки Республики Казахстан от 31 окября 2018 года № 604 (зарегистрирован в Реестре государственной регистрации нормативных правовых актов под № 17669) "Об утверждении государственных общеобязательных стандартов образования всех уровней образования" к продолжительности организованной учебной деятельности для каждой возрастной группы детей с особыми образовательными потребностями и в организации среднего образования – составляет 45 минут.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55" w:name="z60"/>
      <w:bookmarkEnd w:id="54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12. При наличии 4-6 детей с поведенческими нарушениями в специально оборудованном помещении (кабинете) проводятся занятия, направленные на преодоление трудного поведения с использованием современных методов, технологий и приемов (в том числе на основе принципов прикладного анализа поведения).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56" w:name="z61"/>
      <w:bookmarkEnd w:id="55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 13. Для проведения индивидуальных, подгрупповых, групповых занятий кабинеты специалистов оснащаются оборудованием и учебно-дидактическими материалами.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57" w:name="z62"/>
      <w:bookmarkEnd w:id="56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14. Объем и содержание психолого-педагогического сопровождения, в котором нуждается ребенок, соответствует оценке особых образовательных потребностей, проводимом несколько раз в течение учебного года.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58" w:name="z63"/>
      <w:bookmarkEnd w:id="57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15. Для создания специальных условий для детей с ограниченными возможностями в организации образования создаются специальные группы/классы.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59" w:name="z64"/>
      <w:bookmarkEnd w:id="58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16. Психолого-педагогическое сопровождение детей с особыми образовательными потребностями, в том числе психолого-педагогическая оценка образовательных потребностей, осуществляется с 1 сентября текущего года по 25 мая следующего года.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60" w:name="z65"/>
      <w:bookmarkEnd w:id="59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17. Контроль процесса психолого-педагогического сопровождения осуществляет администрация организации образования на основе нормативных правовых актов, должностных обязанностей участников образовательного процесса.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61" w:name="z66"/>
      <w:bookmarkEnd w:id="60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18. Нормативная учебная нагрузка в неделю педагогов психолого-педагогического сопровождения дошкольной организации составляет 24 часа, </w:t>
      </w:r>
      <w:r w:rsidRPr="006D57D4">
        <w:rPr>
          <w:color w:val="000000"/>
          <w:sz w:val="28"/>
          <w:lang w:val="ru-RU"/>
        </w:rPr>
        <w:lastRenderedPageBreak/>
        <w:t xml:space="preserve">организации среднего образования – 16 часов неделю в соответствии с Законом Республики Казахстан "О статусе педагога".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62" w:name="z67"/>
      <w:bookmarkEnd w:id="61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Тарифные ставки (должностные оклады) в месяц педагогов – ассистентов выплачиваются в соответствии с нормативной учебной нагрузкой в неделю и устанавливаются, исходя из затрат их рабочего времени на сопровождение ребенка в астрономических часах. Короткие перерывы (перемены), предусмотренные между уроками/занятиями являются рабочим временем педагога-ассистента.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63" w:name="z68"/>
      <w:bookmarkEnd w:id="62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Количество лиц (детей) с особыми образовательными потребностями на 1 ставку логопеда (учителя-логопеда), психолога (педагога-психолога), специального педагога (дефектолога) в общеобразовательной организации составляет не более 12-14 детей.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64" w:name="z69"/>
      <w:bookmarkEnd w:id="63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19. Для координации деятельности и методической помощи педагогам психолого-педагогического сопровождения на базе общеобразовательных организаций приказом органа управления образования создаются областные (городские, районные) Ресурсные центры развития инклюзивных практик и обмена опытом.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65" w:name="z70"/>
      <w:bookmarkEnd w:id="64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20. Участниками процесса психолого-педагогического сопровождения являются администрация, педагогические кадры (учителя, воспитатели, психолог (педагог-психолог), логопед (учитель-логопед), специальный педагог, социальный педагог, педагог-ассистент), работники организации образования, воспитанники/обучающиеся, в том числе лица (дети) с особыми образовательными потребностями и их родители (законные представители). Взаимоотношения участников образовательного процесса строятся на принципах гуманизации образования/воспитания и командного подхода.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66" w:name="z71"/>
      <w:bookmarkEnd w:id="65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21. Администрация организует психолого-педагогическое сопровождение лиц (детей) с особыми образовательными потребностями, обеспечивает безопасную и психологическую комфортную среду на основе толерантной культуры поведения всех участников образовательного процесса, соблюдает конфеденциальность персональной информации о детях с особыми образовательными потребностями.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67" w:name="z72"/>
      <w:bookmarkEnd w:id="66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22. Педагоги-психологи, педагоги организации образования имеют соответствующую профессионально-педагогическую подготовку по работе с детьми с особыми образовательными потребностями, осуществляют психолого-педагогическое сопровождение и обучение/воспитание детей на профессиональном уровне в соответствии с настоящими Правилами, приказом Министра образования и науки Республики Казахстан от 13 июля 2009 года № </w:t>
      </w:r>
      <w:r w:rsidRPr="006D57D4">
        <w:rPr>
          <w:color w:val="000000"/>
          <w:sz w:val="28"/>
          <w:lang w:val="ru-RU"/>
        </w:rPr>
        <w:lastRenderedPageBreak/>
        <w:t xml:space="preserve">338 "Об утверждении Типовых квалификационных характеристик должностей педагогических работников и приравненных к ним лиц" (зарегистрирован в Реестре государственной регистрации нормативных правовых актов под № 5750), Уставом организации образования, договором с родителями (законными представителями).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68" w:name="z73"/>
      <w:bookmarkEnd w:id="67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23. Администрация и педагоги: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69" w:name="z74"/>
      <w:bookmarkEnd w:id="68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1) проводят опытно-экспериментальную работу, внедрение новых методик и технологий психолого-педагогического сопровождения в педагогическую практику;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70" w:name="z75"/>
      <w:bookmarkEnd w:id="69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2) осуществляют свободный выбор способов и форм организации психолого-педагогического сопровождения с учетом особых образовательных потребностей воспитанников/обучающихся;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71" w:name="z76"/>
      <w:bookmarkEnd w:id="70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3) участвуют в работе коллегиальных органов управления организации образования;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72" w:name="z77"/>
      <w:bookmarkEnd w:id="71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4) повышают квалификацию по вопросам психолого-педагогического сопровождения;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73" w:name="z78"/>
      <w:bookmarkEnd w:id="72"/>
      <w:r w:rsidRPr="006D57D4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5) досрочно проходят аттестацию с целью повышения категории; </w:t>
      </w:r>
    </w:p>
    <w:p w:rsidR="00255C4F" w:rsidRPr="006D57D4" w:rsidRDefault="006D57D4">
      <w:pPr>
        <w:spacing w:after="0"/>
        <w:jc w:val="both"/>
        <w:rPr>
          <w:lang w:val="ru-RU"/>
        </w:rPr>
      </w:pPr>
      <w:bookmarkStart w:id="74" w:name="z79"/>
      <w:bookmarkEnd w:id="73"/>
      <w:r>
        <w:rPr>
          <w:color w:val="000000"/>
          <w:sz w:val="28"/>
        </w:rPr>
        <w:t>     </w:t>
      </w:r>
      <w:r w:rsidRPr="006D57D4">
        <w:rPr>
          <w:color w:val="000000"/>
          <w:sz w:val="28"/>
          <w:lang w:val="ru-RU"/>
        </w:rPr>
        <w:t xml:space="preserve"> 6) получают моральное и материальное поощрение за успехи в психолого-педагогической деятельности в виде государственных наград, почетных званий, премий и именных стипендий.</w:t>
      </w:r>
    </w:p>
    <w:bookmarkEnd w:id="74"/>
    <w:p w:rsidR="00255C4F" w:rsidRPr="006D57D4" w:rsidRDefault="006D57D4">
      <w:pPr>
        <w:spacing w:after="0"/>
        <w:rPr>
          <w:lang w:val="ru-RU"/>
        </w:rPr>
      </w:pPr>
      <w:r w:rsidRPr="006D57D4">
        <w:rPr>
          <w:lang w:val="ru-RU"/>
        </w:rPr>
        <w:br/>
      </w:r>
      <w:r w:rsidRPr="006D57D4">
        <w:rPr>
          <w:lang w:val="ru-RU"/>
        </w:rPr>
        <w:br/>
      </w:r>
    </w:p>
    <w:p w:rsidR="00255C4F" w:rsidRPr="006D57D4" w:rsidRDefault="006D57D4">
      <w:pPr>
        <w:pStyle w:val="disclaimer"/>
        <w:rPr>
          <w:lang w:val="ru-RU"/>
        </w:rPr>
      </w:pPr>
      <w:r w:rsidRPr="006D57D4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255C4F" w:rsidRPr="006D57D4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5C4F"/>
    <w:rsid w:val="000D08DB"/>
    <w:rsid w:val="00255C4F"/>
    <w:rsid w:val="006D5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0D0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D08DB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3211</Words>
  <Characters>18303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URA</cp:lastModifiedBy>
  <cp:revision>4</cp:revision>
  <cp:lastPrinted>2022-09-13T08:09:00Z</cp:lastPrinted>
  <dcterms:created xsi:type="dcterms:W3CDTF">2022-04-13T08:28:00Z</dcterms:created>
  <dcterms:modified xsi:type="dcterms:W3CDTF">2022-09-13T08:10:00Z</dcterms:modified>
</cp:coreProperties>
</file>