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80" w:rsidRDefault="00816DFD">
      <w:r>
        <w:t>Особенности организации дистанционного обучения</w:t>
      </w:r>
      <w:bookmarkStart w:id="0" w:name="_GoBack"/>
      <w:bookmarkEnd w:id="0"/>
    </w:p>
    <w:p w:rsidR="00B53280" w:rsidRDefault="00816DFD">
      <w:hyperlink r:id="rId5" w:history="1">
        <w:r w:rsidRPr="005C178F">
          <w:rPr>
            <w:rStyle w:val="a3"/>
          </w:rPr>
          <w:t>https://youtu.be/WE0lyyvjN_0</w:t>
        </w:r>
      </w:hyperlink>
    </w:p>
    <w:p w:rsidR="00816DFD" w:rsidRDefault="00816DFD"/>
    <w:sectPr w:rsidR="0081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4B"/>
    <w:rsid w:val="000E257D"/>
    <w:rsid w:val="00816DFD"/>
    <w:rsid w:val="00A2225E"/>
    <w:rsid w:val="00B53280"/>
    <w:rsid w:val="00F1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E0lyyvjN_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dcterms:created xsi:type="dcterms:W3CDTF">2020-04-01T18:04:00Z</dcterms:created>
  <dcterms:modified xsi:type="dcterms:W3CDTF">2020-04-01T18:16:00Z</dcterms:modified>
</cp:coreProperties>
</file>