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Инструкция  для родителей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осуществлению контроля  над  посещением сайтов детьми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spacing w:before="0" w:after="0" w:line="240"/>
        <w:ind w:right="0" w:left="50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Открыть браузер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Google Chrome, Mozilla Firefox, Opera,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Internet Explorer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8"/>
        </w:numPr>
        <w:spacing w:before="0" w:after="300" w:line="315"/>
        <w:ind w:right="0" w:left="501" w:hanging="360"/>
        <w:jc w:val="both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Если у вас браузер Internet Explorer: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Запустите браузер.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Нажмите кнопку F10 на клавиатуре, чтоб получить доступ к меню.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Выберите пункт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Вид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Затем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Панели обозревателя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Журнал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левой части экрана появится журнал посещений, разбитый условно на дни.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Кроме того, доступ в журнал можно получить, нажав на клавиатуре комбинацию “Ctrl+Shifh+H” при запущенном обозревателе.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0"/>
        </w:numPr>
        <w:spacing w:before="0" w:after="300" w:line="315"/>
        <w:ind w:right="0" w:left="501" w:hanging="360"/>
        <w:jc w:val="both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Если у вас браузер Mozilla Firefox: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Запустите браузер.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Нажмите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слово</w:t>
        </w:r>
      </w:hyperlink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“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Firefox”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левом верхнем углу экрана.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развернувшемся меню выберите пункт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Журнал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а затем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Показать весь журнал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Внешний вид будет похож на аналогичный в браузере Internet Explorer. 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Кроме того, доступ в журнал можно получить, нажав на клавиатуре комбинацию “Ctrl+Shifh+H” при запущенном обозревателе.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2"/>
        </w:numPr>
        <w:spacing w:before="0" w:after="300" w:line="315"/>
        <w:ind w:right="0" w:left="501" w:hanging="360"/>
        <w:jc w:val="both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Если у вас браузер Google Chrome: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Запустите браузер.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Нажмите на изображение ключа в правом верхнем углу экрана.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развернувшемся меню выберите пункт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История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Откроется окно с историй посещений. При этом, история по датам сразу предстанет в развернутом виде. 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Кроме того, доступ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b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истории</w:t>
        </w:r>
      </w:hyperlink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посещений можно получить, нажав на клавиатуре комбинацию “Ctrl+H” при запущенном обозревателе.</w:t>
      </w:r>
    </w:p>
    <w:p>
      <w:pPr>
        <w:spacing w:before="0" w:after="300" w:line="315"/>
        <w:ind w:right="0" w:left="72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4"/>
        </w:numPr>
        <w:spacing w:before="0" w:after="300" w:line="315"/>
        <w:ind w:right="0" w:left="501" w:hanging="36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Если у вас браузер Opera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0" w:after="300" w:line="315"/>
        <w:ind w:right="0" w:left="501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Запустите браузер.</w:t>
      </w:r>
    </w:p>
    <w:p>
      <w:pPr>
        <w:spacing w:before="0" w:after="300" w:line="315"/>
        <w:ind w:right="0" w:left="501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Нажмите на слово “Opera” в левом верхнем углу экрана.</w:t>
      </w:r>
    </w:p>
    <w:p>
      <w:pPr>
        <w:spacing w:before="0" w:after="300" w:line="315"/>
        <w:ind w:right="0" w:left="501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 развернувшемся меню выберите пункт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История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Вы увидите уже привычное по другим браузерам окошко с историей посещений</w:t>
      </w:r>
    </w:p>
    <w:p>
      <w:pPr>
        <w:spacing w:before="0" w:after="300" w:line="315"/>
        <w:ind w:right="0" w:left="0" w:firstLine="501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Кроме того, доступ к истории серфинг в сети можно получить, нажав на клавиатуре комбинацию “Ctrl+Shifh+H” при запущенном обозревателе.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50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Для учащихся 1-6 классов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можно установить на компьютер ребенка программу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Сhild control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которая позволит контролировать время, проведенной в интернете, вводит запрет на посещение определенных сайтов и составляет собственный лог-файл в котором отслеживаются все посещения всех сайтов.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1"/>
        </w:numPr>
        <w:spacing w:before="0" w:after="0" w:line="240"/>
        <w:ind w:right="0" w:left="501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На примере браузера Google Chrome: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а) Открыть браузер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7868" w:dyaOrig="4019">
          <v:rect xmlns:o="urn:schemas-microsoft-com:office:office" xmlns:v="urn:schemas-microsoft-com:vml" id="rectole0000000000" style="width:393.400000pt;height:200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2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б) В верхнем правом углу нажать символ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1306" w:dyaOrig="911">
          <v:rect xmlns:o="urn:schemas-microsoft-com:office:office" xmlns:v="urn:schemas-microsoft-com:vml" id="rectole0000000001" style="width:65.300000pt;height:45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4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в) Откроется вкладка: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294" w:dyaOrig="4700">
          <v:rect xmlns:o="urn:schemas-microsoft-com:office:office" xmlns:v="urn:schemas-microsoft-com:vml" id="rectole0000000002" style="width:464.700000pt;height:235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6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г) В списке найти слово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История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нажать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4497" w:dyaOrig="5029">
          <v:rect xmlns:o="urn:schemas-microsoft-com:office:office" xmlns:v="urn:schemas-microsoft-com:vml" id="rectole0000000003" style="width:224.850000pt;height:251.4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8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д) Откроется окно, где Вы сможете посмотреть все сайты, которые посещал Ваш ребенок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996" w:dyaOrig="6720">
          <v:rect xmlns:o="urn:schemas-microsoft-com:office:office" xmlns:v="urn:schemas-microsoft-com:vml" id="rectole0000000004" style="width:449.800000pt;height:336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1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Использованы материалы сайтов:</w:t>
      </w:r>
    </w:p>
    <w:p>
      <w:pPr>
        <w:numPr>
          <w:ilvl w:val="0"/>
          <w:numId w:val="28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http://www.kakprosto.ru/kak-87724-kak-proverit-poseshchaemye-sayty</w:t>
        </w:r>
      </w:hyperlink>
    </w:p>
    <w:p>
      <w:pPr>
        <w:numPr>
          <w:ilvl w:val="0"/>
          <w:numId w:val="28"/>
        </w:numPr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http://profi.orbita.co.il/questions/cat_66/vopros_3871/</w:t>
        </w:r>
      </w:hyperlink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6">
    <w:abstractNumId w:val="42"/>
  </w:num>
  <w:num w:numId="8">
    <w:abstractNumId w:val="36"/>
  </w:num>
  <w:num w:numId="10">
    <w:abstractNumId w:val="30"/>
  </w:num>
  <w:num w:numId="12">
    <w:abstractNumId w:val="24"/>
  </w:num>
  <w:num w:numId="14">
    <w:abstractNumId w:val="18"/>
  </w:num>
  <w:num w:numId="19">
    <w:abstractNumId w:val="12"/>
  </w:num>
  <w:num w:numId="21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profi.orbita.co.il/questions/cat_66/vopros_3871/" Id="docRId13" Type="http://schemas.openxmlformats.org/officeDocument/2006/relationships/hyperlink"/><Relationship Target="media/image0.wmf" Id="docRId3" Type="http://schemas.openxmlformats.org/officeDocument/2006/relationships/image"/><Relationship Target="media/image2.wmf" Id="docRId7" Type="http://schemas.openxmlformats.org/officeDocument/2006/relationships/image"/><Relationship Target="embeddings/oleObject4.bin" Id="docRId10" Type="http://schemas.openxmlformats.org/officeDocument/2006/relationships/oleObject"/><Relationship Target="numbering.xml" Id="docRId14" Type="http://schemas.openxmlformats.org/officeDocument/2006/relationships/numbering"/><Relationship Target="embeddings/oleObject0.bin" Id="docRId2" Type="http://schemas.openxmlformats.org/officeDocument/2006/relationships/oleObject"/><Relationship Target="embeddings/oleObject2.bin" Id="docRId6" Type="http://schemas.openxmlformats.org/officeDocument/2006/relationships/oleObject"/><Relationship TargetMode="External" Target="http://www.kakprosto.ru/kak-36046-kak-peresdat-ege" Id="docRId1" Type="http://schemas.openxmlformats.org/officeDocument/2006/relationships/hyperlink"/><Relationship Target="media/image4.wmf" Id="docRId11" Type="http://schemas.openxmlformats.org/officeDocument/2006/relationships/image"/><Relationship Target="styles.xml" Id="docRId15" Type="http://schemas.openxmlformats.org/officeDocument/2006/relationships/styles"/><Relationship Target="media/image1.wmf" Id="docRId5" Type="http://schemas.openxmlformats.org/officeDocument/2006/relationships/image"/><Relationship Target="media/image3.wmf" Id="docRId9" Type="http://schemas.openxmlformats.org/officeDocument/2006/relationships/image"/><Relationship TargetMode="External" Target="http://www.kakprosto.ru/kak-50244-kak-napisat-russkimi-bukvami-angliyskoe-slovo" Id="docRId0" Type="http://schemas.openxmlformats.org/officeDocument/2006/relationships/hyperlink"/><Relationship TargetMode="External" Target="http://www.kakprosto.ru/kak-87724-kak-proverit-poseshchaemye-sayty" Id="docRId12" Type="http://schemas.openxmlformats.org/officeDocument/2006/relationships/hyperlink"/><Relationship Target="embeddings/oleObject1.bin" Id="docRId4" Type="http://schemas.openxmlformats.org/officeDocument/2006/relationships/oleObject"/><Relationship Target="embeddings/oleObject3.bin" Id="docRId8" Type="http://schemas.openxmlformats.org/officeDocument/2006/relationships/oleObject"/></Relationships>
</file>