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7C5B" w:rsidRPr="007135BB" w:rsidRDefault="00747C5B" w:rsidP="007135BB">
      <w:pPr>
        <w:pStyle w:val="Default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</w:pPr>
      <w:bookmarkStart w:id="0" w:name="_GoBack"/>
      <w:r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Как подростки могут защитить сво</w:t>
      </w:r>
      <w:proofErr w:type="gramStart"/>
      <w:r w:rsidR="001464B0"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e</w:t>
      </w:r>
      <w:proofErr w:type="gramEnd"/>
      <w:r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психическое здоровье во время пандемии </w:t>
      </w:r>
      <w:r w:rsidR="001F240A"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короновируса</w:t>
      </w:r>
      <w:r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 xml:space="preserve"> (</w:t>
      </w:r>
      <w:r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COVID</w:t>
      </w:r>
      <w:r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-19)</w:t>
      </w:r>
      <w:r w:rsidR="0053323A" w:rsidRPr="007135B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ru-RU"/>
        </w:rPr>
        <w:t>?</w:t>
      </w:r>
    </w:p>
    <w:bookmarkEnd w:id="0"/>
    <w:p w:rsidR="00747C5B" w:rsidRPr="007135BB" w:rsidRDefault="00747C5B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747C5B" w:rsidP="007135BB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  <w:lang w:val="ru-RU"/>
        </w:rPr>
        <w:t>6 стратегий для подростков, сталкивающихся</w:t>
      </w:r>
      <w:r w:rsidR="005970D5" w:rsidRPr="007135BB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  <w:lang w:val="ru-RU"/>
        </w:rPr>
        <w:t>с новой (временной) нормой</w:t>
      </w:r>
    </w:p>
    <w:p w:rsidR="00A03573" w:rsidRPr="007135BB" w:rsidRDefault="00A03573" w:rsidP="007135BB">
      <w:pPr>
        <w:pStyle w:val="Default"/>
        <w:jc w:val="both"/>
        <w:rPr>
          <w:rFonts w:ascii="Times New Roman" w:eastAsia="PT Serif" w:hAnsi="Times New Roman" w:cs="Times New Roman"/>
          <w:i/>
          <w:iCs/>
          <w:color w:val="auto"/>
          <w:sz w:val="24"/>
          <w:szCs w:val="24"/>
          <w:shd w:val="clear" w:color="auto" w:fill="FFFFFF"/>
          <w:lang w:val="ru-RU"/>
        </w:rPr>
      </w:pPr>
    </w:p>
    <w:p w:rsidR="00A55FDA" w:rsidRPr="007135BB" w:rsidRDefault="00747C5B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Подростковый </w:t>
      </w:r>
      <w:r w:rsidR="001F240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возраст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 сложный</w:t>
      </w:r>
      <w:r w:rsidR="001F240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период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жизни</w:t>
      </w:r>
      <w:r w:rsidR="005970D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человека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а коронавирусная инфекция (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COVID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-19) делает его еще более трудным.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 связи с закрытием школ и отменой мероприятий многие подростки </w:t>
      </w:r>
      <w:r w:rsidR="005E3B3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вынуждены</w:t>
      </w:r>
      <w:r w:rsidR="005F538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B68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отказаться от многих </w:t>
      </w:r>
      <w:r w:rsidR="00842F8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значимых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событий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842F8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их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юной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жизни,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включая</w:t>
      </w:r>
      <w:r w:rsidR="009B68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ежедневное общение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 друзьями и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посещение школы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5E3B3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Подростк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ам</w:t>
      </w:r>
      <w:r w:rsidR="0034555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привычный ход жизни которых меняется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из-за</w:t>
      </w:r>
      <w:r w:rsidR="005E3B3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распространяющегося </w:t>
      </w:r>
      <w:r w:rsidR="005E3B3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заболевания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5F538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 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которые испытывают тревогу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разочарование</w:t>
      </w:r>
      <w:r w:rsidR="005E67B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ч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увствуют себя изолированными</w:t>
      </w:r>
      <w:r w:rsidR="00842F8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следует помнить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: </w:t>
      </w:r>
      <w:r w:rsidR="000344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они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не одиноки. Мы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побеседовали 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со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специалистом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-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психологом</w:t>
      </w:r>
      <w:r w:rsidR="000344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работающим с подростками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автором бестселлеров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колумнистом ежемесячного издания </w:t>
      </w:r>
      <w:r w:rsidR="00A55FDA"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  <w:lang w:val="ru-RU"/>
        </w:rPr>
        <w:t>«</w:t>
      </w:r>
      <w:r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>New</w:t>
      </w:r>
      <w:r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>York</w:t>
      </w:r>
      <w:r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>Times</w:t>
      </w:r>
      <w:r w:rsidR="00A55FDA" w:rsidRPr="007135BB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  <w:lang w:val="ru-RU"/>
        </w:rPr>
        <w:t>»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</w:t>
      </w:r>
      <w:r w:rsidR="00842F8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ром Лизой Д</w:t>
      </w:r>
      <w:r w:rsidR="00842F8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эй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мур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чтобы узнать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как</w:t>
      </w:r>
      <w:r w:rsidR="003A633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подростки могут самостоятельно позаботиться о себе и 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 сво</w:t>
      </w:r>
      <w:proofErr w:type="gramStart"/>
      <w:r w:rsidR="001464B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e</w:t>
      </w:r>
      <w:proofErr w:type="gram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 психическом здоровье.</w:t>
      </w:r>
      <w:r w:rsidR="00A55F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55FDA" w:rsidRPr="007135BB" w:rsidRDefault="00A55FDA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A55FDA" w:rsidP="007135BB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>Признайте, что ваше беспокойство</w:t>
      </w:r>
      <w:r w:rsidR="00A3104C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-</w:t>
      </w: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B20A6C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>абсолютно</w:t>
      </w: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нормальная реакция </w:t>
      </w:r>
    </w:p>
    <w:p w:rsidR="00A55FDA" w:rsidRPr="007135BB" w:rsidRDefault="00A55FDA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8346F0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Если закрытие школ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тревожные заголовки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вызывают у вас </w:t>
      </w:r>
      <w:r w:rsidR="00D915B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беспокойство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="00D915B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знайте, что 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вы не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одиноки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 На самом деле</w:t>
      </w:r>
      <w:r w:rsidR="00B20A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именно такие эмоции вы и должны испытывать.</w:t>
      </w:r>
      <w:r w:rsidR="00055FF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«Психологам давно известно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что </w:t>
      </w:r>
      <w:r w:rsidR="00055FF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чувство тревоги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- это нормальная и </w:t>
      </w:r>
      <w:r w:rsidR="00095DD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здоровая реакция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которая предупреждает нас об угрозах и помогает нам принимать меры для 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само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защиты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- говорит д</w:t>
      </w:r>
      <w:r w:rsidR="00A375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 -</w:t>
      </w:r>
      <w:r w:rsidR="00A375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Ваш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</w:t>
      </w:r>
      <w:r w:rsidR="00536AE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беспокойство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поможет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вам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принять решение, которое является </w:t>
      </w:r>
      <w:r w:rsidR="00A375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единственно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правильным в конкретный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момент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например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не проводить время с другими людьми или в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больших группах, мыть руки и не притрагиваться к своему лицу</w:t>
      </w:r>
      <w:r w:rsidR="00EC66E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Такие 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чувства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помогут 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защитить не только вас</w:t>
      </w:r>
      <w:r w:rsidR="00A310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самих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но и других.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EC66E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«Мы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A375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подобным</w:t>
      </w:r>
      <w:r w:rsidR="00EC66E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образом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проявляем заботу и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 отношении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других членов 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нашего сообщества. Мы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также думаем об </w:t>
      </w:r>
      <w:r w:rsidR="00D915B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окружающих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нас людях</w:t>
      </w:r>
      <w:r w:rsidR="00A8000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».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8346F0" w:rsidRPr="007135BB" w:rsidRDefault="008346F0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8346F0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Хотя беспокойство </w:t>
      </w:r>
      <w:r w:rsidR="0055006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 связи с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55006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ситуацией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вокруг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COVID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-19 вполне 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понятно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убедитесь, что вы по</w:t>
      </w:r>
      <w:r w:rsidR="003F20F6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л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учаете информацию из «</w:t>
      </w:r>
      <w:r w:rsidR="00A375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...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над</w:t>
      </w:r>
      <w:proofErr w:type="gramStart"/>
      <w:r w:rsidR="001464B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e</w:t>
      </w:r>
      <w:proofErr w:type="gram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жных источников [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например,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на сайтах </w:t>
      </w:r>
      <w:hyperlink r:id="rId8" w:history="1">
        <w:r w:rsidRPr="007135BB">
          <w:rPr>
            <w:rStyle w:val="Hyperlink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ru-RU"/>
          </w:rPr>
          <w:t>ЮНИСЕФ</w:t>
        </w:r>
      </w:hyperlink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</w:t>
      </w:r>
      <w:r w:rsidRPr="007135BB">
        <w:rPr>
          <w:rStyle w:val="Hyperlink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Всемирной организации здравоохранения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], или проверяйте любую информацию, получаемую вами из</w:t>
      </w:r>
      <w:r w:rsidR="0055006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других, возможно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менее над</w:t>
      </w:r>
      <w:r w:rsidR="001464B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e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жных</w:t>
      </w:r>
      <w:r w:rsidR="0015113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источников», -  рекомендует д</w:t>
      </w:r>
      <w:r w:rsidR="00A375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  <w:r w:rsidR="0058292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135BB" w:rsidRDefault="00A03573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655D17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Если вы обеспокоены тем, что у вас</w:t>
      </w:r>
      <w:r w:rsidR="00BE1D37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появились симптомы болезни,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необходимо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поговорить об этом с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вашими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родителями. «Имейте в виду, что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болезнь, связанная с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COVID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-19, обычно</w:t>
      </w:r>
      <w:r w:rsidR="00AA249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протекает в л</w:t>
      </w:r>
      <w:proofErr w:type="gramStart"/>
      <w:r w:rsidR="001464B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e</w:t>
      </w:r>
      <w:proofErr w:type="gramEnd"/>
      <w:r w:rsidR="00AA249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гкой форме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особенно у детей и молодых людей</w:t>
      </w:r>
      <w:r w:rsidR="003F20F6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», - говорит д</w:t>
      </w:r>
      <w:r w:rsidR="00BE1D37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="003F20F6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Также важно помнить, что 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многие симптомы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COVID</w:t>
      </w:r>
      <w:r w:rsidR="003F20F6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-19</w:t>
      </w:r>
      <w:r w:rsidR="0035121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поддаются лечению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</w:p>
    <w:p w:rsidR="00A03573" w:rsidRPr="007135BB" w:rsidRDefault="00A03573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351211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Д-р Дэймур </w:t>
      </w:r>
      <w:r w:rsidR="00AA249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рекомендует подросткам уведомить родителей или </w:t>
      </w:r>
      <w:r w:rsidR="0055006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другого </w:t>
      </w:r>
      <w:r w:rsidR="00AA249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взрослого</w:t>
      </w:r>
      <w:r w:rsidR="0055006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человека</w:t>
      </w:r>
      <w:r w:rsidR="009847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которому они доверяют</w:t>
      </w:r>
      <w:r w:rsidR="00AA249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55006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о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своем плохом самочувствии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или обеспокоенности в связи с вирусом, с </w:t>
      </w:r>
      <w:proofErr w:type="gramStart"/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тем</w:t>
      </w:r>
      <w:proofErr w:type="gramEnd"/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чтобы получить от взрослых помощь. </w:t>
      </w:r>
    </w:p>
    <w:p w:rsidR="0098476E" w:rsidRPr="007135BB" w:rsidRDefault="0098476E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98476E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И помните: «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Есть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много эффективных способов </w:t>
      </w:r>
      <w:r w:rsidR="00CE54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защитить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себя и </w:t>
      </w:r>
      <w:r w:rsidR="00CE54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окружающих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 </w:t>
      </w:r>
      <w:r w:rsidR="00BE1D37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испытать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уверенность в том, что ситуация находится под контролем. К ним относятся следующие:</w:t>
      </w:r>
      <w:r w:rsidR="00C90C7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часто мыть руки, не </w:t>
      </w:r>
      <w:r w:rsidR="00CE544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прикасаться к лицу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</w:t>
      </w:r>
      <w:r w:rsidR="003F758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практиковать </w:t>
      </w:r>
      <w:proofErr w:type="gramStart"/>
      <w:r w:rsidR="003F758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социальное</w:t>
      </w:r>
      <w:proofErr w:type="gramEnd"/>
      <w:r w:rsidR="003F758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дистанцирование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».</w:t>
      </w:r>
    </w:p>
    <w:p w:rsidR="00A03573" w:rsidRPr="007135BB" w:rsidRDefault="00AF618F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A03573" w:rsidRPr="007135BB" w:rsidRDefault="00D3516C" w:rsidP="007135BB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>Методы отвлечения</w:t>
      </w:r>
      <w:r w:rsidR="00B257E3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AB1B7D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2448DD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055FF4" w:rsidRPr="007135BB" w:rsidRDefault="00055FF4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B1B7D" w:rsidRPr="007135BB" w:rsidRDefault="00AB1B7D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«Психологам известно</w:t>
      </w:r>
      <w:r w:rsidR="00C90C7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что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попав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в длительны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сложны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жизненные обстоятельства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очень полезно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разделить проблему на две</w:t>
      </w:r>
      <w:r w:rsidR="00C90C7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6615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категории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:</w:t>
      </w:r>
      <w:r w:rsidR="00C90C7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2C0C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к первой относится то, что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мы можем</w:t>
      </w:r>
      <w:r w:rsidR="002C0C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сделать, чтобы решить проблему, а ко второй – то, что не поддается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нашему</w:t>
      </w:r>
      <w:r w:rsidR="002C0C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контролю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», - говорит д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2C0C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</w:p>
    <w:p w:rsidR="002C0C7E" w:rsidRPr="007135BB" w:rsidRDefault="002C0C7E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AB1B7D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Сейчас многое </w:t>
      </w:r>
      <w:r w:rsidR="002C0C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попадает во вторую категори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ю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и это нормально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о </w:t>
      </w:r>
      <w:r w:rsidR="00B257E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есть </w:t>
      </w:r>
      <w:r w:rsidR="002C0C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метод, который поможет справиться с проблемой</w:t>
      </w:r>
      <w:r w:rsidR="00B257E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C90C7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– это 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метод отвлечения.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br/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lastRenderedPageBreak/>
        <w:t>Д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Дэймур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предлагает</w:t>
      </w:r>
      <w:r w:rsidR="00FD326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следующие способы, чтобы успокоиться и обрести баланс в повседневной жизни: заняться</w:t>
      </w:r>
      <w:r w:rsidR="00B257E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домашними </w:t>
      </w:r>
      <w:r w:rsidR="00B257E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дела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FD326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смотреть любимый фильм или </w:t>
      </w:r>
      <w:r w:rsidR="00B257E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почитать в постели роман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</w:p>
    <w:p w:rsidR="00A03573" w:rsidRPr="007135BB" w:rsidRDefault="00AF618F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A03573" w:rsidRPr="007135BB" w:rsidRDefault="00216826" w:rsidP="007135BB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Найдите новые способы общения с друзьями </w:t>
      </w:r>
    </w:p>
    <w:p w:rsidR="00216826" w:rsidRPr="007135BB" w:rsidRDefault="00216826" w:rsidP="007135BB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EC3A6D" w:rsidRPr="007135BB" w:rsidRDefault="00EC3A6D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Если вы хотите проводить время с друзьями, практикуя метод </w:t>
      </w:r>
      <w:proofErr w:type="gramStart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социального</w:t>
      </w:r>
      <w:proofErr w:type="gram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дистанцирования, социальные сети –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отличный способ общения. Проявите творческий подход: </w:t>
      </w:r>
      <w:r w:rsidR="003566D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примите участие в </w:t>
      </w:r>
      <w:r w:rsidR="00C059F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игре </w:t>
      </w:r>
      <w:proofErr w:type="spellStart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Tik</w:t>
      </w:r>
      <w:proofErr w:type="spell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proofErr w:type="spellStart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Tok</w:t>
      </w:r>
      <w:proofErr w:type="spell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например </w:t>
      </w:r>
      <w:hyperlink r:id="rId9" w:history="1">
        <w:r w:rsidR="00C059F1" w:rsidRPr="007135BB">
          <w:rPr>
            <w:rStyle w:val="Hyperlink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de-DE"/>
          </w:rPr>
          <w:t>#</w:t>
        </w:r>
        <w:proofErr w:type="spellStart"/>
        <w:r w:rsidR="00C059F1" w:rsidRPr="007135BB">
          <w:rPr>
            <w:rStyle w:val="Hyperlink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ru-RU"/>
          </w:rPr>
          <w:t>безопасныеруки</w:t>
        </w:r>
        <w:proofErr w:type="spellEnd"/>
      </w:hyperlink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 «Я</w:t>
      </w:r>
      <w:r w:rsidR="00FD326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ни в коей мере</w:t>
      </w:r>
      <w:r w:rsidR="00836B7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FD326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не склонна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недооценивать </w:t>
      </w:r>
      <w:r w:rsidR="00C059F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творческий потенциал подростков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="00FD326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–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отмечает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д-р Дэймур. - </w:t>
      </w:r>
      <w:r w:rsidR="00FD326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</w:t>
      </w:r>
      <w:r w:rsidR="000800A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огу предположить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что они найдут </w:t>
      </w:r>
      <w:r w:rsidR="00C059F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новые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способы [</w:t>
      </w:r>
      <w:r w:rsidR="000800A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общения</w:t>
      </w:r>
      <w:r w:rsidR="00C059F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] друг с другом в 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нтернете, 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которые будут отличаться от тех, что </w:t>
      </w:r>
      <w:r w:rsidR="00C059F1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они использовали раньше»</w:t>
      </w:r>
      <w:r w:rsidR="00055FF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</w:p>
    <w:p w:rsidR="00EC3A6D" w:rsidRPr="007135BB" w:rsidRDefault="00EC3A6D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EC3A6D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«[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Однако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] </w:t>
      </w:r>
      <w:r w:rsidR="00963C6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постоянное время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пре</w:t>
      </w:r>
      <w:r w:rsidR="00963C6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провождение </w:t>
      </w:r>
      <w:r w:rsidR="00CA5A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перед </w:t>
      </w:r>
      <w:r w:rsidR="00963C6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монитор</w:t>
      </w:r>
      <w:r w:rsidR="00CA5A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ом</w:t>
      </w:r>
      <w:r w:rsidR="00D3516C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/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или </w:t>
      </w:r>
      <w:r w:rsidR="00963C6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 социальных сетях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- не самое лучшее решение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 Это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вредно</w:t>
      </w:r>
      <w:r w:rsidR="00AF23A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для здоровья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нерациональн</w:t>
      </w:r>
      <w:r w:rsidR="00AC24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</w:t>
      </w:r>
      <w:r w:rsidR="00CA5A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может 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усугубить чувство тревоги», -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продолжает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CA5A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 и советует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3A4453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подросткам </w:t>
      </w:r>
      <w:r w:rsidR="00CA5A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вместе с родителями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составить </w:t>
      </w:r>
      <w:r w:rsidR="00CA5AE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расписание часов, которые они будут проводить</w:t>
      </w:r>
      <w:r w:rsidR="00AF23A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EE476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за компьютером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  <w:r w:rsidR="00AF23A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135BB" w:rsidRDefault="00AF618F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A03573" w:rsidRPr="007135BB" w:rsidRDefault="001C37A0" w:rsidP="007135BB">
      <w:pPr>
        <w:pStyle w:val="Default"/>
        <w:numPr>
          <w:ilvl w:val="0"/>
          <w:numId w:val="3"/>
        </w:numPr>
        <w:ind w:left="0" w:firstLine="0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Сосредоточьтесь </w:t>
      </w:r>
      <w:r w:rsidR="00511994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на себе </w:t>
      </w:r>
    </w:p>
    <w:p w:rsidR="00A03573" w:rsidRPr="007135BB" w:rsidRDefault="00A03573" w:rsidP="007135BB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511994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Вы хотели научиться чему-то новому, начать читать новую книгу или попрактиковаться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игре на музыкальном инструменте? Сейчас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для этого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самое 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подходящее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время. 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Сосредоточенность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на себе и поиск способов провести с </w:t>
      </w:r>
      <w:r w:rsidR="00C35997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пользой</w:t>
      </w:r>
      <w:r w:rsidR="00512F6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для себя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появившееся свободное время – это</w:t>
      </w:r>
      <w:r w:rsidR="00512F6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продуктивный способ 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позаботиться о сво</w:t>
      </w:r>
      <w:proofErr w:type="gramStart"/>
      <w:r w:rsidR="001464B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e</w:t>
      </w:r>
      <w:proofErr w:type="gram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 психическом здоровье. «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</w:t>
      </w:r>
      <w:r w:rsidR="0029390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подобных ситуациях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я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составлял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а</w:t>
      </w:r>
      <w:r w:rsidR="0029390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список всех книг, которые хотела</w:t>
      </w:r>
      <w:r w:rsidR="001C37A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прочесть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и 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всех дел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="00C35997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которые</w:t>
      </w:r>
      <w:r w:rsidR="00C35997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хотела 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сделать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», - говорит д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F3260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A03573" w:rsidRPr="007135BB" w:rsidRDefault="00A03573" w:rsidP="007135BB">
      <w:pPr>
        <w:pStyle w:val="Default"/>
        <w:jc w:val="both"/>
        <w:rPr>
          <w:rFonts w:ascii="Times New Roman" w:eastAsia="PT Serif" w:hAnsi="Times New Roman" w:cs="Times New Roman"/>
          <w:i/>
          <w:iCs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AF618F" w:rsidP="007135BB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5. </w:t>
      </w:r>
      <w:r w:rsidR="002B7C5F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Проживите </w:t>
      </w:r>
      <w:r w:rsidR="007B58EE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свои </w:t>
      </w:r>
      <w:r w:rsidR="008D41EE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чувства </w:t>
      </w:r>
    </w:p>
    <w:p w:rsidR="00A03573" w:rsidRPr="007135BB" w:rsidRDefault="00A03573" w:rsidP="007135BB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9E12AD" w:rsidRPr="007135BB" w:rsidRDefault="002B7C5F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Человек испытывает сильное разочарование, когда он не может принимать 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участие в мероприятиях с друзьями,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заниматься 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своим хобби или посещать спортивные матчи</w:t>
      </w:r>
      <w:r w:rsidR="006A7F7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«Это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– масштабные потери, которые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по-настоящему огорчают подростков»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 - говорит д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-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р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Дэймур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Что же является лучшим способом справиться с разочарованием?</w:t>
      </w:r>
      <w:r w:rsidR="002C4A5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Разрешите</w:t>
      </w:r>
      <w:r w:rsidR="00A0492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себе</w:t>
      </w:r>
      <w:r w:rsidR="0018428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прожить его</w:t>
      </w:r>
      <w:r w:rsidR="00A0492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="00DD28C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«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Когда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речь идет о</w:t>
      </w:r>
      <w:r w:rsidR="002C50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причиняющем боль переживании, </w:t>
      </w:r>
      <w:r w:rsidR="002C4A5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то</w:t>
      </w:r>
      <w:r w:rsidR="002C507E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единственный выход 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из ситуации – </w:t>
      </w:r>
      <w:r w:rsidR="00CD578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прочувствовать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данную эмоцию. </w:t>
      </w:r>
      <w:r w:rsidR="002575A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Если вам грустно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="002575A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– позвольте себе грустить</w:t>
      </w:r>
      <w:r w:rsidR="00E5192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,</w:t>
      </w:r>
      <w:r w:rsidR="00C9162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вы быстрее почувствуете себя лучше»</w:t>
      </w:r>
      <w:r w:rsidR="002575A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</w:p>
    <w:p w:rsidR="00C91629" w:rsidRPr="007135BB" w:rsidRDefault="00C91629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A03573" w:rsidRPr="007135BB" w:rsidRDefault="003E4455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Каждый с</w:t>
      </w:r>
      <w:r w:rsidR="00F548B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правляется с</w:t>
      </w:r>
      <w:r w:rsidR="00BA254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 своими эмоциями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по-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разному. «</w:t>
      </w:r>
      <w:r w:rsidR="00E5192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Одни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дети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могут заняться</w:t>
      </w:r>
      <w:r w:rsidR="00B4382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искусством, </w:t>
      </w:r>
      <w:r w:rsidR="00B43822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другие 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захотят поговорить со своими друзьями</w:t>
      </w:r>
      <w:r w:rsidR="00BA254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и разделить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 ними </w:t>
      </w:r>
      <w:r w:rsidR="00BA2548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общую грусть</w:t>
      </w:r>
      <w:r w:rsidR="00F548B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испытав при этом чувство сопричастности </w:t>
      </w:r>
      <w:r w:rsidR="00FD4B2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и единения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в период, когда личное общение невозможно. </w:t>
      </w:r>
      <w:r w:rsidR="0000567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Кто-то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захо</w:t>
      </w:r>
      <w:r w:rsidR="0000567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че</w:t>
      </w:r>
      <w:r w:rsidR="00AC24DA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т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пополнить банк продовольстия», 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-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продолжает д-р Дэймур</w:t>
      </w:r>
      <w:r w:rsidR="009E12AD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Важно, чтобы вы занимались тем, что помогает вам чувствовать себя лучше. </w:t>
      </w:r>
    </w:p>
    <w:p w:rsidR="00A03573" w:rsidRPr="007135BB" w:rsidRDefault="00AF618F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p w:rsidR="00A03573" w:rsidRPr="007135BB" w:rsidRDefault="00AF618F" w:rsidP="007135BB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6. </w:t>
      </w:r>
      <w:r w:rsidR="00447606" w:rsidRPr="007135B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  <w:t xml:space="preserve">Будьте добры к себе и к другим </w:t>
      </w:r>
    </w:p>
    <w:p w:rsidR="00A03573" w:rsidRPr="007135BB" w:rsidRDefault="00A03573" w:rsidP="007135BB">
      <w:pPr>
        <w:pStyle w:val="Default"/>
        <w:jc w:val="both"/>
        <w:rPr>
          <w:rFonts w:ascii="Times New Roman" w:eastAsia="Helvetica" w:hAnsi="Times New Roman" w:cs="Times New Roman"/>
          <w:b/>
          <w:bCs/>
          <w:color w:val="auto"/>
          <w:sz w:val="24"/>
          <w:szCs w:val="24"/>
          <w:shd w:val="clear" w:color="auto" w:fill="FFFFFF"/>
          <w:lang w:val="ru-RU"/>
        </w:rPr>
      </w:pPr>
    </w:p>
    <w:p w:rsidR="00B66E19" w:rsidRPr="007135BB" w:rsidRDefault="00B66E19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Некоторые подростки сталкиваются с травлей и насилием в школе из-за коронавирусной инфекции</w:t>
      </w:r>
      <w:r w:rsidR="00121D9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 «Активная позиция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121D9B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свидетелей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таких нарушений</w:t>
      </w:r>
      <w:r w:rsidR="0000567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 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– наилучший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способ справиться с любым видом травли, -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отмечает д-р Дэймур -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Не следует ожидать, что дети и подростки, </w:t>
      </w:r>
      <w:r w:rsidR="00215A8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ставшие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объект</w:t>
      </w:r>
      <w:r w:rsidR="0000567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ом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травли,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будут противостоять</w:t>
      </w:r>
      <w:r w:rsidR="00215A8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обидчикам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; </w:t>
      </w:r>
      <w:r w:rsidR="0000567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напротив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,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нам необходимо поощрять таких детей обращаться за помощью и поддержкой к друзьям или взрослым». </w:t>
      </w:r>
    </w:p>
    <w:p w:rsidR="006806EF" w:rsidRPr="007135BB" w:rsidRDefault="006806EF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B66E19" w:rsidRPr="007135BB" w:rsidRDefault="00B66E19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Если вы стали свидетелем издевательств над другом, </w:t>
      </w:r>
      <w:r w:rsidR="00005675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поговорите</w:t>
      </w:r>
      <w:r w:rsidR="00841670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с ним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и попытайтесь предложить поддержку.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Бездействие может заставить человека думать, что целый мир </w:t>
      </w:r>
      <w:proofErr w:type="gramStart"/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ополчился против него и что никому нет</w:t>
      </w:r>
      <w:proofErr w:type="gramEnd"/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до него дела. 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Ваши слова</w:t>
      </w:r>
      <w:r w:rsidR="002C4A54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6806EF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помогут изменить ситуацию к лучшему</w:t>
      </w: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.</w:t>
      </w:r>
    </w:p>
    <w:p w:rsidR="006806EF" w:rsidRPr="007135BB" w:rsidRDefault="006806EF" w:rsidP="007135BB">
      <w:pPr>
        <w:pStyle w:val="Default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</w:p>
    <w:p w:rsidR="00985C03" w:rsidRPr="007135BB" w:rsidRDefault="00B66E19" w:rsidP="007135BB">
      <w:pPr>
        <w:pStyle w:val="Default"/>
        <w:jc w:val="both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  <w:lang w:val="ru-RU"/>
        </w:rPr>
      </w:pPr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lastRenderedPageBreak/>
        <w:t xml:space="preserve">И помните: </w:t>
      </w:r>
      <w:proofErr w:type="gramStart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сейчас</w:t>
      </w:r>
      <w:proofErr w:type="gramEnd"/>
      <w:r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 как никогда </w:t>
      </w:r>
      <w:r w:rsidR="006F0C19" w:rsidRP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мы должны думать о том, что информация, которой мы делимся, или слова, которые мы говорим, мог</w:t>
      </w:r>
      <w:r w:rsidR="007135B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ут причинить боль другим людям.</w:t>
      </w:r>
    </w:p>
    <w:sectPr w:rsidR="00985C03" w:rsidRPr="007135BB" w:rsidSect="007135BB">
      <w:headerReference w:type="default" r:id="rId10"/>
      <w:footerReference w:type="default" r:id="rId11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17" w:rsidRDefault="007E5617">
      <w:r>
        <w:separator/>
      </w:r>
    </w:p>
  </w:endnote>
  <w:endnote w:type="continuationSeparator" w:id="0">
    <w:p w:rsidR="007E5617" w:rsidRDefault="007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A035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17" w:rsidRDefault="007E5617">
      <w:r>
        <w:separator/>
      </w:r>
    </w:p>
  </w:footnote>
  <w:footnote w:type="continuationSeparator" w:id="0">
    <w:p w:rsidR="007E5617" w:rsidRDefault="007E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A035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80C"/>
    <w:multiLevelType w:val="hybridMultilevel"/>
    <w:tmpl w:val="9C24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10651"/>
    <w:multiLevelType w:val="hybridMultilevel"/>
    <w:tmpl w:val="30885EF8"/>
    <w:numStyleLink w:val="Numbered"/>
  </w:abstractNum>
  <w:abstractNum w:abstractNumId="2">
    <w:nsid w:val="2A345993"/>
    <w:multiLevelType w:val="hybridMultilevel"/>
    <w:tmpl w:val="30885EF8"/>
    <w:styleLink w:val="Numbered"/>
    <w:lvl w:ilvl="0" w:tplc="A59E523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CC5FAC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A6242C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E7BFC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A496CE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084EC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E9EDA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1E57C2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C6EFE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3573"/>
    <w:rsid w:val="00005675"/>
    <w:rsid w:val="000344E9"/>
    <w:rsid w:val="00047480"/>
    <w:rsid w:val="00055FF4"/>
    <w:rsid w:val="00060210"/>
    <w:rsid w:val="00062058"/>
    <w:rsid w:val="000800A1"/>
    <w:rsid w:val="0008233D"/>
    <w:rsid w:val="00095DD2"/>
    <w:rsid w:val="000C6307"/>
    <w:rsid w:val="00121D9B"/>
    <w:rsid w:val="001464B0"/>
    <w:rsid w:val="00151134"/>
    <w:rsid w:val="00174486"/>
    <w:rsid w:val="0018428A"/>
    <w:rsid w:val="001C37A0"/>
    <w:rsid w:val="001F240A"/>
    <w:rsid w:val="001F7E8E"/>
    <w:rsid w:val="00215A89"/>
    <w:rsid w:val="00216826"/>
    <w:rsid w:val="0024015E"/>
    <w:rsid w:val="002448DD"/>
    <w:rsid w:val="002575A4"/>
    <w:rsid w:val="00293908"/>
    <w:rsid w:val="002B5763"/>
    <w:rsid w:val="002B7C5F"/>
    <w:rsid w:val="002C0C7E"/>
    <w:rsid w:val="002C4A54"/>
    <w:rsid w:val="002C507E"/>
    <w:rsid w:val="002F3EFF"/>
    <w:rsid w:val="00345554"/>
    <w:rsid w:val="00351211"/>
    <w:rsid w:val="003566D4"/>
    <w:rsid w:val="00395C01"/>
    <w:rsid w:val="00396302"/>
    <w:rsid w:val="003A4453"/>
    <w:rsid w:val="003A6332"/>
    <w:rsid w:val="003B152D"/>
    <w:rsid w:val="003E4455"/>
    <w:rsid w:val="003F20F6"/>
    <w:rsid w:val="003F7584"/>
    <w:rsid w:val="00447606"/>
    <w:rsid w:val="004A7386"/>
    <w:rsid w:val="004D2216"/>
    <w:rsid w:val="00511994"/>
    <w:rsid w:val="00512F64"/>
    <w:rsid w:val="0051521F"/>
    <w:rsid w:val="0053323A"/>
    <w:rsid w:val="00536AE2"/>
    <w:rsid w:val="00550065"/>
    <w:rsid w:val="00550C29"/>
    <w:rsid w:val="00582924"/>
    <w:rsid w:val="005917B3"/>
    <w:rsid w:val="005970D5"/>
    <w:rsid w:val="005A7535"/>
    <w:rsid w:val="005C17FB"/>
    <w:rsid w:val="005C7BBE"/>
    <w:rsid w:val="005C7F08"/>
    <w:rsid w:val="005D6E1C"/>
    <w:rsid w:val="005E3B32"/>
    <w:rsid w:val="005E67BF"/>
    <w:rsid w:val="005F538A"/>
    <w:rsid w:val="00655D17"/>
    <w:rsid w:val="0065605B"/>
    <w:rsid w:val="00666E17"/>
    <w:rsid w:val="00677D6E"/>
    <w:rsid w:val="006806EF"/>
    <w:rsid w:val="00687EFB"/>
    <w:rsid w:val="00695FF3"/>
    <w:rsid w:val="006A7F70"/>
    <w:rsid w:val="006E0957"/>
    <w:rsid w:val="006F0C19"/>
    <w:rsid w:val="007135BB"/>
    <w:rsid w:val="00747C5B"/>
    <w:rsid w:val="00786AB4"/>
    <w:rsid w:val="007B58EE"/>
    <w:rsid w:val="007E5617"/>
    <w:rsid w:val="007E7417"/>
    <w:rsid w:val="008346F0"/>
    <w:rsid w:val="00836B7D"/>
    <w:rsid w:val="008405C7"/>
    <w:rsid w:val="00841670"/>
    <w:rsid w:val="00842F8E"/>
    <w:rsid w:val="008C65C6"/>
    <w:rsid w:val="008D01D7"/>
    <w:rsid w:val="008D41EE"/>
    <w:rsid w:val="00931F11"/>
    <w:rsid w:val="00946D16"/>
    <w:rsid w:val="00963C64"/>
    <w:rsid w:val="00966155"/>
    <w:rsid w:val="0098476E"/>
    <w:rsid w:val="00985C03"/>
    <w:rsid w:val="009869C2"/>
    <w:rsid w:val="00990B8A"/>
    <w:rsid w:val="009B66A0"/>
    <w:rsid w:val="009B68BF"/>
    <w:rsid w:val="009E12AD"/>
    <w:rsid w:val="00A03573"/>
    <w:rsid w:val="00A0492F"/>
    <w:rsid w:val="00A168ED"/>
    <w:rsid w:val="00A3104C"/>
    <w:rsid w:val="00A3756E"/>
    <w:rsid w:val="00A42FA4"/>
    <w:rsid w:val="00A55FDA"/>
    <w:rsid w:val="00A8000B"/>
    <w:rsid w:val="00A954DF"/>
    <w:rsid w:val="00AA1E0F"/>
    <w:rsid w:val="00AA2057"/>
    <w:rsid w:val="00AA2499"/>
    <w:rsid w:val="00AA7A90"/>
    <w:rsid w:val="00AB1B7D"/>
    <w:rsid w:val="00AC24DA"/>
    <w:rsid w:val="00AC55CE"/>
    <w:rsid w:val="00AF23AE"/>
    <w:rsid w:val="00AF618F"/>
    <w:rsid w:val="00B02E61"/>
    <w:rsid w:val="00B11935"/>
    <w:rsid w:val="00B123E0"/>
    <w:rsid w:val="00B20A6C"/>
    <w:rsid w:val="00B257E3"/>
    <w:rsid w:val="00B3742F"/>
    <w:rsid w:val="00B43822"/>
    <w:rsid w:val="00B66E19"/>
    <w:rsid w:val="00B9088C"/>
    <w:rsid w:val="00BA2548"/>
    <w:rsid w:val="00BD0B36"/>
    <w:rsid w:val="00BE1D37"/>
    <w:rsid w:val="00C059F1"/>
    <w:rsid w:val="00C35997"/>
    <w:rsid w:val="00C90C78"/>
    <w:rsid w:val="00C91629"/>
    <w:rsid w:val="00CA5AE9"/>
    <w:rsid w:val="00CD5780"/>
    <w:rsid w:val="00CE544C"/>
    <w:rsid w:val="00D04264"/>
    <w:rsid w:val="00D05BB5"/>
    <w:rsid w:val="00D3516C"/>
    <w:rsid w:val="00D60D28"/>
    <w:rsid w:val="00D66195"/>
    <w:rsid w:val="00D81750"/>
    <w:rsid w:val="00D915BA"/>
    <w:rsid w:val="00DC0DAC"/>
    <w:rsid w:val="00DD28CE"/>
    <w:rsid w:val="00DF0881"/>
    <w:rsid w:val="00E2607D"/>
    <w:rsid w:val="00E51920"/>
    <w:rsid w:val="00E52C5C"/>
    <w:rsid w:val="00E87EC9"/>
    <w:rsid w:val="00E95042"/>
    <w:rsid w:val="00E968DB"/>
    <w:rsid w:val="00EC3A6D"/>
    <w:rsid w:val="00EC66E1"/>
    <w:rsid w:val="00EE476E"/>
    <w:rsid w:val="00EF27D1"/>
    <w:rsid w:val="00EF6413"/>
    <w:rsid w:val="00F26946"/>
    <w:rsid w:val="00F32604"/>
    <w:rsid w:val="00F548B5"/>
    <w:rsid w:val="00FB10DA"/>
    <w:rsid w:val="00FD3260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BABE1"/>
      <w:u w:val="single" w:color="1BABE1"/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BABE1"/>
      <w:u w:val="single" w:color="1BABE1"/>
    </w:rPr>
  </w:style>
  <w:style w:type="character" w:customStyle="1" w:styleId="Hyperlink1">
    <w:name w:val="Hyperlink.1"/>
    <w:basedOn w:val="a3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coronavir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iktok.com/tag/safehands?lang=en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Zimianina</dc:creator>
  <cp:lastModifiedBy>Пользователь</cp:lastModifiedBy>
  <cp:revision>3</cp:revision>
  <dcterms:created xsi:type="dcterms:W3CDTF">2020-03-26T08:04:00Z</dcterms:created>
  <dcterms:modified xsi:type="dcterms:W3CDTF">2020-04-04T06:01:00Z</dcterms:modified>
</cp:coreProperties>
</file>