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FF0000"/>
          <w:sz w:val="28"/>
          <w:szCs w:val="28"/>
        </w:rPr>
      </w:pPr>
      <w:r w:rsidRPr="00022AE5">
        <w:rPr>
          <w:b/>
          <w:bCs/>
          <w:color w:val="FF0000"/>
          <w:sz w:val="28"/>
          <w:szCs w:val="28"/>
        </w:rPr>
        <w:t>Памятка для подростков, родителей и педагогов</w:t>
      </w:r>
    </w:p>
    <w:p w:rsid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</w:rPr>
      </w:pP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Детский труд является чрезвычайно сложной проблемой и во всем мире признан как наиболее значимый фактор, характеризующий эксплуатацию и нарушение прав детей.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Детский труд – это серьезная проблема, которой нельзя пренебрегать, потому что он подвергает риску: - права ребенка;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6"/>
          <w:szCs w:val="26"/>
        </w:rPr>
      </w:pPr>
      <w:r w:rsidRPr="00022AE5">
        <w:rPr>
          <w:b/>
          <w:color w:val="000000"/>
          <w:sz w:val="26"/>
          <w:szCs w:val="26"/>
        </w:rPr>
        <w:t>- образование;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6"/>
          <w:szCs w:val="26"/>
        </w:rPr>
      </w:pPr>
      <w:r w:rsidRPr="00022AE5">
        <w:rPr>
          <w:b/>
          <w:color w:val="000000"/>
          <w:sz w:val="26"/>
          <w:szCs w:val="26"/>
        </w:rPr>
        <w:t>- здоровье;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000000"/>
          <w:sz w:val="26"/>
          <w:szCs w:val="26"/>
        </w:rPr>
      </w:pPr>
      <w:r w:rsidRPr="00022AE5">
        <w:rPr>
          <w:b/>
          <w:color w:val="000000"/>
          <w:sz w:val="26"/>
          <w:szCs w:val="26"/>
        </w:rPr>
        <w:t>- будущее детей.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022AE5">
        <w:rPr>
          <w:b/>
          <w:bCs/>
          <w:color w:val="000000"/>
          <w:sz w:val="26"/>
          <w:szCs w:val="26"/>
        </w:rPr>
        <w:t>Краткий обзор законодательства Республики Казахстан по детскому труду.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 </w:t>
      </w:r>
      <w:r w:rsidRPr="00022AE5">
        <w:rPr>
          <w:b/>
          <w:bCs/>
          <w:color w:val="000000"/>
          <w:sz w:val="26"/>
          <w:szCs w:val="26"/>
        </w:rPr>
        <w:t>Статья 24 Конституции Республики Казахстан</w:t>
      </w:r>
      <w:r w:rsidRPr="00022AE5">
        <w:rPr>
          <w:color w:val="000000"/>
          <w:sz w:val="26"/>
          <w:szCs w:val="26"/>
        </w:rPr>
        <w:t xml:space="preserve"> определяет право граждан  на свободу труда, свободный выбор рода деятельности  и профессии и ограничивает возможности привлечения к  принудительному труду только по приговору суда либо в условиях чрезвычайного или военного положения. </w:t>
      </w:r>
      <w:proofErr w:type="gramStart"/>
      <w:r w:rsidRPr="00022AE5">
        <w:rPr>
          <w:color w:val="000000"/>
          <w:sz w:val="26"/>
          <w:szCs w:val="26"/>
        </w:rPr>
        <w:t>Основными правовыми нормативными актами, определяющими законодательную основу для реализации в стране ратифицированных международных конвенций по детскому труду являются, прежде всего, Трудовой кодекс Республики Казахстан от 15 мая 2007 года, и Закон от 2 августа 2002 года № 345-11 «О правах  ребенка в Республике Казахстан», а также Кодекс об административных правонарушениях (</w:t>
      </w:r>
      <w:proofErr w:type="spellStart"/>
      <w:r w:rsidRPr="00022AE5">
        <w:rPr>
          <w:color w:val="000000"/>
          <w:sz w:val="26"/>
          <w:szCs w:val="26"/>
        </w:rPr>
        <w:t>КоАП</w:t>
      </w:r>
      <w:proofErr w:type="spellEnd"/>
      <w:r w:rsidRPr="00022AE5">
        <w:rPr>
          <w:color w:val="000000"/>
          <w:sz w:val="26"/>
          <w:szCs w:val="26"/>
        </w:rPr>
        <w:t>)   и Уголовный Кодекс   (УК), устанавливающие соответственного административную и уголовную ответственность</w:t>
      </w:r>
      <w:proofErr w:type="gramEnd"/>
      <w:r w:rsidRPr="00022AE5">
        <w:rPr>
          <w:color w:val="000000"/>
          <w:sz w:val="26"/>
          <w:szCs w:val="26"/>
        </w:rPr>
        <w:t xml:space="preserve"> за нарушения  установленных  требований  в отношении детского труда.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    </w:t>
      </w:r>
      <w:r w:rsidRPr="00022AE5">
        <w:rPr>
          <w:b/>
          <w:bCs/>
          <w:color w:val="000000"/>
          <w:sz w:val="26"/>
          <w:szCs w:val="26"/>
        </w:rPr>
        <w:t>Трудовой кодекс</w:t>
      </w:r>
      <w:r w:rsidRPr="00022AE5">
        <w:rPr>
          <w:color w:val="000000"/>
          <w:sz w:val="26"/>
          <w:szCs w:val="26"/>
        </w:rPr>
        <w:t xml:space="preserve"> регулирует  трудовые отношения и иные отношения,   непосредственно связанные с </w:t>
      </w:r>
      <w:proofErr w:type="gramStart"/>
      <w:r w:rsidRPr="00022AE5">
        <w:rPr>
          <w:color w:val="000000"/>
          <w:sz w:val="26"/>
          <w:szCs w:val="26"/>
        </w:rPr>
        <w:t>трудовыми</w:t>
      </w:r>
      <w:proofErr w:type="gramEnd"/>
      <w:r w:rsidRPr="00022AE5">
        <w:rPr>
          <w:color w:val="000000"/>
          <w:sz w:val="26"/>
          <w:szCs w:val="26"/>
        </w:rPr>
        <w:t>, определяет законодательную основу  для защиты прав и интересов детей  как сторон трудовых отношений, устанавливает минимальные гарантии прав и свобод в сфере труда, а также запреты и ограничения в отношении детского труда. В первую очередь необходимо отметить, что Кодексом определен в качестве одного из принципов трудового законодательства – принцип  запрещения дискриминации, принудительного труда и наихудших форм детского труда.  С другой стороны,  ст. 25  Трудового кодекса запрещает нарушение равенства и возможностей при заключении  трудового договора, в том  числе по критерию несовершеннолетия,  за исключением случаев, предусмотренных данным законом.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  </w:t>
      </w:r>
      <w:r w:rsidRPr="00022AE5">
        <w:rPr>
          <w:b/>
          <w:bCs/>
          <w:color w:val="000000"/>
          <w:sz w:val="26"/>
          <w:szCs w:val="26"/>
        </w:rPr>
        <w:t>Минимальный возраст для приема на работу в общем случае определен в Трудовом кодексе – 16 лет.</w:t>
      </w:r>
      <w:r w:rsidRPr="00022AE5">
        <w:rPr>
          <w:color w:val="000000"/>
          <w:sz w:val="26"/>
          <w:szCs w:val="26"/>
        </w:rPr>
        <w:t> Однако с письменного согласия одного из родителей, опекуна, попечителя или усыновителя трудовой договор  может быть заключен с гражданами, достигшими 15 лет в случаях получения ими среднего образования в общеобразовательном  учебном заведении.  При этом установлены исключения для учащихся, достигших 14-летнего  возраста, для выполнения работ  в свободное  от учебы время, и лиц,  не достигших 14-летнего возраста, занятых в творческой  сфере (в организациях кинематографии, театрах,  театральных и концертных организациях, цирках,  для участия в создании и  (или)  исполнении произведений без ущерба здоровью и нравственному развитию). В обоих случаях  трудовой договор подписывается  одним из родителей, опекуном,  попечителем или усыновителем, а выполняемые несовершеннолетним работы не должны причинять  вреда их здоровью и нарушать процесс их обучения.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  </w:t>
      </w:r>
      <w:r w:rsidRPr="00022AE5">
        <w:rPr>
          <w:color w:val="000000"/>
          <w:sz w:val="26"/>
          <w:szCs w:val="26"/>
        </w:rPr>
        <w:t>Наряду с этим в Трудовом кодексе  включен ряд положений, направленных на охрану труда несовершеннолетних, прежде всего это касается специальной  главы 16 по особенностям регулирования труда работников, не достигших 18- летнего возраста.  В ней предусмотрены запреты  в отношении привлечения труда лиц моложе 18 лет на следующие виды работ: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lastRenderedPageBreak/>
        <w:t>·         тяжелые работы, работы с  вредными (особо вредными) и (или) опасными условиями труда в соответствии  с перечнем, утвержденным  Министерством труда и социальной защиты  населения;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·         работы, выполнение которых может причинить вред их здоровью  и нравственному развитию (игорный бизнес, работа в ночных  развлекательных заведениях, производство, перевозка и торговля алкогольной продукцией, табачными  изделиями, наркотическими средствами, психотропными веществами);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 xml:space="preserve">·         в ночное время  </w:t>
      </w:r>
      <w:proofErr w:type="gramStart"/>
      <w:r w:rsidRPr="00022AE5">
        <w:rPr>
          <w:color w:val="000000"/>
          <w:sz w:val="26"/>
          <w:szCs w:val="26"/>
        </w:rPr>
        <w:t xml:space="preserve">( </w:t>
      </w:r>
      <w:proofErr w:type="gramEnd"/>
      <w:r w:rsidRPr="00022AE5">
        <w:rPr>
          <w:color w:val="000000"/>
          <w:sz w:val="26"/>
          <w:szCs w:val="26"/>
        </w:rPr>
        <w:t>с 22.00 до 6.00 часов);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·         сверхурочная работа;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·         работа при суммированном учете  рабочего времени;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·         работа вахтовым методом.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 </w:t>
      </w:r>
      <w:r w:rsidRPr="00022AE5">
        <w:rPr>
          <w:color w:val="000000"/>
          <w:sz w:val="26"/>
          <w:szCs w:val="26"/>
        </w:rPr>
        <w:t xml:space="preserve">В отношении первого из вышеуказанного запретов необходимо отметить, что действующий в настоящее время список таких производств, профессий и работ  утвержден  приказом  Министерства труда и социальной защиты населения  от 15 февраля 2005 года №45-п.  В данный перечень </w:t>
      </w:r>
      <w:proofErr w:type="gramStart"/>
      <w:r w:rsidRPr="00022AE5">
        <w:rPr>
          <w:color w:val="000000"/>
          <w:sz w:val="26"/>
          <w:szCs w:val="26"/>
        </w:rPr>
        <w:t>включены</w:t>
      </w:r>
      <w:proofErr w:type="gramEnd"/>
      <w:r w:rsidRPr="00022AE5">
        <w:rPr>
          <w:color w:val="000000"/>
          <w:sz w:val="26"/>
          <w:szCs w:val="26"/>
        </w:rPr>
        <w:t xml:space="preserve"> 33 вида  производств, 78 видов  профессий и работ.  </w:t>
      </w:r>
      <w:proofErr w:type="gramStart"/>
      <w:r w:rsidRPr="00022AE5">
        <w:rPr>
          <w:color w:val="000000"/>
          <w:sz w:val="26"/>
          <w:szCs w:val="26"/>
        </w:rPr>
        <w:t>Наряду с вышеуказанными требованиями, установлен запрет на переноску и  передвижение  работниками  моложе 18 лет тяжестей, превышающих установленные для  предельные нормы.</w:t>
      </w:r>
      <w:proofErr w:type="gramEnd"/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  </w:t>
      </w:r>
      <w:r w:rsidRPr="00022AE5">
        <w:rPr>
          <w:color w:val="000000"/>
          <w:sz w:val="26"/>
          <w:szCs w:val="26"/>
        </w:rPr>
        <w:t xml:space="preserve">Дополнительно к </w:t>
      </w:r>
      <w:proofErr w:type="gramStart"/>
      <w:r w:rsidRPr="00022AE5">
        <w:rPr>
          <w:color w:val="000000"/>
          <w:sz w:val="26"/>
          <w:szCs w:val="26"/>
        </w:rPr>
        <w:t>вышеуказанному</w:t>
      </w:r>
      <w:proofErr w:type="gramEnd"/>
      <w:r w:rsidRPr="00022AE5">
        <w:rPr>
          <w:color w:val="000000"/>
          <w:sz w:val="26"/>
          <w:szCs w:val="26"/>
        </w:rPr>
        <w:t>, трудовое  законодательство РК устанавливает обязанность  для работодателей заключать трудовые договоры с несовершеннолетними только после обязательного  предварительного медицинского осмотра. В отношении лиц в возрасте от 14 до 18 лет  применяются также  требования по сокращенному рабочему  времени: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·         для работников в возрасте от 16 до 18 лет – не более 36 часов в неделю;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·         для работников в возрасте от 14 до 16 лет – не более 24 часов в неделю;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·         для учащихся организаций образования, совмещающих в течение учебного года  учебу с работой, в возрасте  от 14 до 16 лет – 2,5  часа в день,  в возрасте от 16 до 18 лет – 3,5 часа в  день.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>В    отношении    оплаты   труда, в первую   очередь,   необходимо   остановиться  на положениях ст. 182 Трудового кодекса по  работникам, не достигшим 18 лет.  Оплата их труда производится  с учетом сокращенной продолжительности работы, а нормы выработки  для них устанавливаются  исходя из общих норм  выработки для работников пропорционально сокращенной продолжительности  рабочего времени. Для работников, не достигших 18- летнего возраста, поступающих  на работу после окончания общеобразовательных организаций и образовательных организаций начального профессионального  образования, а также прошедших профессиональное обучение на производстве, могут утверждаться пониженные нормы выработки. При этом работодатель  может производить работникам, не достигшим 18-летнего возраста, доплаты до уровня  оплаты труда  работников с оплатой до уровня  оплаты труда  работников с полной продолжительностью ежедневной работы. Кроме того, в соответствии с  трудовым законодательством работодатель устанавливает размер заработной платы для своих работников самостоятельно,  но не  ниже размера  минимальной заработной платы.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</w:t>
      </w:r>
      <w:r w:rsidRPr="00022AE5">
        <w:rPr>
          <w:color w:val="000000"/>
          <w:sz w:val="26"/>
          <w:szCs w:val="26"/>
        </w:rPr>
        <w:t xml:space="preserve">Закон  о   правах   ребенка  определяет  право  каждого  ребенка  на   свободу   труда, свободный выбор рода деятельности и профессии. В отношении права ребенка на труд, предусматривается, что оно реализуется в свободное    от учебы время при соблюдении условий отсутствия вреда его физическому, нравственному и  психическому состоянию ребенка и процессу его обучения. Закон о права ребенка, также и Трудовой кодекс, запрещает  привлечение детского труда  на тяжелые физические  работы и работы с вредными и (или)  опасными условиями труда. Наряду с  этим  установлены запреты на вовлечение детей в занятие проституцией, распространение, рекламирование порнографических материалов и </w:t>
      </w:r>
      <w:r w:rsidRPr="00022AE5">
        <w:rPr>
          <w:color w:val="000000"/>
          <w:sz w:val="26"/>
          <w:szCs w:val="26"/>
        </w:rPr>
        <w:lastRenderedPageBreak/>
        <w:t>предметов, участие  в военных действиях и вооруженных конфликтах,  изготовление, продажу наркотических  средств,  психотропных,  сильнодействующих  или  ядовитых веществ, а также в производство и реализацию  алкогольной продукции и табачных изделий.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</w:t>
      </w:r>
      <w:r w:rsidRPr="00022AE5">
        <w:rPr>
          <w:color w:val="000000"/>
          <w:sz w:val="26"/>
          <w:szCs w:val="26"/>
        </w:rPr>
        <w:t>Компетенция уполномоченного  государственного органа по защите прав  детей -  Комитета по охране прав детей Министерства образования и науки  определена в Положении, утвержденном постановлением Правительства Республики Казахстан от 13 января 2006 года № 36. Вместе с  тем  основные  требования в отношении защиты  прав детей  в трудовой сфере, на выполнение  которых направлена  работа Комитета, определена  в рассмотренных выше законах.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 </w:t>
      </w:r>
      <w:r w:rsidRPr="00022AE5">
        <w:rPr>
          <w:color w:val="000000"/>
          <w:sz w:val="26"/>
          <w:szCs w:val="26"/>
        </w:rPr>
        <w:t>В настоящее время в рамках  казахстанского законодательства предусмотрена уголовная ответственность  за следующие виды  деяний,  связываемые с наихудшими  формами детского труда: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</w:t>
      </w:r>
      <w:r w:rsidRPr="00022AE5">
        <w:rPr>
          <w:color w:val="000000"/>
          <w:sz w:val="26"/>
          <w:szCs w:val="26"/>
        </w:rPr>
        <w:t xml:space="preserve">* вовлечение несовершеннолетних в преступную  деятельность </w:t>
      </w:r>
      <w:proofErr w:type="gramStart"/>
      <w:r w:rsidRPr="00022AE5">
        <w:rPr>
          <w:color w:val="000000"/>
          <w:sz w:val="26"/>
          <w:szCs w:val="26"/>
        </w:rPr>
        <w:t xml:space="preserve">( </w:t>
      </w:r>
      <w:proofErr w:type="gramEnd"/>
      <w:r w:rsidRPr="00022AE5">
        <w:rPr>
          <w:color w:val="000000"/>
          <w:sz w:val="26"/>
          <w:szCs w:val="26"/>
        </w:rPr>
        <w:t>ст. 131 КУ);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</w:t>
      </w:r>
      <w:r w:rsidRPr="00022AE5">
        <w:rPr>
          <w:color w:val="000000"/>
          <w:sz w:val="26"/>
          <w:szCs w:val="26"/>
        </w:rPr>
        <w:t xml:space="preserve">* вовлечение несовершеннолетних в занятие проституцией, бродяжничеством, попрошайничеством </w:t>
      </w:r>
      <w:proofErr w:type="gramStart"/>
      <w:r w:rsidRPr="00022AE5">
        <w:rPr>
          <w:color w:val="000000"/>
          <w:sz w:val="26"/>
          <w:szCs w:val="26"/>
        </w:rPr>
        <w:t xml:space="preserve">( </w:t>
      </w:r>
      <w:proofErr w:type="gramEnd"/>
      <w:r w:rsidRPr="00022AE5">
        <w:rPr>
          <w:color w:val="000000"/>
          <w:sz w:val="26"/>
          <w:szCs w:val="26"/>
        </w:rPr>
        <w:t>ст. 132УК), за торговлю несовершеннолетними ( ст. 133 КУ);      *  злоупотребление правами опекуна или попечителя ( ст. 139 УК);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</w:t>
      </w:r>
      <w:r w:rsidRPr="00022AE5">
        <w:rPr>
          <w:color w:val="000000"/>
          <w:sz w:val="26"/>
          <w:szCs w:val="26"/>
        </w:rPr>
        <w:t>* нарушение законодательства о труде,  повлекшее причинение существенного вреда  правам и законным интересам граждан, в том числе несовершеннолетних (ст. 148 УК);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</w:t>
      </w:r>
      <w:r w:rsidRPr="00022AE5">
        <w:rPr>
          <w:color w:val="000000"/>
          <w:sz w:val="26"/>
          <w:szCs w:val="26"/>
        </w:rPr>
        <w:t xml:space="preserve">* нарушение правил охраны труда, повлекшее по неосторожности причинение  тяжкого ил средней тяжести вреда здоровью, либо смерть  человека </w:t>
      </w:r>
      <w:proofErr w:type="gramStart"/>
      <w:r w:rsidRPr="00022AE5">
        <w:rPr>
          <w:color w:val="000000"/>
          <w:sz w:val="26"/>
          <w:szCs w:val="26"/>
        </w:rPr>
        <w:t xml:space="preserve">( </w:t>
      </w:r>
      <w:proofErr w:type="gramEnd"/>
      <w:r w:rsidRPr="00022AE5">
        <w:rPr>
          <w:color w:val="000000"/>
          <w:sz w:val="26"/>
          <w:szCs w:val="26"/>
        </w:rPr>
        <w:t>ст. 152 УК)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 </w:t>
      </w:r>
      <w:r w:rsidRPr="00022AE5">
        <w:rPr>
          <w:color w:val="000000"/>
          <w:sz w:val="26"/>
          <w:szCs w:val="26"/>
        </w:rPr>
        <w:t>В свою очередь в Кодексе  об  административных  правонарушениях установлена  ответственность  за</w:t>
      </w:r>
      <w:proofErr w:type="gramStart"/>
      <w:r w:rsidRPr="00022AE5">
        <w:rPr>
          <w:color w:val="000000"/>
          <w:sz w:val="26"/>
          <w:szCs w:val="26"/>
        </w:rPr>
        <w:t xml:space="preserve"> :</w:t>
      </w:r>
      <w:proofErr w:type="gramEnd"/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</w:t>
      </w:r>
      <w:r w:rsidRPr="00022AE5">
        <w:rPr>
          <w:color w:val="000000"/>
          <w:sz w:val="26"/>
          <w:szCs w:val="26"/>
        </w:rPr>
        <w:t xml:space="preserve">* нарушение законодательства  о труде,  включая  требования  о минимальном возрасте  при приеме на работу  несовершеннолетних (ст. 87 </w:t>
      </w:r>
      <w:proofErr w:type="spellStart"/>
      <w:r w:rsidRPr="00022AE5">
        <w:rPr>
          <w:color w:val="000000"/>
          <w:sz w:val="26"/>
          <w:szCs w:val="26"/>
        </w:rPr>
        <w:t>КоАП</w:t>
      </w:r>
      <w:proofErr w:type="spellEnd"/>
      <w:r w:rsidRPr="00022AE5">
        <w:rPr>
          <w:color w:val="000000"/>
          <w:sz w:val="26"/>
          <w:szCs w:val="26"/>
        </w:rPr>
        <w:t xml:space="preserve"> РК);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</w:t>
      </w:r>
      <w:r w:rsidRPr="00022AE5">
        <w:rPr>
          <w:color w:val="000000"/>
          <w:sz w:val="26"/>
          <w:szCs w:val="26"/>
        </w:rPr>
        <w:t xml:space="preserve">* нарушение правил обеспечения  безопасности  и охраны труда, включая  требования в отношении  привлечения лиц моложе 18 лет на тяжелых физических работах и работах с вредными  (особо вредными), опасными </w:t>
      </w:r>
      <w:proofErr w:type="gramStart"/>
      <w:r w:rsidRPr="00022AE5">
        <w:rPr>
          <w:color w:val="000000"/>
          <w:sz w:val="26"/>
          <w:szCs w:val="26"/>
        </w:rPr>
        <w:t xml:space="preserve">( </w:t>
      </w:r>
      <w:proofErr w:type="gramEnd"/>
      <w:r w:rsidRPr="00022AE5">
        <w:rPr>
          <w:color w:val="000000"/>
          <w:sz w:val="26"/>
          <w:szCs w:val="26"/>
        </w:rPr>
        <w:t xml:space="preserve">особо опасными) условиями  труда ( ст. 89 </w:t>
      </w:r>
      <w:proofErr w:type="spellStart"/>
      <w:r w:rsidRPr="00022AE5">
        <w:rPr>
          <w:color w:val="000000"/>
          <w:sz w:val="26"/>
          <w:szCs w:val="26"/>
        </w:rPr>
        <w:t>КоАП</w:t>
      </w:r>
      <w:proofErr w:type="spellEnd"/>
      <w:r w:rsidRPr="00022AE5">
        <w:rPr>
          <w:color w:val="000000"/>
          <w:sz w:val="26"/>
          <w:szCs w:val="26"/>
        </w:rPr>
        <w:t xml:space="preserve"> РК);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</w:t>
      </w:r>
      <w:r w:rsidRPr="00022AE5">
        <w:rPr>
          <w:color w:val="000000"/>
          <w:sz w:val="26"/>
          <w:szCs w:val="26"/>
        </w:rPr>
        <w:t xml:space="preserve">*  за вовлечение в совершении  административного правонарушения, включая связанные с  наихудшими  формами  детского труда </w:t>
      </w:r>
      <w:proofErr w:type="gramStart"/>
      <w:r w:rsidRPr="00022AE5">
        <w:rPr>
          <w:color w:val="000000"/>
          <w:sz w:val="26"/>
          <w:szCs w:val="26"/>
        </w:rPr>
        <w:t xml:space="preserve">( </w:t>
      </w:r>
      <w:proofErr w:type="gramEnd"/>
      <w:r w:rsidRPr="00022AE5">
        <w:rPr>
          <w:color w:val="000000"/>
          <w:sz w:val="26"/>
          <w:szCs w:val="26"/>
        </w:rPr>
        <w:t xml:space="preserve">ст. 111-1 </w:t>
      </w:r>
      <w:proofErr w:type="spellStart"/>
      <w:r w:rsidRPr="00022AE5">
        <w:rPr>
          <w:color w:val="000000"/>
          <w:sz w:val="26"/>
          <w:szCs w:val="26"/>
        </w:rPr>
        <w:t>КоАП</w:t>
      </w:r>
      <w:proofErr w:type="spellEnd"/>
      <w:r w:rsidRPr="00022AE5">
        <w:rPr>
          <w:color w:val="000000"/>
          <w:sz w:val="26"/>
          <w:szCs w:val="26"/>
        </w:rPr>
        <w:t xml:space="preserve"> РК);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t>  </w:t>
      </w:r>
      <w:r w:rsidRPr="00022AE5">
        <w:rPr>
          <w:color w:val="000000"/>
          <w:sz w:val="26"/>
          <w:szCs w:val="26"/>
        </w:rPr>
        <w:t xml:space="preserve">*  вовлечение несовершеннолетних в изготовление  продукции  эротического содержания </w:t>
      </w:r>
      <w:proofErr w:type="gramStart"/>
      <w:r w:rsidRPr="00022AE5">
        <w:rPr>
          <w:color w:val="000000"/>
          <w:sz w:val="26"/>
          <w:szCs w:val="26"/>
        </w:rPr>
        <w:t xml:space="preserve">( </w:t>
      </w:r>
      <w:proofErr w:type="gramEnd"/>
      <w:r w:rsidRPr="00022AE5">
        <w:rPr>
          <w:color w:val="000000"/>
          <w:sz w:val="26"/>
          <w:szCs w:val="26"/>
        </w:rPr>
        <w:t xml:space="preserve">ст. 115 </w:t>
      </w:r>
      <w:proofErr w:type="spellStart"/>
      <w:r w:rsidRPr="00022AE5">
        <w:rPr>
          <w:color w:val="000000"/>
          <w:sz w:val="26"/>
          <w:szCs w:val="26"/>
        </w:rPr>
        <w:t>КоАП</w:t>
      </w:r>
      <w:proofErr w:type="spellEnd"/>
      <w:r w:rsidRPr="00022AE5">
        <w:rPr>
          <w:color w:val="000000"/>
          <w:sz w:val="26"/>
          <w:szCs w:val="26"/>
        </w:rPr>
        <w:t xml:space="preserve"> РК).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6"/>
          <w:szCs w:val="26"/>
        </w:rPr>
      </w:pPr>
      <w:r w:rsidRPr="00022AE5">
        <w:rPr>
          <w:color w:val="000000"/>
          <w:sz w:val="26"/>
          <w:szCs w:val="26"/>
        </w:rPr>
        <w:t xml:space="preserve">Сегодня мы еще можем остановить эту проблему. Мы должны усилить свои действия за упразднение детского труда. Если в нашем окружении есть дети, вовлеченные в деятельность, которая может нанести вред их здоровью, безопасности или нравственности, каждый из нас должен сообщить об этом, не оставаться равнодушным.  Мы должны добиваться осуществления права каждого ребенка. 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color w:val="FF0000"/>
          <w:sz w:val="26"/>
          <w:szCs w:val="26"/>
        </w:rPr>
      </w:pPr>
      <w:r w:rsidRPr="00022AE5">
        <w:rPr>
          <w:b/>
          <w:color w:val="FF0000"/>
          <w:sz w:val="26"/>
          <w:szCs w:val="26"/>
        </w:rPr>
        <w:t>Наши действия – настоящее, наши дети – будущее. Дадим им лучшее завтра, которое они заслуживают.  </w:t>
      </w:r>
    </w:p>
    <w:p w:rsidR="00022AE5" w:rsidRPr="00022AE5" w:rsidRDefault="00022AE5" w:rsidP="00022A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D079A" w:rsidRPr="00022AE5" w:rsidRDefault="00022AE5" w:rsidP="00022AE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22AE5">
        <w:rPr>
          <w:rFonts w:ascii="Arial" w:hAnsi="Arial" w:cs="Arial"/>
          <w:color w:val="000000"/>
          <w:sz w:val="26"/>
          <w:szCs w:val="26"/>
        </w:rPr>
        <w:br/>
      </w:r>
    </w:p>
    <w:sectPr w:rsidR="00ED079A" w:rsidRPr="00022AE5" w:rsidSect="00022A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22AE5"/>
    <w:rsid w:val="00022AE5"/>
    <w:rsid w:val="00ED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2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2020-06-01T12:50:00Z</dcterms:created>
  <dcterms:modified xsi:type="dcterms:W3CDTF">2020-06-01T12:54:00Z</dcterms:modified>
</cp:coreProperties>
</file>