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8970" w14:textId="c03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Қағидалары мен шарттары жаңа редакцияда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1"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бұйрығына 2-қосымша</w:t>
            </w:r>
          </w:p>
        </w:tc>
      </w:tr>
    </w:tbl>
    <w:bookmarkStart w:name="z48" w:id="111"/>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11"/>
    <w:p>
      <w:pPr>
        <w:spacing w:after="0"/>
        <w:ind w:left="0"/>
        <w:jc w:val="both"/>
      </w:pPr>
      <w:r>
        <w:rPr>
          <w:rFonts w:ascii="Times New Roman"/>
          <w:b w:val="false"/>
          <w:i w:val="false"/>
          <w:color w:val="ff0000"/>
          <w:sz w:val="28"/>
        </w:rPr>
        <w:t xml:space="preserve">
      Ескерту. 2-қосымша алып тасталды – ҚР Білім және ғылым министрінің 17.10.2017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