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B52" w:rsidRPr="00175B52" w:rsidRDefault="00175B52" w:rsidP="00175B52">
      <w:pPr>
        <w:shd w:val="clear" w:color="auto" w:fill="FFFFFF"/>
        <w:spacing w:after="0" w:line="240" w:lineRule="auto"/>
        <w:ind w:left="160"/>
        <w:jc w:val="center"/>
        <w:rPr>
          <w:rFonts w:ascii="Tahoma" w:eastAsia="Times New Roman" w:hAnsi="Tahoma" w:cs="Tahoma"/>
          <w:color w:val="FF0000"/>
          <w:sz w:val="20"/>
          <w:szCs w:val="20"/>
        </w:rPr>
      </w:pPr>
      <w:r w:rsidRPr="00175B52">
        <w:rPr>
          <w:rFonts w:ascii="Times New Roman" w:eastAsia="Times New Roman" w:hAnsi="Times New Roman" w:cs="Times New Roman"/>
          <w:b/>
          <w:bCs/>
          <w:color w:val="FF0000"/>
          <w:sz w:val="38"/>
        </w:rPr>
        <w:t>Рекомендации родителям</w:t>
      </w:r>
    </w:p>
    <w:p w:rsidR="00175B52" w:rsidRPr="00175B52" w:rsidRDefault="00175B52" w:rsidP="00175B5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FF0000"/>
          <w:sz w:val="32"/>
          <w:szCs w:val="32"/>
        </w:rPr>
      </w:pPr>
      <w:r w:rsidRPr="00175B5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«Как себя вести в конфликте с ребенком»</w:t>
      </w:r>
    </w:p>
    <w:p w:rsidR="00175B52" w:rsidRPr="00175B52" w:rsidRDefault="00175B52" w:rsidP="00175B52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20"/>
          <w:szCs w:val="20"/>
        </w:rPr>
      </w:pPr>
      <w:r w:rsidRPr="00175B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Выясните, в чем состоит причина конфликта.</w:t>
      </w:r>
      <w:r w:rsidRPr="00175B52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175B52">
        <w:rPr>
          <w:rFonts w:ascii="Times New Roman" w:eastAsia="Times New Roman" w:hAnsi="Times New Roman" w:cs="Times New Roman"/>
          <w:color w:val="000000"/>
          <w:sz w:val="28"/>
        </w:rPr>
        <w:t>Для этого можно использовать как уточняющие вопросы (Как получилось, что</w:t>
      </w:r>
      <w:proofErr w:type="gramStart"/>
      <w:r w:rsidRPr="00175B52">
        <w:rPr>
          <w:rFonts w:ascii="Times New Roman" w:eastAsia="Times New Roman" w:hAnsi="Times New Roman" w:cs="Times New Roman"/>
          <w:color w:val="000000"/>
          <w:sz w:val="28"/>
        </w:rPr>
        <w:t xml:space="preserve"> ....?) </w:t>
      </w:r>
      <w:proofErr w:type="gramEnd"/>
      <w:r w:rsidRPr="00175B52">
        <w:rPr>
          <w:rFonts w:ascii="Times New Roman" w:eastAsia="Times New Roman" w:hAnsi="Times New Roman" w:cs="Times New Roman"/>
          <w:color w:val="000000"/>
          <w:sz w:val="28"/>
        </w:rPr>
        <w:t xml:space="preserve">или техники активного слушания, которые позволяют понять и назвать чувства другого человека без оценивания (Ты сегодня подрался в школе, так как был сильно зол на Колю). И еще немаловажное условие: выяснение причин должно проходить после того, как Вы овладели </w:t>
      </w:r>
      <w:proofErr w:type="gramStart"/>
      <w:r w:rsidRPr="00175B52">
        <w:rPr>
          <w:rFonts w:ascii="Times New Roman" w:eastAsia="Times New Roman" w:hAnsi="Times New Roman" w:cs="Times New Roman"/>
          <w:color w:val="000000"/>
          <w:sz w:val="28"/>
        </w:rPr>
        <w:t>своими</w:t>
      </w:r>
      <w:proofErr w:type="gramEnd"/>
      <w:r w:rsidRPr="00175B52">
        <w:rPr>
          <w:rFonts w:ascii="Times New Roman" w:eastAsia="Times New Roman" w:hAnsi="Times New Roman" w:cs="Times New Roman"/>
          <w:color w:val="000000"/>
          <w:sz w:val="28"/>
        </w:rPr>
        <w:t xml:space="preserve"> чувства, без криков и ругани.</w:t>
      </w:r>
    </w:p>
    <w:p w:rsidR="00175B52" w:rsidRPr="00175B52" w:rsidRDefault="00175B52" w:rsidP="00175B52">
      <w:pPr>
        <w:numPr>
          <w:ilvl w:val="0"/>
          <w:numId w:val="1"/>
        </w:numPr>
        <w:shd w:val="clear" w:color="auto" w:fill="FFFFFF"/>
        <w:spacing w:after="0" w:line="240" w:lineRule="auto"/>
        <w:ind w:left="320" w:firstLine="900"/>
        <w:rPr>
          <w:rFonts w:ascii="Tahoma" w:eastAsia="Times New Roman" w:hAnsi="Tahoma" w:cs="Tahoma"/>
          <w:color w:val="000000"/>
          <w:sz w:val="20"/>
          <w:szCs w:val="20"/>
        </w:rPr>
      </w:pPr>
      <w:r w:rsidRPr="00175B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Четко сформулируйте, чего вы хотите и чего хочет ваш ребенок</w:t>
      </w:r>
      <w:r w:rsidRPr="00175B52">
        <w:rPr>
          <w:rFonts w:ascii="Times New Roman" w:eastAsia="Times New Roman" w:hAnsi="Times New Roman" w:cs="Times New Roman"/>
          <w:color w:val="000000"/>
          <w:sz w:val="28"/>
        </w:rPr>
        <w:t>. К</w:t>
      </w:r>
    </w:p>
    <w:p w:rsidR="00175B52" w:rsidRPr="00175B52" w:rsidRDefault="00175B52" w:rsidP="00175B52">
      <w:pPr>
        <w:shd w:val="clear" w:color="auto" w:fill="FFFFFF"/>
        <w:spacing w:after="0" w:line="240" w:lineRule="auto"/>
        <w:ind w:left="320"/>
        <w:rPr>
          <w:rFonts w:ascii="Tahoma" w:eastAsia="Times New Roman" w:hAnsi="Tahoma" w:cs="Tahoma"/>
          <w:color w:val="000000"/>
          <w:sz w:val="20"/>
          <w:szCs w:val="20"/>
        </w:rPr>
      </w:pPr>
      <w:r w:rsidRPr="00175B52">
        <w:rPr>
          <w:rFonts w:ascii="Times New Roman" w:eastAsia="Times New Roman" w:hAnsi="Times New Roman" w:cs="Times New Roman"/>
          <w:color w:val="000000"/>
          <w:sz w:val="28"/>
        </w:rPr>
        <w:t>примеру: «Я хочу, чтобы посуда была чистой к моему приходу домой. Ты хочешь, чтобы у тебя было достаточно свободного времени для общения с друзьями».</w:t>
      </w:r>
    </w:p>
    <w:p w:rsidR="00175B52" w:rsidRPr="00175B52" w:rsidRDefault="00175B52" w:rsidP="00175B52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20"/>
          <w:szCs w:val="20"/>
        </w:rPr>
      </w:pPr>
      <w:r w:rsidRPr="00175B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Постарайтесь найти максимальное количество вариантов решения конфликта с учетом интересов всех участников</w:t>
      </w:r>
      <w:r w:rsidRPr="00175B52">
        <w:rPr>
          <w:rFonts w:ascii="Times New Roman" w:eastAsia="Times New Roman" w:hAnsi="Times New Roman" w:cs="Times New Roman"/>
          <w:b/>
          <w:bCs/>
          <w:color w:val="000000"/>
          <w:sz w:val="28"/>
        </w:rPr>
        <w:t>. </w:t>
      </w:r>
      <w:r w:rsidRPr="00175B52">
        <w:rPr>
          <w:rFonts w:ascii="Times New Roman" w:eastAsia="Times New Roman" w:hAnsi="Times New Roman" w:cs="Times New Roman"/>
          <w:color w:val="000000"/>
          <w:sz w:val="28"/>
        </w:rPr>
        <w:t>Возможно составления письменного списка. Желательно формулировать желаемое поведение в позитивной форме (Не дрался, а спокойно общался с другими учениками; не сбегал с уроков, а присутствовал на всех занятиях). Чем более конкретные меры прописаны, тем больше вероятности, что они будут приняты и выполнены (Вместо уборки в комнате - сложить вещи в шкафу и порядок с книгами на письменном столе).</w:t>
      </w:r>
    </w:p>
    <w:p w:rsidR="00175B52" w:rsidRPr="00175B52" w:rsidRDefault="00175B52" w:rsidP="00175B52">
      <w:pPr>
        <w:numPr>
          <w:ilvl w:val="0"/>
          <w:numId w:val="2"/>
        </w:numPr>
        <w:shd w:val="clear" w:color="auto" w:fill="FFFFFF"/>
        <w:spacing w:after="0" w:line="240" w:lineRule="auto"/>
        <w:ind w:left="320" w:firstLine="900"/>
        <w:rPr>
          <w:rFonts w:ascii="Tahoma" w:eastAsia="Times New Roman" w:hAnsi="Tahoma" w:cs="Tahoma"/>
          <w:color w:val="000000"/>
          <w:sz w:val="20"/>
          <w:szCs w:val="20"/>
        </w:rPr>
      </w:pPr>
      <w:r w:rsidRPr="00175B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Совместно дайте оценку всем вариантам и выберите тот, который максимально соответствует интересам всех участников взаимодействия</w:t>
      </w:r>
      <w:r w:rsidRPr="00175B52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175B52" w:rsidRPr="00175B52" w:rsidRDefault="00175B52" w:rsidP="00175B52">
      <w:pPr>
        <w:shd w:val="clear" w:color="auto" w:fill="FFFFFF"/>
        <w:spacing w:after="0" w:line="240" w:lineRule="auto"/>
        <w:ind w:left="320"/>
        <w:rPr>
          <w:rFonts w:ascii="Tahoma" w:eastAsia="Times New Roman" w:hAnsi="Tahoma" w:cs="Tahoma"/>
          <w:color w:val="000000"/>
          <w:sz w:val="20"/>
          <w:szCs w:val="20"/>
        </w:rPr>
      </w:pPr>
      <w:r w:rsidRPr="00175B52">
        <w:rPr>
          <w:rFonts w:ascii="Times New Roman" w:eastAsia="Times New Roman" w:hAnsi="Times New Roman" w:cs="Times New Roman"/>
          <w:color w:val="000000"/>
          <w:sz w:val="28"/>
        </w:rPr>
        <w:t>Будьте гибкими, если желаете достичь главного - разрешения конфликта.</w:t>
      </w:r>
    </w:p>
    <w:p w:rsidR="00175B52" w:rsidRPr="00175B52" w:rsidRDefault="00175B52" w:rsidP="00175B52">
      <w:pPr>
        <w:shd w:val="clear" w:color="auto" w:fill="FFFFFF"/>
        <w:spacing w:after="0" w:line="240" w:lineRule="auto"/>
        <w:ind w:left="320" w:hanging="320"/>
        <w:rPr>
          <w:rFonts w:ascii="Tahoma" w:eastAsia="Times New Roman" w:hAnsi="Tahoma" w:cs="Tahoma"/>
          <w:color w:val="000000"/>
          <w:sz w:val="20"/>
          <w:szCs w:val="20"/>
        </w:rPr>
      </w:pPr>
      <w:r w:rsidRPr="00175B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5 .Договоритесь действовать в соответствии с данным вариантом, старайтесь следовать договоренностям,</w:t>
      </w:r>
      <w:r w:rsidRPr="00175B52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175B52">
        <w:rPr>
          <w:rFonts w:ascii="Times New Roman" w:eastAsia="Times New Roman" w:hAnsi="Times New Roman" w:cs="Times New Roman"/>
          <w:color w:val="000000"/>
          <w:sz w:val="28"/>
        </w:rPr>
        <w:t>желательно с указанием срока договоренности. К примеру, наш договор действует в течение следующей недели. В случае нарушения договоренности не судите строго ни ребенка, ни себя. Возможно, причина в том, что при выборе решения кто - то был не совсем искренним и на самом - то деле предложенный выход из ситуации кого - то не устраивал. Имеет смысл пересмотреть договоренность и вновь прийти к обоюдному согласию.</w:t>
      </w:r>
    </w:p>
    <w:p w:rsidR="00175B52" w:rsidRPr="00175B52" w:rsidRDefault="00175B52" w:rsidP="00175B52">
      <w:pPr>
        <w:shd w:val="clear" w:color="auto" w:fill="FFFFFF"/>
        <w:spacing w:after="0" w:line="240" w:lineRule="auto"/>
        <w:ind w:left="260"/>
        <w:rPr>
          <w:rFonts w:ascii="Tahoma" w:eastAsia="Times New Roman" w:hAnsi="Tahoma" w:cs="Tahoma"/>
          <w:color w:val="FF0000"/>
          <w:sz w:val="20"/>
          <w:szCs w:val="20"/>
        </w:rPr>
      </w:pPr>
      <w:r w:rsidRPr="00175B52">
        <w:rPr>
          <w:rFonts w:ascii="Times New Roman" w:eastAsia="Times New Roman" w:hAnsi="Times New Roman" w:cs="Times New Roman"/>
          <w:b/>
          <w:bCs/>
          <w:color w:val="FF0000"/>
          <w:sz w:val="38"/>
        </w:rPr>
        <w:t>Предупреждение детско-родительских конфликтов</w:t>
      </w:r>
    </w:p>
    <w:p w:rsidR="00175B52" w:rsidRPr="00175B52" w:rsidRDefault="00175B52" w:rsidP="00175B5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175B52">
        <w:rPr>
          <w:rFonts w:ascii="Times New Roman" w:eastAsia="Times New Roman" w:hAnsi="Times New Roman" w:cs="Times New Roman"/>
          <w:color w:val="000000"/>
          <w:sz w:val="28"/>
        </w:rPr>
        <w:t>Для конструктивного поведения родителей в конфликтах с детьми следует придерживаться следующих </w:t>
      </w:r>
      <w:r w:rsidRPr="00175B52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правил:</w:t>
      </w:r>
    </w:p>
    <w:p w:rsidR="00175B52" w:rsidRPr="00175B52" w:rsidRDefault="00175B52" w:rsidP="00175B52">
      <w:pPr>
        <w:numPr>
          <w:ilvl w:val="0"/>
          <w:numId w:val="3"/>
        </w:numPr>
        <w:shd w:val="clear" w:color="auto" w:fill="FFFFFF"/>
        <w:spacing w:after="0" w:line="240" w:lineRule="auto"/>
        <w:ind w:left="260" w:firstLine="900"/>
        <w:rPr>
          <w:rFonts w:ascii="Tahoma" w:eastAsia="Times New Roman" w:hAnsi="Tahoma" w:cs="Tahoma"/>
          <w:color w:val="000000"/>
          <w:sz w:val="20"/>
          <w:szCs w:val="20"/>
        </w:rPr>
      </w:pPr>
      <w:r w:rsidRPr="00175B52">
        <w:rPr>
          <w:rFonts w:ascii="Times New Roman" w:eastAsia="Times New Roman" w:hAnsi="Times New Roman" w:cs="Times New Roman"/>
          <w:color w:val="000000"/>
          <w:sz w:val="28"/>
        </w:rPr>
        <w:t>Всегда помнить об индивидуальности ребенка.</w:t>
      </w:r>
    </w:p>
    <w:p w:rsidR="00175B52" w:rsidRPr="00175B52" w:rsidRDefault="00175B52" w:rsidP="00175B52">
      <w:pPr>
        <w:numPr>
          <w:ilvl w:val="0"/>
          <w:numId w:val="3"/>
        </w:numPr>
        <w:shd w:val="clear" w:color="auto" w:fill="FFFFFF"/>
        <w:spacing w:after="0" w:line="240" w:lineRule="auto"/>
        <w:ind w:left="260" w:firstLine="900"/>
        <w:rPr>
          <w:rFonts w:ascii="Tahoma" w:eastAsia="Times New Roman" w:hAnsi="Tahoma" w:cs="Tahoma"/>
          <w:color w:val="000000"/>
          <w:sz w:val="20"/>
          <w:szCs w:val="20"/>
        </w:rPr>
      </w:pPr>
      <w:r w:rsidRPr="00175B52">
        <w:rPr>
          <w:rFonts w:ascii="Times New Roman" w:eastAsia="Times New Roman" w:hAnsi="Times New Roman" w:cs="Times New Roman"/>
          <w:color w:val="000000"/>
          <w:sz w:val="28"/>
        </w:rPr>
        <w:t>Учитывать, что каждая новая ситуация требует нового решения.</w:t>
      </w:r>
    </w:p>
    <w:p w:rsidR="00175B52" w:rsidRPr="00175B52" w:rsidRDefault="00175B52" w:rsidP="00175B52">
      <w:pPr>
        <w:numPr>
          <w:ilvl w:val="0"/>
          <w:numId w:val="3"/>
        </w:numPr>
        <w:shd w:val="clear" w:color="auto" w:fill="FFFFFF"/>
        <w:spacing w:after="0" w:line="240" w:lineRule="auto"/>
        <w:ind w:left="260" w:firstLine="900"/>
        <w:rPr>
          <w:rFonts w:ascii="Tahoma" w:eastAsia="Times New Roman" w:hAnsi="Tahoma" w:cs="Tahoma"/>
          <w:color w:val="000000"/>
          <w:sz w:val="20"/>
          <w:szCs w:val="20"/>
        </w:rPr>
      </w:pPr>
      <w:r w:rsidRPr="00175B52">
        <w:rPr>
          <w:rFonts w:ascii="Times New Roman" w:eastAsia="Times New Roman" w:hAnsi="Times New Roman" w:cs="Times New Roman"/>
          <w:color w:val="000000"/>
          <w:sz w:val="28"/>
        </w:rPr>
        <w:t>Стараться понять требования ребенка.</w:t>
      </w:r>
    </w:p>
    <w:p w:rsidR="00175B52" w:rsidRPr="00175B52" w:rsidRDefault="00175B52" w:rsidP="00175B52">
      <w:pPr>
        <w:numPr>
          <w:ilvl w:val="0"/>
          <w:numId w:val="3"/>
        </w:numPr>
        <w:shd w:val="clear" w:color="auto" w:fill="FFFFFF"/>
        <w:spacing w:after="0" w:line="240" w:lineRule="auto"/>
        <w:ind w:left="260" w:firstLine="900"/>
        <w:rPr>
          <w:rFonts w:ascii="Tahoma" w:eastAsia="Times New Roman" w:hAnsi="Tahoma" w:cs="Tahoma"/>
          <w:color w:val="000000"/>
          <w:sz w:val="20"/>
          <w:szCs w:val="20"/>
        </w:rPr>
      </w:pPr>
      <w:r w:rsidRPr="00175B52">
        <w:rPr>
          <w:rFonts w:ascii="Times New Roman" w:eastAsia="Times New Roman" w:hAnsi="Times New Roman" w:cs="Times New Roman"/>
          <w:color w:val="000000"/>
          <w:sz w:val="28"/>
        </w:rPr>
        <w:t>Помнить, что для перемен нужно время.</w:t>
      </w:r>
    </w:p>
    <w:p w:rsidR="00175B52" w:rsidRPr="00175B52" w:rsidRDefault="00175B52" w:rsidP="00175B52">
      <w:pPr>
        <w:numPr>
          <w:ilvl w:val="0"/>
          <w:numId w:val="3"/>
        </w:numPr>
        <w:shd w:val="clear" w:color="auto" w:fill="FFFFFF"/>
        <w:spacing w:after="0" w:line="240" w:lineRule="auto"/>
        <w:ind w:left="260" w:firstLine="900"/>
        <w:rPr>
          <w:rFonts w:ascii="Tahoma" w:eastAsia="Times New Roman" w:hAnsi="Tahoma" w:cs="Tahoma"/>
          <w:color w:val="000000"/>
          <w:sz w:val="20"/>
          <w:szCs w:val="20"/>
        </w:rPr>
      </w:pPr>
      <w:r w:rsidRPr="00175B52">
        <w:rPr>
          <w:rFonts w:ascii="Times New Roman" w:eastAsia="Times New Roman" w:hAnsi="Times New Roman" w:cs="Times New Roman"/>
          <w:color w:val="000000"/>
          <w:sz w:val="28"/>
        </w:rPr>
        <w:t>Противоречия воспринимать как факторы нормального развития.</w:t>
      </w:r>
    </w:p>
    <w:p w:rsidR="00175B52" w:rsidRPr="00175B52" w:rsidRDefault="00175B52" w:rsidP="00175B52">
      <w:pPr>
        <w:numPr>
          <w:ilvl w:val="0"/>
          <w:numId w:val="3"/>
        </w:numPr>
        <w:shd w:val="clear" w:color="auto" w:fill="FFFFFF"/>
        <w:spacing w:after="0" w:line="240" w:lineRule="auto"/>
        <w:ind w:left="260" w:firstLine="900"/>
        <w:rPr>
          <w:rFonts w:ascii="Tahoma" w:eastAsia="Times New Roman" w:hAnsi="Tahoma" w:cs="Tahoma"/>
          <w:color w:val="000000"/>
          <w:sz w:val="20"/>
          <w:szCs w:val="20"/>
        </w:rPr>
      </w:pPr>
      <w:r w:rsidRPr="00175B52">
        <w:rPr>
          <w:rFonts w:ascii="Times New Roman" w:eastAsia="Times New Roman" w:hAnsi="Times New Roman" w:cs="Times New Roman"/>
          <w:color w:val="000000"/>
          <w:sz w:val="28"/>
        </w:rPr>
        <w:t>Проявлять постоянство по отношению к ребенку.</w:t>
      </w:r>
    </w:p>
    <w:p w:rsidR="00175B52" w:rsidRPr="00175B52" w:rsidRDefault="00175B52" w:rsidP="00175B52">
      <w:pPr>
        <w:numPr>
          <w:ilvl w:val="0"/>
          <w:numId w:val="3"/>
        </w:numPr>
        <w:shd w:val="clear" w:color="auto" w:fill="FFFFFF"/>
        <w:spacing w:after="0" w:line="240" w:lineRule="auto"/>
        <w:ind w:left="260" w:firstLine="900"/>
        <w:rPr>
          <w:rFonts w:ascii="Tahoma" w:eastAsia="Times New Roman" w:hAnsi="Tahoma" w:cs="Tahoma"/>
          <w:color w:val="000000"/>
          <w:sz w:val="20"/>
          <w:szCs w:val="20"/>
        </w:rPr>
      </w:pPr>
      <w:r w:rsidRPr="00175B52">
        <w:rPr>
          <w:rFonts w:ascii="Times New Roman" w:eastAsia="Times New Roman" w:hAnsi="Times New Roman" w:cs="Times New Roman"/>
          <w:color w:val="000000"/>
          <w:sz w:val="28"/>
        </w:rPr>
        <w:t>Чаще предлагать выбор из нескольких альтернатив.</w:t>
      </w:r>
    </w:p>
    <w:p w:rsidR="00175B52" w:rsidRPr="00175B52" w:rsidRDefault="00175B52" w:rsidP="00175B52">
      <w:pPr>
        <w:numPr>
          <w:ilvl w:val="0"/>
          <w:numId w:val="3"/>
        </w:numPr>
        <w:shd w:val="clear" w:color="auto" w:fill="FFFFFF"/>
        <w:spacing w:after="0" w:line="240" w:lineRule="auto"/>
        <w:ind w:left="260" w:firstLine="900"/>
        <w:rPr>
          <w:rFonts w:ascii="Tahoma" w:eastAsia="Times New Roman" w:hAnsi="Tahoma" w:cs="Tahoma"/>
          <w:color w:val="000000"/>
          <w:sz w:val="20"/>
          <w:szCs w:val="20"/>
        </w:rPr>
      </w:pPr>
      <w:r w:rsidRPr="00175B52">
        <w:rPr>
          <w:rFonts w:ascii="Times New Roman" w:eastAsia="Times New Roman" w:hAnsi="Times New Roman" w:cs="Times New Roman"/>
          <w:color w:val="000000"/>
          <w:sz w:val="28"/>
        </w:rPr>
        <w:lastRenderedPageBreak/>
        <w:t>Одобрять разные варианты конструктивного поведения.</w:t>
      </w:r>
    </w:p>
    <w:p w:rsidR="00175B52" w:rsidRPr="00175B52" w:rsidRDefault="00175B52" w:rsidP="00175B52">
      <w:pPr>
        <w:numPr>
          <w:ilvl w:val="0"/>
          <w:numId w:val="3"/>
        </w:numPr>
        <w:shd w:val="clear" w:color="auto" w:fill="FFFFFF"/>
        <w:spacing w:after="0" w:line="240" w:lineRule="auto"/>
        <w:ind w:left="260" w:firstLine="900"/>
        <w:rPr>
          <w:rFonts w:ascii="Tahoma" w:eastAsia="Times New Roman" w:hAnsi="Tahoma" w:cs="Tahoma"/>
          <w:color w:val="000000"/>
          <w:sz w:val="20"/>
          <w:szCs w:val="20"/>
        </w:rPr>
      </w:pPr>
      <w:r w:rsidRPr="00175B52">
        <w:rPr>
          <w:rFonts w:ascii="Times New Roman" w:eastAsia="Times New Roman" w:hAnsi="Times New Roman" w:cs="Times New Roman"/>
          <w:color w:val="000000"/>
          <w:sz w:val="28"/>
        </w:rPr>
        <w:t>Совместно искать выход путем перемены в ситуации.</w:t>
      </w:r>
    </w:p>
    <w:p w:rsidR="00175B52" w:rsidRPr="00175B52" w:rsidRDefault="00175B52" w:rsidP="00175B52">
      <w:pPr>
        <w:numPr>
          <w:ilvl w:val="0"/>
          <w:numId w:val="3"/>
        </w:numPr>
        <w:shd w:val="clear" w:color="auto" w:fill="FFFFFF"/>
        <w:spacing w:after="0" w:line="240" w:lineRule="auto"/>
        <w:ind w:left="260" w:firstLine="900"/>
        <w:rPr>
          <w:rFonts w:ascii="Tahoma" w:eastAsia="Times New Roman" w:hAnsi="Tahoma" w:cs="Tahoma"/>
          <w:color w:val="000000"/>
          <w:sz w:val="20"/>
          <w:szCs w:val="20"/>
        </w:rPr>
      </w:pPr>
      <w:r w:rsidRPr="00175B52">
        <w:rPr>
          <w:rFonts w:ascii="Times New Roman" w:eastAsia="Times New Roman" w:hAnsi="Times New Roman" w:cs="Times New Roman"/>
          <w:color w:val="000000"/>
          <w:sz w:val="28"/>
        </w:rPr>
        <w:t>Уменьшать число «нельзя» и увеличивать число «можно».</w:t>
      </w:r>
    </w:p>
    <w:p w:rsidR="00175B52" w:rsidRPr="00175B52" w:rsidRDefault="00175B52" w:rsidP="00175B52">
      <w:pPr>
        <w:numPr>
          <w:ilvl w:val="0"/>
          <w:numId w:val="3"/>
        </w:numPr>
        <w:shd w:val="clear" w:color="auto" w:fill="FFFFFF"/>
        <w:spacing w:after="0" w:line="240" w:lineRule="auto"/>
        <w:ind w:left="620"/>
        <w:rPr>
          <w:rFonts w:ascii="Tahoma" w:eastAsia="Times New Roman" w:hAnsi="Tahoma" w:cs="Tahoma"/>
          <w:color w:val="000000"/>
          <w:sz w:val="20"/>
          <w:szCs w:val="20"/>
        </w:rPr>
      </w:pPr>
      <w:r w:rsidRPr="00175B52">
        <w:rPr>
          <w:rFonts w:ascii="Times New Roman" w:eastAsia="Times New Roman" w:hAnsi="Times New Roman" w:cs="Times New Roman"/>
          <w:color w:val="000000"/>
          <w:sz w:val="28"/>
        </w:rPr>
        <w:t>Ограниченно применять наказания, соблюдая при этом справедливость и необходимость их использования.</w:t>
      </w:r>
    </w:p>
    <w:p w:rsidR="00175B52" w:rsidRPr="00175B52" w:rsidRDefault="00175B52" w:rsidP="00175B52">
      <w:pPr>
        <w:numPr>
          <w:ilvl w:val="0"/>
          <w:numId w:val="3"/>
        </w:numPr>
        <w:shd w:val="clear" w:color="auto" w:fill="FFFFFF"/>
        <w:spacing w:after="0" w:line="240" w:lineRule="auto"/>
        <w:ind w:left="620"/>
        <w:rPr>
          <w:rFonts w:ascii="Tahoma" w:eastAsia="Times New Roman" w:hAnsi="Tahoma" w:cs="Tahoma"/>
          <w:color w:val="000000"/>
          <w:sz w:val="20"/>
          <w:szCs w:val="20"/>
        </w:rPr>
      </w:pPr>
      <w:r w:rsidRPr="00175B52">
        <w:rPr>
          <w:rFonts w:ascii="Times New Roman" w:eastAsia="Times New Roman" w:hAnsi="Times New Roman" w:cs="Times New Roman"/>
          <w:color w:val="000000"/>
          <w:sz w:val="28"/>
        </w:rPr>
        <w:t>Дать ребенку возможность почувствовать неизбежность негативных последствий его проступков.</w:t>
      </w:r>
    </w:p>
    <w:p w:rsidR="00175B52" w:rsidRPr="00175B52" w:rsidRDefault="00175B52" w:rsidP="00175B52">
      <w:pPr>
        <w:numPr>
          <w:ilvl w:val="0"/>
          <w:numId w:val="3"/>
        </w:numPr>
        <w:shd w:val="clear" w:color="auto" w:fill="FFFFFF"/>
        <w:spacing w:after="0" w:line="240" w:lineRule="auto"/>
        <w:ind w:left="260" w:firstLine="900"/>
        <w:rPr>
          <w:rFonts w:ascii="Tahoma" w:eastAsia="Times New Roman" w:hAnsi="Tahoma" w:cs="Tahoma"/>
          <w:color w:val="000000"/>
          <w:sz w:val="20"/>
          <w:szCs w:val="20"/>
        </w:rPr>
      </w:pPr>
      <w:r w:rsidRPr="00175B52">
        <w:rPr>
          <w:rFonts w:ascii="Times New Roman" w:eastAsia="Times New Roman" w:hAnsi="Times New Roman" w:cs="Times New Roman"/>
          <w:color w:val="000000"/>
          <w:sz w:val="28"/>
        </w:rPr>
        <w:t>Расширять диапазон моральных, а не материальных поощрений.</w:t>
      </w:r>
    </w:p>
    <w:p w:rsidR="00175B52" w:rsidRPr="00175B52" w:rsidRDefault="00175B52" w:rsidP="00175B52">
      <w:pPr>
        <w:numPr>
          <w:ilvl w:val="0"/>
          <w:numId w:val="3"/>
        </w:numPr>
        <w:shd w:val="clear" w:color="auto" w:fill="FFFFFF"/>
        <w:spacing w:after="0" w:line="240" w:lineRule="auto"/>
        <w:ind w:left="260" w:firstLine="900"/>
        <w:rPr>
          <w:rFonts w:ascii="Tahoma" w:eastAsia="Times New Roman" w:hAnsi="Tahoma" w:cs="Tahoma"/>
          <w:color w:val="000000"/>
          <w:sz w:val="20"/>
          <w:szCs w:val="20"/>
        </w:rPr>
      </w:pPr>
      <w:r w:rsidRPr="00175B52">
        <w:rPr>
          <w:rFonts w:ascii="Times New Roman" w:eastAsia="Times New Roman" w:hAnsi="Times New Roman" w:cs="Times New Roman"/>
          <w:color w:val="000000"/>
          <w:sz w:val="28"/>
        </w:rPr>
        <w:t>Использовать положительный пример других детей и родителей.</w:t>
      </w:r>
    </w:p>
    <w:p w:rsidR="00175B52" w:rsidRPr="00175B52" w:rsidRDefault="00175B52" w:rsidP="00175B52">
      <w:pPr>
        <w:numPr>
          <w:ilvl w:val="0"/>
          <w:numId w:val="3"/>
        </w:numPr>
        <w:shd w:val="clear" w:color="auto" w:fill="FFFFFF"/>
        <w:spacing w:after="0" w:line="240" w:lineRule="auto"/>
        <w:ind w:left="260" w:firstLine="900"/>
        <w:rPr>
          <w:rFonts w:ascii="Tahoma" w:eastAsia="Times New Roman" w:hAnsi="Tahoma" w:cs="Tahoma"/>
          <w:color w:val="000000"/>
          <w:sz w:val="20"/>
          <w:szCs w:val="20"/>
        </w:rPr>
      </w:pPr>
      <w:r w:rsidRPr="00175B52">
        <w:rPr>
          <w:rFonts w:ascii="Times New Roman" w:eastAsia="Times New Roman" w:hAnsi="Times New Roman" w:cs="Times New Roman"/>
          <w:color w:val="000000"/>
          <w:sz w:val="28"/>
        </w:rPr>
        <w:t>Учитывать легкость переключения внимания у маленьких детей.</w:t>
      </w:r>
    </w:p>
    <w:p w:rsidR="00175B52" w:rsidRPr="00175B52" w:rsidRDefault="00175B52" w:rsidP="00175B5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175B52">
        <w:rPr>
          <w:rFonts w:ascii="Times New Roman" w:eastAsia="Times New Roman" w:hAnsi="Times New Roman" w:cs="Times New Roman"/>
          <w:b/>
          <w:bCs/>
          <w:color w:val="000000"/>
          <w:sz w:val="28"/>
        </w:rPr>
        <w:t>Для предупреждения и разрешения детско-родительских конфликтов </w:t>
      </w:r>
      <w:r w:rsidRPr="00175B52">
        <w:rPr>
          <w:rFonts w:ascii="Times New Roman" w:eastAsia="Times New Roman" w:hAnsi="Times New Roman" w:cs="Times New Roman"/>
          <w:color w:val="000000"/>
          <w:sz w:val="28"/>
        </w:rPr>
        <w:t>можно предложить следующие </w:t>
      </w:r>
      <w:r w:rsidRPr="00175B52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рекомендации:</w:t>
      </w:r>
    </w:p>
    <w:p w:rsidR="00175B52" w:rsidRPr="00175B52" w:rsidRDefault="00175B52" w:rsidP="00175B52">
      <w:pPr>
        <w:numPr>
          <w:ilvl w:val="0"/>
          <w:numId w:val="4"/>
        </w:numPr>
        <w:shd w:val="clear" w:color="auto" w:fill="FFFFFF"/>
        <w:spacing w:after="0" w:line="240" w:lineRule="auto"/>
        <w:ind w:left="620"/>
        <w:rPr>
          <w:rFonts w:ascii="Tahoma" w:eastAsia="Times New Roman" w:hAnsi="Tahoma" w:cs="Tahoma"/>
          <w:color w:val="000000"/>
          <w:sz w:val="20"/>
          <w:szCs w:val="20"/>
        </w:rPr>
      </w:pPr>
      <w:r w:rsidRPr="00175B52">
        <w:rPr>
          <w:rFonts w:ascii="Times New Roman" w:eastAsia="Times New Roman" w:hAnsi="Times New Roman" w:cs="Times New Roman"/>
          <w:color w:val="000000"/>
          <w:sz w:val="28"/>
        </w:rPr>
        <w:t>исключайте столкновения родителей и детей, так как они могут стать основой для разрушения хороших отношений;</w:t>
      </w:r>
    </w:p>
    <w:p w:rsidR="00175B52" w:rsidRPr="00175B52" w:rsidRDefault="00175B52" w:rsidP="00175B52">
      <w:pPr>
        <w:numPr>
          <w:ilvl w:val="0"/>
          <w:numId w:val="4"/>
        </w:numPr>
        <w:shd w:val="clear" w:color="auto" w:fill="FFFFFF"/>
        <w:spacing w:after="0" w:line="240" w:lineRule="auto"/>
        <w:ind w:left="620"/>
        <w:rPr>
          <w:rFonts w:ascii="Tahoma" w:eastAsia="Times New Roman" w:hAnsi="Tahoma" w:cs="Tahoma"/>
          <w:color w:val="000000"/>
          <w:sz w:val="20"/>
          <w:szCs w:val="20"/>
        </w:rPr>
      </w:pPr>
      <w:r w:rsidRPr="00175B52">
        <w:rPr>
          <w:rFonts w:ascii="Times New Roman" w:eastAsia="Times New Roman" w:hAnsi="Times New Roman" w:cs="Times New Roman"/>
          <w:color w:val="000000"/>
          <w:sz w:val="28"/>
        </w:rPr>
        <w:t>делайте все от вас зависящее, чтобы быть добрым к ребенку и в то же время проявлять оправданную твердость;</w:t>
      </w:r>
    </w:p>
    <w:p w:rsidR="00175B52" w:rsidRPr="00175B52" w:rsidRDefault="00175B52" w:rsidP="00175B52">
      <w:pPr>
        <w:numPr>
          <w:ilvl w:val="0"/>
          <w:numId w:val="4"/>
        </w:numPr>
        <w:shd w:val="clear" w:color="auto" w:fill="FFFFFF"/>
        <w:spacing w:after="0" w:line="240" w:lineRule="auto"/>
        <w:ind w:left="260" w:firstLine="900"/>
        <w:rPr>
          <w:rFonts w:ascii="Tahoma" w:eastAsia="Times New Roman" w:hAnsi="Tahoma" w:cs="Tahoma"/>
          <w:color w:val="000000"/>
          <w:sz w:val="20"/>
          <w:szCs w:val="20"/>
        </w:rPr>
      </w:pPr>
      <w:r w:rsidRPr="00175B52">
        <w:rPr>
          <w:rFonts w:ascii="Times New Roman" w:eastAsia="Times New Roman" w:hAnsi="Times New Roman" w:cs="Times New Roman"/>
          <w:color w:val="000000"/>
          <w:sz w:val="28"/>
        </w:rPr>
        <w:t>научите ребенка справляться со своим гневом;</w:t>
      </w:r>
    </w:p>
    <w:p w:rsidR="00175B52" w:rsidRPr="00175B52" w:rsidRDefault="00175B52" w:rsidP="00175B52">
      <w:pPr>
        <w:numPr>
          <w:ilvl w:val="0"/>
          <w:numId w:val="4"/>
        </w:numPr>
        <w:shd w:val="clear" w:color="auto" w:fill="FFFFFF"/>
        <w:spacing w:after="0" w:line="240" w:lineRule="auto"/>
        <w:ind w:left="620"/>
        <w:rPr>
          <w:rFonts w:ascii="Tahoma" w:eastAsia="Times New Roman" w:hAnsi="Tahoma" w:cs="Tahoma"/>
          <w:color w:val="000000"/>
          <w:sz w:val="20"/>
          <w:szCs w:val="20"/>
        </w:rPr>
      </w:pPr>
      <w:r w:rsidRPr="00175B52">
        <w:rPr>
          <w:rFonts w:ascii="Times New Roman" w:eastAsia="Times New Roman" w:hAnsi="Times New Roman" w:cs="Times New Roman"/>
          <w:color w:val="000000"/>
          <w:sz w:val="28"/>
        </w:rPr>
        <w:t>применяйте все способы выражения любви к ребенку: контакт глаз, физический контакт, пристальное внимание и дисциплина;</w:t>
      </w:r>
    </w:p>
    <w:p w:rsidR="00175B52" w:rsidRPr="00175B52" w:rsidRDefault="00175B52" w:rsidP="00175B52">
      <w:pPr>
        <w:numPr>
          <w:ilvl w:val="0"/>
          <w:numId w:val="4"/>
        </w:numPr>
        <w:shd w:val="clear" w:color="auto" w:fill="FFFFFF"/>
        <w:spacing w:after="0" w:line="240" w:lineRule="auto"/>
        <w:ind w:left="620"/>
        <w:rPr>
          <w:rFonts w:ascii="Tahoma" w:eastAsia="Times New Roman" w:hAnsi="Tahoma" w:cs="Tahoma"/>
          <w:color w:val="000000"/>
          <w:sz w:val="20"/>
          <w:szCs w:val="20"/>
        </w:rPr>
      </w:pPr>
      <w:r w:rsidRPr="00175B52">
        <w:rPr>
          <w:rFonts w:ascii="Times New Roman" w:eastAsia="Times New Roman" w:hAnsi="Times New Roman" w:cs="Times New Roman"/>
          <w:color w:val="000000"/>
          <w:sz w:val="28"/>
        </w:rPr>
        <w:t>предупреждайте конфликты при помощи понимания, прощения и способности уступать;</w:t>
      </w:r>
    </w:p>
    <w:p w:rsidR="00175B52" w:rsidRPr="00175B52" w:rsidRDefault="00175B52" w:rsidP="00175B52">
      <w:pPr>
        <w:numPr>
          <w:ilvl w:val="0"/>
          <w:numId w:val="4"/>
        </w:numPr>
        <w:shd w:val="clear" w:color="auto" w:fill="FFFFFF"/>
        <w:spacing w:after="0" w:line="240" w:lineRule="auto"/>
        <w:ind w:left="260" w:firstLine="900"/>
        <w:rPr>
          <w:rFonts w:ascii="Tahoma" w:eastAsia="Times New Roman" w:hAnsi="Tahoma" w:cs="Tahoma"/>
          <w:color w:val="000000"/>
          <w:sz w:val="20"/>
          <w:szCs w:val="20"/>
        </w:rPr>
      </w:pPr>
      <w:r w:rsidRPr="00175B52">
        <w:rPr>
          <w:rFonts w:ascii="Times New Roman" w:eastAsia="Times New Roman" w:hAnsi="Times New Roman" w:cs="Times New Roman"/>
          <w:color w:val="000000"/>
          <w:sz w:val="28"/>
        </w:rPr>
        <w:t>основным методом общения с ребенком должна быть безусловная любовь;</w:t>
      </w:r>
    </w:p>
    <w:p w:rsidR="00175B52" w:rsidRPr="00175B52" w:rsidRDefault="00175B52" w:rsidP="00175B52">
      <w:pPr>
        <w:numPr>
          <w:ilvl w:val="0"/>
          <w:numId w:val="4"/>
        </w:numPr>
        <w:shd w:val="clear" w:color="auto" w:fill="FFFFFF"/>
        <w:spacing w:after="0" w:line="240" w:lineRule="auto"/>
        <w:ind w:left="620"/>
        <w:rPr>
          <w:rFonts w:ascii="Tahoma" w:eastAsia="Times New Roman" w:hAnsi="Tahoma" w:cs="Tahoma"/>
          <w:color w:val="000000"/>
          <w:sz w:val="20"/>
          <w:szCs w:val="20"/>
        </w:rPr>
      </w:pPr>
      <w:r w:rsidRPr="00175B52">
        <w:rPr>
          <w:rFonts w:ascii="Times New Roman" w:eastAsia="Times New Roman" w:hAnsi="Times New Roman" w:cs="Times New Roman"/>
          <w:color w:val="000000"/>
          <w:sz w:val="28"/>
        </w:rPr>
        <w:t>эффективно используйте стили поведения в конфликтной ситуации, учитывая конкретные обстоятельства.</w:t>
      </w:r>
    </w:p>
    <w:p w:rsidR="00754EF4" w:rsidRDefault="00754EF4" w:rsidP="00175B52"/>
    <w:sectPr w:rsidR="00754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E1C1A"/>
    <w:multiLevelType w:val="multilevel"/>
    <w:tmpl w:val="A29A7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30039B"/>
    <w:multiLevelType w:val="multilevel"/>
    <w:tmpl w:val="07B863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B27B4E"/>
    <w:multiLevelType w:val="multilevel"/>
    <w:tmpl w:val="7F4E3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352054"/>
    <w:multiLevelType w:val="multilevel"/>
    <w:tmpl w:val="F89E4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75B52"/>
    <w:rsid w:val="00175B52"/>
    <w:rsid w:val="00754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175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175B52"/>
  </w:style>
  <w:style w:type="character" w:customStyle="1" w:styleId="c3">
    <w:name w:val="c3"/>
    <w:basedOn w:val="a0"/>
    <w:rsid w:val="00175B52"/>
  </w:style>
  <w:style w:type="character" w:customStyle="1" w:styleId="c6">
    <w:name w:val="c6"/>
    <w:basedOn w:val="a0"/>
    <w:rsid w:val="00175B52"/>
  </w:style>
  <w:style w:type="character" w:customStyle="1" w:styleId="c0">
    <w:name w:val="c0"/>
    <w:basedOn w:val="a0"/>
    <w:rsid w:val="00175B52"/>
  </w:style>
  <w:style w:type="paragraph" w:customStyle="1" w:styleId="c13">
    <w:name w:val="c13"/>
    <w:basedOn w:val="a"/>
    <w:rsid w:val="00175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175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175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2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545</Words>
  <Characters>3110</Characters>
  <Application>Microsoft Office Word</Application>
  <DocSecurity>0</DocSecurity>
  <Lines>25</Lines>
  <Paragraphs>7</Paragraphs>
  <ScaleCrop>false</ScaleCrop>
  <Company/>
  <LinksUpToDate>false</LinksUpToDate>
  <CharactersWithSpaces>3648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2020-10-07T15:08:00Z</dcterms:created>
  <dcterms:modified xsi:type="dcterms:W3CDTF">2020-10-07T15:09:00Z</dcterms:modified>
</cp:coreProperties>
</file>