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7B" w:rsidRDefault="007B1A7B" w:rsidP="007B1A7B">
      <w:pPr>
        <w:pStyle w:val="a3"/>
        <w:jc w:val="center"/>
      </w:pPr>
      <w:r>
        <w:rPr>
          <w:rStyle w:val="a4"/>
        </w:rPr>
        <w:t>ЕДИНСТВО НАРОДА И СИСТЕМНЫЕ РЕФОРМЫ – ПРОЧНАЯ ОСНОВА ПРОЦВЕТАНИЯ СТРАНЫ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center"/>
      </w:pPr>
      <w:r>
        <w:rPr>
          <w:rStyle w:val="a4"/>
        </w:rPr>
        <w:t xml:space="preserve">Дорогие соотечественники! </w:t>
      </w:r>
    </w:p>
    <w:p w:rsidR="007B1A7B" w:rsidRDefault="007B1A7B" w:rsidP="007B1A7B">
      <w:pPr>
        <w:pStyle w:val="a3"/>
        <w:jc w:val="center"/>
      </w:pPr>
      <w:r>
        <w:rPr>
          <w:rStyle w:val="a4"/>
        </w:rPr>
        <w:t>Уважаемые депутаты Парламента и члены Правительства!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t>В этом году мы отмечаем 30-летие Независимости – это наша самая высшая ценность.</w:t>
      </w:r>
    </w:p>
    <w:p w:rsidR="007B1A7B" w:rsidRDefault="007B1A7B" w:rsidP="007B1A7B">
      <w:pPr>
        <w:pStyle w:val="a3"/>
        <w:jc w:val="both"/>
      </w:pPr>
      <w:r>
        <w:t>Благодаря дальновидной политике Первого Президента – Елбасы Казахстан добился значительных успехов и стал известен во всем мире.</w:t>
      </w:r>
    </w:p>
    <w:p w:rsidR="007B1A7B" w:rsidRDefault="007B1A7B" w:rsidP="007B1A7B">
      <w:pPr>
        <w:pStyle w:val="a3"/>
        <w:jc w:val="both"/>
      </w:pPr>
      <w:r>
        <w:t>В единстве и согласии мы смогли построить новое государство – это наше главное достижение.</w:t>
      </w:r>
    </w:p>
    <w:p w:rsidR="007B1A7B" w:rsidRDefault="007B1A7B" w:rsidP="007B1A7B">
      <w:pPr>
        <w:pStyle w:val="a3"/>
        <w:jc w:val="both"/>
      </w:pPr>
      <w:r>
        <w:t>Мы укрепили дух нации, заложив прочный фундамент для развития. Стали влиятельным членом мирового сообщества. Благодаря стабильности в обществе вышли на путь устойчивого прогресса.</w:t>
      </w:r>
    </w:p>
    <w:p w:rsidR="007B1A7B" w:rsidRDefault="007B1A7B" w:rsidP="007B1A7B">
      <w:pPr>
        <w:pStyle w:val="a3"/>
        <w:jc w:val="both"/>
      </w:pPr>
      <w:r>
        <w:t>Мы вместе строим сильное государство. Суверенитет – это не пустые лозунги и громкие слова. Для нас важно, чтобы каждый гражданин ощущал плоды Независимости, главные из которых мирная жизнь, общественное согласие, повышение благосостояния народа, уверенность молодежи в будущем.</w:t>
      </w:r>
    </w:p>
    <w:p w:rsidR="007B1A7B" w:rsidRDefault="007B1A7B" w:rsidP="007B1A7B">
      <w:pPr>
        <w:pStyle w:val="a3"/>
        <w:jc w:val="both"/>
      </w:pPr>
      <w:r>
        <w:t>На это нацелены все наши начинания. Благодаря единству и созидательному труду казахстанцев мы успешно преодолеваем все трудности и испытания.</w:t>
      </w:r>
    </w:p>
    <w:p w:rsidR="007B1A7B" w:rsidRDefault="007B1A7B" w:rsidP="007B1A7B">
      <w:pPr>
        <w:pStyle w:val="a3"/>
        <w:jc w:val="both"/>
      </w:pPr>
      <w:r>
        <w:t>Наша страна находится на пороге четвертого десятилетия Независимости. Уже сейчас очевидно, что это время будет нелегким. Поэтому мы должны быть готовы к любым вызовам и угрозам, непрерывно совершенствоваться и всегда двигаться вперед.</w:t>
      </w:r>
    </w:p>
    <w:p w:rsidR="007B1A7B" w:rsidRDefault="007B1A7B" w:rsidP="007B1A7B">
      <w:pPr>
        <w:pStyle w:val="a3"/>
        <w:jc w:val="both"/>
      </w:pPr>
      <w:r>
        <w:t>Мое нынешнее Послание народу Казахстана посвящено следующим вопросам.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І. ЭКОНОМИЧЕСКОЕ РАЗВИТИЕ В ПОСТПАНДЕМИЧЕСКИЙ ПЕРИОД</w:t>
      </w:r>
    </w:p>
    <w:p w:rsidR="007B1A7B" w:rsidRDefault="007B1A7B" w:rsidP="007B1A7B">
      <w:pPr>
        <w:pStyle w:val="a3"/>
        <w:jc w:val="both"/>
      </w:pPr>
      <w:r>
        <w:t>Крупнейшая в Центральной Азии экономика Казахстана сейчас переживает последствия пандемии. Тем не менее, несмотря на трудности, мы последовательно реализуем свой курс.</w:t>
      </w:r>
    </w:p>
    <w:p w:rsidR="007B1A7B" w:rsidRDefault="007B1A7B" w:rsidP="007B1A7B">
      <w:pPr>
        <w:pStyle w:val="a3"/>
        <w:jc w:val="both"/>
      </w:pPr>
      <w:r>
        <w:t xml:space="preserve">В целях определения среднесрочной экономической политики и систематизации государственных инициатив мы приняли Национальный план развития до 2025 года и </w:t>
      </w:r>
      <w:r>
        <w:lastRenderedPageBreak/>
        <w:t>перешли к новой системе государственного планирования. Будут утверждены национальные проекты.</w:t>
      </w:r>
    </w:p>
    <w:p w:rsidR="007B1A7B" w:rsidRDefault="007B1A7B" w:rsidP="007B1A7B">
      <w:pPr>
        <w:pStyle w:val="a3"/>
        <w:jc w:val="both"/>
      </w:pPr>
      <w:r>
        <w:t>Наша стратегическая цель – усилить лидирующую роль в Центральной Азии и укрепить свои позиции в мировой экономике.</w:t>
      </w:r>
    </w:p>
    <w:p w:rsidR="007B1A7B" w:rsidRDefault="007B1A7B" w:rsidP="007B1A7B">
      <w:pPr>
        <w:pStyle w:val="a3"/>
        <w:jc w:val="both"/>
      </w:pPr>
      <w:r>
        <w:t>Для дальнейшего привлечения прямых инвестиций внедрен новый инструмент – Стратегическое инвестиционное соглашение.</w:t>
      </w:r>
    </w:p>
    <w:p w:rsidR="007B1A7B" w:rsidRDefault="007B1A7B" w:rsidP="007B1A7B">
      <w:pPr>
        <w:pStyle w:val="a3"/>
        <w:jc w:val="both"/>
      </w:pPr>
      <w:r>
        <w:t>Приняты конкретные меры для оптимизации квазигосударственного сектора. Завершено объединение холдингов «Байтерек» и «КазАгро». В два раза сокращены портфельные компании, в полтора раза – их штатная численность. В результате создан новый мощный институт развития.</w:t>
      </w:r>
    </w:p>
    <w:p w:rsidR="007B1A7B" w:rsidRDefault="007B1A7B" w:rsidP="007B1A7B">
      <w:pPr>
        <w:pStyle w:val="a3"/>
        <w:jc w:val="both"/>
      </w:pPr>
      <w:r>
        <w:t>В условиях пандемии государство оказало масштабную и оперативную поддержку гражданам и бизнесу.</w:t>
      </w:r>
    </w:p>
    <w:p w:rsidR="007B1A7B" w:rsidRDefault="007B1A7B" w:rsidP="007B1A7B">
      <w:pPr>
        <w:pStyle w:val="a3"/>
        <w:jc w:val="both"/>
      </w:pPr>
      <w:r>
        <w:t>Доказала свою эффективность программа «Экономика простых вещей». В рамках ее реализации запущено более 3,5 тысячи проектов, создано 70 тысяч рабочих мест, произведено товаров и услуг на 3,5 трлн тенге.</w:t>
      </w:r>
    </w:p>
    <w:p w:rsidR="007B1A7B" w:rsidRDefault="007B1A7B" w:rsidP="007B1A7B">
      <w:pPr>
        <w:pStyle w:val="a3"/>
        <w:jc w:val="both"/>
      </w:pPr>
      <w:r>
        <w:t>Благодаря программе «Дорожная карта бизнеса» государственную поддержку получили 66 тысяч проектов. Это помогло создать и сохранить более 150 тысяч рабочих мест.</w:t>
      </w:r>
    </w:p>
    <w:p w:rsidR="007B1A7B" w:rsidRDefault="007B1A7B" w:rsidP="007B1A7B">
      <w:pPr>
        <w:pStyle w:val="a3"/>
        <w:jc w:val="both"/>
      </w:pPr>
      <w:r>
        <w:t>Серьезный экономический, но прежде всего социальный эффект оказала инициатива по досрочному использованию пенсионных накоплений. Эта мера помогла более миллиону наших сограждан улучшить свои жилищные условия или снизить ипотечное бремя.</w:t>
      </w:r>
    </w:p>
    <w:p w:rsidR="007B1A7B" w:rsidRDefault="007B1A7B" w:rsidP="007B1A7B">
      <w:pPr>
        <w:pStyle w:val="a3"/>
        <w:jc w:val="both"/>
      </w:pPr>
      <w:r>
        <w:t>В целом в экономическом развитии нашей страны наблюдается положительная динамика. Тем не менее нужно открыто сказать, что ситуация все еще остается непростой.</w:t>
      </w:r>
    </w:p>
    <w:p w:rsidR="007B1A7B" w:rsidRDefault="007B1A7B" w:rsidP="007B1A7B">
      <w:pPr>
        <w:pStyle w:val="a3"/>
        <w:jc w:val="both"/>
      </w:pPr>
      <w:r>
        <w:t>Поэтому я принял решение продлить на 2022 год срок действия программ «Экономика простых вещей» и «Дорожная карта бизнеса». Общий объем средств, выделенных на их финансирование, составит не менее одного триллиона тенге.</w:t>
      </w:r>
    </w:p>
    <w:p w:rsidR="007B1A7B" w:rsidRDefault="007B1A7B" w:rsidP="007B1A7B">
      <w:pPr>
        <w:pStyle w:val="a3"/>
        <w:jc w:val="both"/>
      </w:pPr>
      <w:r>
        <w:t>Во многом благодаря низкому госдолгу и наличию значительных резервов Казахстан сравнительно успешно преодолевает последствия пандемии. Это наше серьезное конкурентное преимущество, важно его не растерять.</w:t>
      </w:r>
    </w:p>
    <w:p w:rsidR="007B1A7B" w:rsidRDefault="007B1A7B" w:rsidP="007B1A7B">
      <w:pPr>
        <w:pStyle w:val="a3"/>
        <w:jc w:val="both"/>
      </w:pPr>
      <w:r>
        <w:t>Однако в последнее время проявилась тенденция, когда для покрытия расходных обязательств увеличиваются дефицит бюджета и трансферты из Национального фонда. Все время идти по такому «легкому» пути не получится. Запас финансовой устойчивости далеко не безграничен. Очевидно, что необходимы меры по увеличению доходов бюджета. Но в первую очередь нужен контроль за объемами и эффективностью государственных расходов.</w:t>
      </w:r>
    </w:p>
    <w:p w:rsidR="007B1A7B" w:rsidRDefault="007B1A7B" w:rsidP="007B1A7B">
      <w:pPr>
        <w:pStyle w:val="a3"/>
        <w:jc w:val="both"/>
      </w:pPr>
      <w:r>
        <w:t>Для восстановления активов Национального фонда следует ускорить внедрение бюджетного правила. Соответствующие законодательные поправки должны быть приняты до конца нынешнего года.</w:t>
      </w:r>
    </w:p>
    <w:p w:rsidR="007B1A7B" w:rsidRDefault="007B1A7B" w:rsidP="007B1A7B">
      <w:pPr>
        <w:pStyle w:val="a3"/>
        <w:jc w:val="both"/>
      </w:pPr>
      <w:r>
        <w:lastRenderedPageBreak/>
        <w:t>В целом стране необходим свод правил по управлению государственными финансами: госдолгом, бюджетной политикой, Нацфондом. Прошу Правительство и Национальный банк до конца года подготовить Концепцию управления государственными финансами.</w:t>
      </w:r>
    </w:p>
    <w:p w:rsidR="007B1A7B" w:rsidRDefault="007B1A7B" w:rsidP="007B1A7B">
      <w:pPr>
        <w:pStyle w:val="a3"/>
        <w:jc w:val="both"/>
      </w:pPr>
      <w:r>
        <w:t>Наряду с этим нужно продолжать работу по диверсификации экономики, расширению номенклатуры производимых товаров и географии экспорта.</w:t>
      </w:r>
    </w:p>
    <w:p w:rsidR="007B1A7B" w:rsidRDefault="007B1A7B" w:rsidP="007B1A7B">
      <w:pPr>
        <w:pStyle w:val="a3"/>
        <w:jc w:val="both"/>
      </w:pPr>
      <w:r>
        <w:t>По итогам 2020 года, впервые за 10 лет индустриализации, вклад обрабатывающей промышленности в развитие экономики превысил долю горнодобывающей отрасли. Среднесрочная цель – к 2025 году увеличить экспорт обрабатывающей промышленности в 1,5 раза, до 24 млрд долларов, а производительность труда – на 30%.</w:t>
      </w:r>
    </w:p>
    <w:p w:rsidR="007B1A7B" w:rsidRDefault="007B1A7B" w:rsidP="007B1A7B">
      <w:pPr>
        <w:pStyle w:val="a3"/>
        <w:jc w:val="both"/>
      </w:pPr>
      <w:r>
        <w:t>Разрабатываемый закон «О промышленной политике» должен дать ответы на вопросы, стоящие перед обрабатывающим сектором. Один из них – проблема доступа к сырью. Требуется внедрить простое правило – цена сырьевых товаров для отечественной промышленности должна быть доступной, а объем – достаточным. До конца года Правительство должно найти оптимальный вариант решения этой важной задачи.</w:t>
      </w:r>
    </w:p>
    <w:p w:rsidR="007B1A7B" w:rsidRDefault="007B1A7B" w:rsidP="007B1A7B">
      <w:pPr>
        <w:pStyle w:val="a3"/>
        <w:jc w:val="both"/>
      </w:pPr>
      <w:r>
        <w:t>При этом нужно иметь в виду, что ресурсный потенциал нашей страны полностью не раскрыт, геологическая изученность остается на низком уровне.</w:t>
      </w:r>
    </w:p>
    <w:p w:rsidR="007B1A7B" w:rsidRDefault="007B1A7B" w:rsidP="007B1A7B">
      <w:pPr>
        <w:pStyle w:val="a3"/>
        <w:jc w:val="both"/>
      </w:pPr>
      <w:r>
        <w:t>Необходимо расширять доступ инвесторов к качественной геологической информации. Для этого на базе разрозненных подведомственных организаций следует создать эффективную Национальную геологическую службу. Данная организация не должна стать монополистом, который решает, кого и как допустить к недрам. Ее роль заключается в оказании комплексной сервисной поддержки инвесторам.</w:t>
      </w:r>
    </w:p>
    <w:p w:rsidR="007B1A7B" w:rsidRDefault="007B1A7B" w:rsidP="007B1A7B">
      <w:pPr>
        <w:pStyle w:val="a3"/>
        <w:jc w:val="both"/>
      </w:pPr>
      <w:r>
        <w:t>Отрасль недропользования нуждается в новом импульсе, особенно в части геологоразведки и комплексного изучения недр. Реформы, начатые в рамках Плана нации, следует довести до практического завершения – создать открытую цифровую базу данных геологической информации, обеспечить к ней доступ инвесторов.</w:t>
      </w:r>
    </w:p>
    <w:p w:rsidR="007B1A7B" w:rsidRDefault="007B1A7B" w:rsidP="007B1A7B">
      <w:pPr>
        <w:pStyle w:val="a3"/>
        <w:jc w:val="both"/>
      </w:pPr>
      <w:r>
        <w:t>Недра – это национальное достояние. Решения о доступе к ним путем кулуарных обсуждений в тиши кабинетов должны быть поставлены вне закона. Соответствующие органы обеспечат контроль по данному вопросу.</w:t>
      </w:r>
    </w:p>
    <w:p w:rsidR="007B1A7B" w:rsidRDefault="007B1A7B" w:rsidP="007B1A7B">
      <w:pPr>
        <w:pStyle w:val="a3"/>
        <w:jc w:val="both"/>
      </w:pPr>
      <w:r>
        <w:t>Далее. Чрезмерное присутствие государства в экономике серьезно сдерживает ее рост и конкурентоспособность, приводит к коррупции и незаконному лоббированию. Госпредприятия по-прежнему доминируют во многих секторах, пользуются монопольными льготами.</w:t>
      </w:r>
    </w:p>
    <w:p w:rsidR="007B1A7B" w:rsidRDefault="007B1A7B" w:rsidP="007B1A7B">
      <w:pPr>
        <w:pStyle w:val="a3"/>
        <w:jc w:val="both"/>
      </w:pPr>
      <w:r>
        <w:t>Мы начали решать данные проблемы. Так, в Концепции государственного управления предусмотрены меры по сокращению квазигосударственного сектора, повышению его эффективности, прозрачности и подотчетности. Высшим советом по реформам одобрен новый план приватизации. Теперь нужен строгий контроль.</w:t>
      </w:r>
    </w:p>
    <w:p w:rsidR="007B1A7B" w:rsidRDefault="007B1A7B" w:rsidP="007B1A7B">
      <w:pPr>
        <w:pStyle w:val="a3"/>
        <w:jc w:val="both"/>
      </w:pPr>
      <w:r>
        <w:t>Но есть и другие вопросы. В частности, почему отдельные национальные компании и госпредприятия работают в убыток, а их первые руководители не несут ответственности за это? Правительству предстоит решить данную проблему.</w:t>
      </w:r>
    </w:p>
    <w:p w:rsidR="007B1A7B" w:rsidRDefault="007B1A7B" w:rsidP="007B1A7B">
      <w:pPr>
        <w:pStyle w:val="a3"/>
        <w:jc w:val="both"/>
      </w:pPr>
      <w:r>
        <w:t xml:space="preserve">Мы также столкнулись с неконтролируемым ростом инфляции. Нацбанк, Правительство оказались бессильными перед ней, сославшись на мировые тенденции. Подобного рода </w:t>
      </w:r>
      <w:r>
        <w:lastRenderedPageBreak/>
        <w:t>отговорки высвечивают уязвимость национальной экономики. Возникает еще один вопрос: в чем тогда состоит роль наших профессиональных экономистов?</w:t>
      </w:r>
    </w:p>
    <w:p w:rsidR="007B1A7B" w:rsidRDefault="007B1A7B" w:rsidP="007B1A7B">
      <w:pPr>
        <w:pStyle w:val="a3"/>
        <w:jc w:val="both"/>
      </w:pPr>
      <w:r>
        <w:t>Главная задача Национального банка и Правительства – это возвращение инфляции в коридор 4-6%.</w:t>
      </w:r>
    </w:p>
    <w:p w:rsidR="007B1A7B" w:rsidRDefault="007B1A7B" w:rsidP="007B1A7B">
      <w:pPr>
        <w:pStyle w:val="a3"/>
        <w:jc w:val="both"/>
      </w:pPr>
      <w:r>
        <w:t>В результате реализации антикризисных мер общим объемом 6,3 трлн тенге в экономике возникла избыточная денежная масса. Но существуют ниши, в которые эти средства не поступают. Банки второго уровня не вкладываются в небольшие проекты, особенно на селе.</w:t>
      </w:r>
    </w:p>
    <w:p w:rsidR="007B1A7B" w:rsidRDefault="007B1A7B" w:rsidP="007B1A7B">
      <w:pPr>
        <w:pStyle w:val="a3"/>
        <w:jc w:val="both"/>
      </w:pPr>
      <w:r>
        <w:t>Поэтому предстоит задействовать потенциал микрофинансовых организаций. Они работают на местах, знают клиентов, их бизнес и возможности. Национальному банку и Агентству по финрегулированию следует подготовить пакет решений по данному вопросу.</w:t>
      </w:r>
    </w:p>
    <w:p w:rsidR="007B1A7B" w:rsidRDefault="007B1A7B" w:rsidP="007B1A7B">
      <w:pPr>
        <w:pStyle w:val="a3"/>
        <w:jc w:val="both"/>
      </w:pPr>
      <w:r>
        <w:t>Большое значение имеет работа по снижению уровня стрессовых активов.</w:t>
      </w:r>
    </w:p>
    <w:p w:rsidR="007B1A7B" w:rsidRDefault="007B1A7B" w:rsidP="007B1A7B">
      <w:pPr>
        <w:pStyle w:val="a3"/>
        <w:jc w:val="both"/>
      </w:pPr>
      <w:r>
        <w:t>Мы приняли решение – государство не должно помогать банкирам. Вместе с тем замороженные активы нужно возвращать в экономический оборот, но исключительно на рыночной основе. Для этого нужна законодательная база. Правительству совместно с Агентством по финрегулированию следует до конца года внести законопроект в Парламент.</w:t>
      </w:r>
    </w:p>
    <w:p w:rsidR="007B1A7B" w:rsidRDefault="007B1A7B" w:rsidP="007B1A7B">
      <w:pPr>
        <w:pStyle w:val="a3"/>
        <w:jc w:val="both"/>
      </w:pPr>
      <w:r>
        <w:t>Теперь о немонетарных составляющих инфляции. Главная из них – цены на продукты питания.</w:t>
      </w:r>
    </w:p>
    <w:p w:rsidR="007B1A7B" w:rsidRDefault="007B1A7B" w:rsidP="007B1A7B">
      <w:pPr>
        <w:pStyle w:val="a3"/>
        <w:jc w:val="both"/>
      </w:pPr>
      <w:r>
        <w:t>Об огромном аграрном потенциале Казахстана говорится много. Но в сфере АПК накопилось немало проблем.</w:t>
      </w:r>
    </w:p>
    <w:p w:rsidR="007B1A7B" w:rsidRDefault="007B1A7B" w:rsidP="007B1A7B">
      <w:pPr>
        <w:pStyle w:val="a3"/>
        <w:jc w:val="both"/>
      </w:pPr>
      <w:r>
        <w:t>Прежде всего это неэффективное ценообразование и распределение продовольственных товаров. Ранее я говорил о важности создания сети оптово-распределительных центров. Эта задача находится в стадии реализации.</w:t>
      </w:r>
    </w:p>
    <w:p w:rsidR="007B1A7B" w:rsidRDefault="007B1A7B" w:rsidP="007B1A7B">
      <w:pPr>
        <w:pStyle w:val="a3"/>
        <w:jc w:val="both"/>
      </w:pPr>
      <w:r>
        <w:t>Важно обеспечить доступ к ним мелких сельхозтоваропроизводителей, включая, возможно, личные подсобные хозяйства. Монополизация данного рынка недопустима.</w:t>
      </w:r>
    </w:p>
    <w:p w:rsidR="007B1A7B" w:rsidRDefault="007B1A7B" w:rsidP="007B1A7B">
      <w:pPr>
        <w:pStyle w:val="a3"/>
        <w:jc w:val="both"/>
      </w:pPr>
      <w:r>
        <w:t>Необходимо также обеспечить единый контроль над ценами по цепочке от производителя до потребителя. Сейчас за эту работу отвечают несколько ведомств. После очередного скачка цен они вместо вдумчивого анализа и принятия эффективных мер начинают «кивать друг на друга». Пора навести порядок в этом деле. Следует разграничить зоны ответственности, определить один орган в качестве основного, прописать четкие регламенты взаимодействия остальных ведомств. Правительство должно принять решение по этому вопросу в месячный срок.</w:t>
      </w:r>
    </w:p>
    <w:p w:rsidR="007B1A7B" w:rsidRDefault="007B1A7B" w:rsidP="007B1A7B">
      <w:pPr>
        <w:pStyle w:val="a3"/>
        <w:jc w:val="both"/>
      </w:pPr>
      <w:r>
        <w:t>Во-вторых, неблагоприятные погодные условия обнажили серьезные проблемы в животноводстве. Оперативными мерами мы стабилизировали ситуацию с кормообеспечением. Однако в этой сфере все еще необходимы системные действия.</w:t>
      </w:r>
    </w:p>
    <w:p w:rsidR="007B1A7B" w:rsidRDefault="007B1A7B" w:rsidP="007B1A7B">
      <w:pPr>
        <w:pStyle w:val="a3"/>
        <w:jc w:val="both"/>
      </w:pPr>
      <w:r>
        <w:t xml:space="preserve">Нужно расширить площади возделывания кормовых культур и усилить контроль за соблюдением севооборота, шире использовать возможности космического мониторинга и </w:t>
      </w:r>
      <w:r>
        <w:lastRenderedPageBreak/>
        <w:t>дистанционного зондирования земель. Важно также повысить эффективность использования пастбищ.</w:t>
      </w:r>
    </w:p>
    <w:p w:rsidR="007B1A7B" w:rsidRDefault="007B1A7B" w:rsidP="007B1A7B">
      <w:pPr>
        <w:pStyle w:val="a3"/>
        <w:jc w:val="both"/>
      </w:pPr>
      <w:r>
        <w:t>На сегодня у фермеров нет доступа к местам выпаса скота из-за их принадлежности лицам с известными фамилиями, устроившим из своих владений неприступные крепости. Акимы не могут решить эту проблему по разным причинам, в том числе из-за личной зависимости.</w:t>
      </w:r>
    </w:p>
    <w:p w:rsidR="007B1A7B" w:rsidRDefault="007B1A7B" w:rsidP="007B1A7B">
      <w:pPr>
        <w:pStyle w:val="a3"/>
        <w:jc w:val="both"/>
      </w:pPr>
      <w:r>
        <w:t>Правительству совместно с уполномоченными органами нужно принять решительные меры для исправления ситуации. Особое внимание следует уделить обеспечению частных подворий сельчан пастбищными угодьями. Их правовой статус и инструменты поддержки необходимо прописать в отдельном законе «О личных подсобных хозяйствах». Правительству нужно разработать законопроект в кратчайшие сроки.</w:t>
      </w:r>
    </w:p>
    <w:p w:rsidR="007B1A7B" w:rsidRDefault="007B1A7B" w:rsidP="007B1A7B">
      <w:pPr>
        <w:pStyle w:val="a3"/>
        <w:jc w:val="both"/>
      </w:pPr>
      <w:r>
        <w:t>Требует совершенствования и сфера ветеринарии, которая нуждается в четком разграничении функций и полномочий между центром и регионами. От эффективной работы ветеринаров на местах зависит здоровье и продуктивность скота. А это, в свою очередь, напрямую влияет на благосостояние сельских жителей.</w:t>
      </w:r>
    </w:p>
    <w:p w:rsidR="007B1A7B" w:rsidRDefault="007B1A7B" w:rsidP="007B1A7B">
      <w:pPr>
        <w:pStyle w:val="a3"/>
        <w:jc w:val="both"/>
      </w:pPr>
      <w:r>
        <w:t>Без современной ветеринарной службы невозможно расширение экспорта значительной части сельскохозяйственной продукции. Поэтому в этой сфере требуется последовательная работа: цифровизация процессов, автоматизация сбора и передачи данных, подготовка кадров и повышение заработных плат. До конца года Правительство должно принять конкретные меры по реформированию системы ветеринарии.</w:t>
      </w:r>
    </w:p>
    <w:p w:rsidR="007B1A7B" w:rsidRDefault="007B1A7B" w:rsidP="007B1A7B">
      <w:pPr>
        <w:pStyle w:val="a3"/>
        <w:jc w:val="both"/>
      </w:pPr>
      <w:r>
        <w:t>В-третьих, в нашей аграрной политике наблюдается непоследовательность. Со сменой министров меняется и политика. В таких условиях фермерам сложно планировать работу на перспективу. Нужно выработать единую генеральную линию. В соответствии с ней требуется пересмотреть и стабилизировать механизмы субсидирования.</w:t>
      </w:r>
    </w:p>
    <w:p w:rsidR="007B1A7B" w:rsidRDefault="007B1A7B" w:rsidP="007B1A7B">
      <w:pPr>
        <w:pStyle w:val="a3"/>
        <w:jc w:val="both"/>
      </w:pPr>
      <w:r>
        <w:t>Далее. Только за последние пять лет на субсидирование было направлено более 2 трлн тенге. К сожалению, более половины уголовных дел в сфере АПК приходится на хищение субсидий. Такая ситуация неприемлема.</w:t>
      </w:r>
    </w:p>
    <w:p w:rsidR="007B1A7B" w:rsidRDefault="007B1A7B" w:rsidP="007B1A7B">
      <w:pPr>
        <w:pStyle w:val="a3"/>
        <w:jc w:val="both"/>
      </w:pPr>
      <w:r>
        <w:t>Следует укрепить нормативную базу, внедрить систему эффективного планирования и мониторинга. Необходимо, чтобы порядок оформления субсидий был понятным и прозрачным. Субсидии должны быть в полной мере доступны малым и средним хозяйствам.</w:t>
      </w:r>
    </w:p>
    <w:p w:rsidR="007B1A7B" w:rsidRDefault="007B1A7B" w:rsidP="007B1A7B">
      <w:pPr>
        <w:pStyle w:val="a3"/>
        <w:jc w:val="both"/>
      </w:pPr>
      <w:r>
        <w:t>Нужно детально изучить инструменты стимулирования технологического переоснащения сельского хозяйства. Около 90% технологий, используемых в агропромышленном комплексе, окончательно устарели и нуждаются в модернизации.</w:t>
      </w:r>
    </w:p>
    <w:p w:rsidR="007B1A7B" w:rsidRDefault="007B1A7B" w:rsidP="007B1A7B">
      <w:pPr>
        <w:pStyle w:val="a3"/>
        <w:jc w:val="both"/>
      </w:pPr>
      <w:r>
        <w:t>Политику субсидирования сельского хозяйства нужно привести в соответствие с промышленной политикой государства. Прошу Правительство и холдинг «Байтерек» подготовить пакет предложений по данным вопросам.</w:t>
      </w:r>
    </w:p>
    <w:p w:rsidR="007B1A7B" w:rsidRDefault="007B1A7B" w:rsidP="007B1A7B">
      <w:pPr>
        <w:pStyle w:val="a3"/>
        <w:jc w:val="both"/>
      </w:pPr>
      <w:r>
        <w:t>В целом главная задача агропромышленного комплекса – полное обеспечение страны основными продуктами питания.</w:t>
      </w:r>
    </w:p>
    <w:p w:rsidR="007B1A7B" w:rsidRDefault="007B1A7B" w:rsidP="007B1A7B">
      <w:pPr>
        <w:pStyle w:val="a3"/>
        <w:jc w:val="both"/>
      </w:pPr>
      <w:r>
        <w:t>В этом году я подписал закон, окончательно поставивший точку в вопросе продажи и аренды сельскохозяйственных земель иностранцам и компаниям с зарубежным участием.</w:t>
      </w:r>
    </w:p>
    <w:p w:rsidR="007B1A7B" w:rsidRDefault="007B1A7B" w:rsidP="007B1A7B">
      <w:pPr>
        <w:pStyle w:val="a3"/>
        <w:jc w:val="both"/>
      </w:pPr>
      <w:r>
        <w:lastRenderedPageBreak/>
        <w:t>В Земельный кодекс внесены поправки, стимулирующие отечественных инвесторов вкладывать средства в развитие сельских территорий. Эти изменения позволяют вовлекать сельхозземли в полноценный экономический оборот.</w:t>
      </w:r>
    </w:p>
    <w:p w:rsidR="007B1A7B" w:rsidRDefault="007B1A7B" w:rsidP="007B1A7B">
      <w:pPr>
        <w:pStyle w:val="a3"/>
        <w:jc w:val="both"/>
      </w:pPr>
      <w:r>
        <w:t>Уверен, все эти решения благоприятно повлияют на наш агропромышленный сектор, который станет одной из ключевых точек роста национальной экономики.</w:t>
      </w:r>
    </w:p>
    <w:p w:rsidR="007B1A7B" w:rsidRDefault="007B1A7B" w:rsidP="007B1A7B">
      <w:pPr>
        <w:pStyle w:val="a3"/>
        <w:jc w:val="both"/>
      </w:pPr>
      <w:r>
        <w:t>Следующий вопрос. В современном мире одним из главных факторов конкурентоспособности является глубинная цифровизация.</w:t>
      </w:r>
    </w:p>
    <w:p w:rsidR="007B1A7B" w:rsidRDefault="007B1A7B" w:rsidP="007B1A7B">
      <w:pPr>
        <w:pStyle w:val="a3"/>
        <w:jc w:val="both"/>
      </w:pPr>
      <w:r>
        <w:t>Для Казахстана крайне важны трансферт современных цифровых технологий, внедрение элементов Индустрии 4.0. Мы должны активно работать с нашими стратегическими партнерами за рубежом.</w:t>
      </w:r>
    </w:p>
    <w:p w:rsidR="007B1A7B" w:rsidRDefault="007B1A7B" w:rsidP="007B1A7B">
      <w:pPr>
        <w:pStyle w:val="a3"/>
        <w:jc w:val="both"/>
      </w:pPr>
      <w:r>
        <w:t>При этом важно взращивать и усиливать отечественный IT-сектор. Стране нужны молодые, образованные, мотивированные кадры. В рамках Национального проекта по цифровизации необходимо подготовить не менее 100 тысяч высококлассных IT-специалистов.</w:t>
      </w:r>
    </w:p>
    <w:p w:rsidR="007B1A7B" w:rsidRDefault="007B1A7B" w:rsidP="007B1A7B">
      <w:pPr>
        <w:pStyle w:val="a3"/>
        <w:jc w:val="both"/>
      </w:pPr>
      <w:r>
        <w:t>Экспорт услуг и товаров цифровой отрасли к 2025 году должен достичь как минимум 500 млн долларов.</w:t>
      </w:r>
    </w:p>
    <w:p w:rsidR="007B1A7B" w:rsidRDefault="007B1A7B" w:rsidP="007B1A7B">
      <w:pPr>
        <w:pStyle w:val="a3"/>
        <w:jc w:val="both"/>
      </w:pPr>
      <w:r>
        <w:t>Эти и другие задачи потребуют полной «цифровой перезагрузки» государственного сектора. Здесь главной и давней проблемой является отсутствие эффективной интеграции информсистем государственных органов. Данный вопрос требует кардинального, скорейшего решения.</w:t>
      </w:r>
    </w:p>
    <w:p w:rsidR="007B1A7B" w:rsidRDefault="007B1A7B" w:rsidP="007B1A7B">
      <w:pPr>
        <w:pStyle w:val="a3"/>
        <w:jc w:val="both"/>
      </w:pPr>
      <w:r>
        <w:t>Во-первых, предстоит выстроить принципиально новую архитектуру «цифрового правительства». Все IT-инициативы госсектора будут основываться исключительно на новой платформе казахстанского гостеха. Она исключит дублирование, неэффективные затраты и бюрократию, 100% госуслуг станут доступны гражданам со смартфонов.</w:t>
      </w:r>
    </w:p>
    <w:p w:rsidR="007B1A7B" w:rsidRDefault="007B1A7B" w:rsidP="007B1A7B">
      <w:pPr>
        <w:pStyle w:val="a3"/>
        <w:jc w:val="both"/>
      </w:pPr>
      <w:r>
        <w:t>Во-вторых, мы запускаем Центр цифровой трансформации, в котором все бизнес-процессы госорганов будут пересмотрены и переведены в цифровой формат.</w:t>
      </w:r>
    </w:p>
    <w:p w:rsidR="007B1A7B" w:rsidRDefault="007B1A7B" w:rsidP="007B1A7B">
      <w:pPr>
        <w:pStyle w:val="a3"/>
        <w:jc w:val="both"/>
      </w:pPr>
      <w:r>
        <w:t>В-третьих, необходимо создать платформу взаимодействия национальных компаний с IТ-сообществом. Цифровые потребности и запросы квазигоссектора должны максимально обеспечиваться силами отечественных компаний.</w:t>
      </w:r>
    </w:p>
    <w:p w:rsidR="007B1A7B" w:rsidRDefault="007B1A7B" w:rsidP="007B1A7B">
      <w:pPr>
        <w:pStyle w:val="a3"/>
        <w:jc w:val="both"/>
      </w:pPr>
      <w:r>
        <w:t>В-четвертых, необходимо поэтапно расширять и обновлять линии передачи данных, сопрягая их с международными коридорами. Предстоит создать современные центры обработки данных, которые могут обслуживать соседние страны.</w:t>
      </w:r>
    </w:p>
    <w:p w:rsidR="007B1A7B" w:rsidRDefault="007B1A7B" w:rsidP="007B1A7B">
      <w:pPr>
        <w:pStyle w:val="a3"/>
        <w:jc w:val="both"/>
      </w:pPr>
      <w:r>
        <w:t>Мы должны реализовать свой огромный информационно-телекоммуникационный потенциал. В новую цифровую эпоху он будет иметь геополитическое значение. Казахстан должен стать центральным цифровым хабом на значительной части евразийского региона.</w:t>
      </w:r>
    </w:p>
    <w:p w:rsidR="007B1A7B" w:rsidRDefault="007B1A7B" w:rsidP="007B1A7B">
      <w:pPr>
        <w:pStyle w:val="a3"/>
        <w:jc w:val="both"/>
      </w:pPr>
      <w:r>
        <w:t>Для решения данной задачи нужно, естественно, усилиться в кадровом плане. Прошу Премьер-министра дать мне свои предложения.</w:t>
      </w:r>
    </w:p>
    <w:p w:rsidR="007B1A7B" w:rsidRDefault="007B1A7B" w:rsidP="007B1A7B">
      <w:pPr>
        <w:pStyle w:val="a3"/>
        <w:jc w:val="both"/>
      </w:pPr>
      <w:r>
        <w:lastRenderedPageBreak/>
        <w:t>Далее. Ситуация в Афганистане, общее нарастание глобальной напряженности ставят перед нами задачу перезагрузки оборонно-промышленного комплекса и Военной доктрины.</w:t>
      </w:r>
    </w:p>
    <w:p w:rsidR="007B1A7B" w:rsidRDefault="007B1A7B" w:rsidP="007B1A7B">
      <w:pPr>
        <w:pStyle w:val="a3"/>
        <w:jc w:val="both"/>
      </w:pPr>
      <w:r>
        <w:t>Укрепление обороноспособности, повышение оперативности реагирования на угрозы также должны стать приоритетами государственного значения. Мы должны готовиться к внешним шокам и наихудшему варианту развития событий. В высшей степени актуальным стало моделирование рисков, исходящих извне. Следует проводить стресс-тесты, прорабатывать сценарии, на основе которых будут разрабатываться и корректироваться планы действий государственного аппарата.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II. ПОВЫШЕНИЕ ЭФФЕКТИВНОСТИ СИСТЕМЫ ЗДРАВООХРАНЕНИЯ</w:t>
      </w:r>
    </w:p>
    <w:p w:rsidR="007B1A7B" w:rsidRDefault="007B1A7B" w:rsidP="007B1A7B">
      <w:pPr>
        <w:pStyle w:val="a3"/>
        <w:jc w:val="both"/>
      </w:pPr>
      <w:r>
        <w:t>«Здоровье – главное богатство», – гласит наша народная пословица.</w:t>
      </w:r>
    </w:p>
    <w:p w:rsidR="007B1A7B" w:rsidRDefault="007B1A7B" w:rsidP="007B1A7B">
      <w:pPr>
        <w:pStyle w:val="a3"/>
        <w:jc w:val="both"/>
      </w:pPr>
      <w:r>
        <w:t>Коронавирус стал серьезным испытанием для системы здравоохранения. Охватившая мир эпидемия не отступает. Каждый день заболевают тысячи наших сограждан, многие уходят из жизни.</w:t>
      </w:r>
    </w:p>
    <w:p w:rsidR="007B1A7B" w:rsidRDefault="007B1A7B" w:rsidP="007B1A7B">
      <w:pPr>
        <w:pStyle w:val="a3"/>
        <w:jc w:val="both"/>
      </w:pPr>
      <w:r>
        <w:t>С первых дней пандемии мы без промедления приняли меры для борьбы с распространением инфекции.</w:t>
      </w:r>
    </w:p>
    <w:p w:rsidR="007B1A7B" w:rsidRDefault="007B1A7B" w:rsidP="007B1A7B">
      <w:pPr>
        <w:pStyle w:val="a3"/>
        <w:jc w:val="both"/>
      </w:pPr>
      <w:r>
        <w:t>Казахстан – одно из немногих государств, выпустивших собственную вакцину против коронавируса. Мы не сомневаемся в эффективности и безопасности нашего препарата QazVac, к которому уже проявляют интерес другие страны.</w:t>
      </w:r>
    </w:p>
    <w:p w:rsidR="007B1A7B" w:rsidRDefault="007B1A7B" w:rsidP="007B1A7B">
      <w:pPr>
        <w:pStyle w:val="a3"/>
        <w:jc w:val="both"/>
      </w:pPr>
      <w:r>
        <w:t>У нас достаточный запас вакцин, у казахстанцев есть возможность выбирать – многие государства не могут себе это позволить.</w:t>
      </w:r>
    </w:p>
    <w:p w:rsidR="007B1A7B" w:rsidRDefault="007B1A7B" w:rsidP="007B1A7B">
      <w:pPr>
        <w:pStyle w:val="a3"/>
        <w:jc w:val="both"/>
      </w:pPr>
      <w:r>
        <w:t>В стране продолжается массовая вакцинация, однако в обществе по-прежнему много ее противников. Они не только отказываются прививаться, но и призывают к этому население. Поддавшись их влиянию, многие были дезориентированы.</w:t>
      </w:r>
    </w:p>
    <w:p w:rsidR="007B1A7B" w:rsidRDefault="007B1A7B" w:rsidP="007B1A7B">
      <w:pPr>
        <w:pStyle w:val="a3"/>
        <w:jc w:val="both"/>
      </w:pPr>
      <w:r>
        <w:t>Все эти люди должны понимать, что несут ответственность не только за себя, но и за жизни других. Поэтому нельзя идти на поводу у лиц, агитирующих против вакцинации.</w:t>
      </w:r>
    </w:p>
    <w:p w:rsidR="007B1A7B" w:rsidRDefault="007B1A7B" w:rsidP="007B1A7B">
      <w:pPr>
        <w:pStyle w:val="a3"/>
        <w:jc w:val="both"/>
      </w:pPr>
      <w:r>
        <w:t>Человечество пережило не одну эпидемию. Мы не должны забывать, что многие опасные заболевания были остановлены только после появления вакцин.</w:t>
      </w:r>
    </w:p>
    <w:p w:rsidR="007B1A7B" w:rsidRDefault="007B1A7B" w:rsidP="007B1A7B">
      <w:pPr>
        <w:pStyle w:val="a3"/>
        <w:jc w:val="both"/>
      </w:pPr>
      <w:r>
        <w:t>В ближайшем будущем в мире могут появиться новые штаммы коронавируса, эксперты прогнозируют и другие пандемии. Мы не сможем просто переждать эти процессы. Нам предстоит научиться жить и развиваться в таких условиях.</w:t>
      </w:r>
    </w:p>
    <w:p w:rsidR="007B1A7B" w:rsidRDefault="007B1A7B" w:rsidP="007B1A7B">
      <w:pPr>
        <w:pStyle w:val="a3"/>
        <w:jc w:val="both"/>
      </w:pPr>
      <w:r>
        <w:t>Поэтому сейчас важно закупить бустерные вакцины, ускорить приобретение вакцин, зарегистрированных Всемирной организацией здравоохранения.</w:t>
      </w:r>
    </w:p>
    <w:p w:rsidR="007B1A7B" w:rsidRDefault="007B1A7B" w:rsidP="007B1A7B">
      <w:pPr>
        <w:pStyle w:val="a3"/>
        <w:jc w:val="both"/>
      </w:pPr>
      <w:r>
        <w:t>Также необходимо подготовить всю систему здравоохранения к переходу на регулярную вакцинацию.</w:t>
      </w:r>
    </w:p>
    <w:p w:rsidR="007B1A7B" w:rsidRDefault="007B1A7B" w:rsidP="007B1A7B">
      <w:pPr>
        <w:pStyle w:val="a3"/>
        <w:jc w:val="both"/>
      </w:pPr>
      <w:r>
        <w:lastRenderedPageBreak/>
        <w:t>Должна быть создана Национальная система прогнозирования биобезопасности страны. Данная мера предусмотрена в соответствующем законопроекте. Прошу Парламент обеспечить его принятие до конца сессии.</w:t>
      </w:r>
    </w:p>
    <w:p w:rsidR="007B1A7B" w:rsidRDefault="007B1A7B" w:rsidP="007B1A7B">
      <w:pPr>
        <w:pStyle w:val="a3"/>
        <w:jc w:val="both"/>
      </w:pPr>
      <w:r>
        <w:t>Многие медицинские лаборатории не соответствуют международным стандартам. В рамках национального проекта «Здоровая нация» следует предусмотреть оснащение как минимум 12 лабораторий высокотехнологичным оборудованием. Это позволит повысить уровень соответствия наших лабораторий международным стандартам до 90%.</w:t>
      </w:r>
    </w:p>
    <w:p w:rsidR="007B1A7B" w:rsidRDefault="007B1A7B" w:rsidP="007B1A7B">
      <w:pPr>
        <w:pStyle w:val="a3"/>
        <w:jc w:val="both"/>
      </w:pPr>
      <w:r>
        <w:t>Нельзя допустить ухудшения ситуации с заболеваниями, не связанными с коронавирусом. В условиях пандемии откладываются плановые скрининги и операции. Многие дети недополучают стандартные прививки. Безусловно, такое положение дел недопустимо.</w:t>
      </w:r>
    </w:p>
    <w:p w:rsidR="007B1A7B" w:rsidRDefault="007B1A7B" w:rsidP="007B1A7B">
      <w:pPr>
        <w:pStyle w:val="a3"/>
        <w:jc w:val="both"/>
      </w:pPr>
      <w:r>
        <w:t>Сфера медицины нуждается в объемном финансировании. Речь идет об инфраструктуре, кадрах, лекарственном обеспечении.</w:t>
      </w:r>
    </w:p>
    <w:p w:rsidR="007B1A7B" w:rsidRDefault="007B1A7B" w:rsidP="007B1A7B">
      <w:pPr>
        <w:pStyle w:val="a3"/>
        <w:jc w:val="both"/>
      </w:pPr>
      <w:r>
        <w:t>Отдельного внимания требует фармацевтическая промышленность. Борьба с вирусом показала, что эта отрасль стала важным фактором конкурентоспособности и безопасности. Поэтому потребуется создать Центр лабораторных и технических испытаний медицинских изделий, аккредитованный по всем международным стандартам.</w:t>
      </w:r>
    </w:p>
    <w:p w:rsidR="007B1A7B" w:rsidRDefault="007B1A7B" w:rsidP="007B1A7B">
      <w:pPr>
        <w:pStyle w:val="a3"/>
        <w:jc w:val="both"/>
      </w:pPr>
      <w:r>
        <w:t>Следует активизировать сотрудничество с глобальными фармкорпорациями. Важно привлекать инвесторов, обеспечить трансферт технологий и новейших разработок. Нужно расширить объем и номенклатуру оффтейк-контрактов с отечественными производителями. Долю лекарственных средств и медицинских изделий отечественного производства необходимо довести с имеющихся 17 до 50% уже в 2025 году.</w:t>
      </w:r>
    </w:p>
    <w:p w:rsidR="007B1A7B" w:rsidRDefault="007B1A7B" w:rsidP="007B1A7B">
      <w:pPr>
        <w:pStyle w:val="a3"/>
        <w:jc w:val="both"/>
      </w:pPr>
      <w:r>
        <w:t>Залог здоровья – физическая культура. Вновь заявляю: нужно создавать все условия для занятия массовым и детским спортом. Акимам областей следует обеспечить поэтапное строительство спортивной инфраструктуры.</w:t>
      </w:r>
    </w:p>
    <w:p w:rsidR="007B1A7B" w:rsidRDefault="007B1A7B" w:rsidP="007B1A7B">
      <w:pPr>
        <w:pStyle w:val="a3"/>
        <w:jc w:val="both"/>
      </w:pPr>
      <w:r>
        <w:t>В целом в связи с итогами Токийской Олимпиады назрела необходимость рассмотреть положение дел в спорте на отдельном совещании.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III. КАЧЕСТВЕННОЕ ОБРАЗОВАНИЕ</w:t>
      </w:r>
    </w:p>
    <w:p w:rsidR="007B1A7B" w:rsidRDefault="007B1A7B" w:rsidP="007B1A7B">
      <w:pPr>
        <w:pStyle w:val="a3"/>
        <w:jc w:val="both"/>
      </w:pPr>
      <w:r>
        <w:t>С января текущего года заработная плата педагогических работников увеличилась на 25%. В течение следующих трех лет мы дополнительно направим на эти цели 1,2 трлн тенге. Принятые меры дают свои плоды – резко вырос средний балл поступающих на педагогические специальности.</w:t>
      </w:r>
    </w:p>
    <w:p w:rsidR="007B1A7B" w:rsidRDefault="007B1A7B" w:rsidP="007B1A7B">
      <w:pPr>
        <w:pStyle w:val="a3"/>
        <w:jc w:val="both"/>
      </w:pPr>
      <w:r>
        <w:t>Политику поддержки учителей мы будем продолжать. Вместе с тем в условиях глобальных изменений велика вероятность, что получаемые знания устареют раньше, чем выпускник выйдет на рынок труда. Поэтому перед профильным министерством стоит неотложная задача по адаптации учебных программ к новым реалиям.</w:t>
      </w:r>
    </w:p>
    <w:p w:rsidR="007B1A7B" w:rsidRDefault="007B1A7B" w:rsidP="007B1A7B">
      <w:pPr>
        <w:pStyle w:val="a3"/>
        <w:jc w:val="both"/>
      </w:pPr>
      <w:r>
        <w:t xml:space="preserve">Итоги дистанционного обучения в период пандемии свидетельствуют о недостаточной эффективности национальных телекоммуникационных сетей. Это привело к появлению большого количества учащихся, не владеющих базовыми, элементарными знаниями. </w:t>
      </w:r>
      <w:r>
        <w:lastRenderedPageBreak/>
        <w:t>Возникла еще одна проблема, можно сказать, беда – дети бросают учебу, потому что не видят в ней необходимости.</w:t>
      </w:r>
    </w:p>
    <w:p w:rsidR="007B1A7B" w:rsidRDefault="007B1A7B" w:rsidP="007B1A7B">
      <w:pPr>
        <w:pStyle w:val="a3"/>
        <w:jc w:val="both"/>
      </w:pPr>
      <w:r>
        <w:t>Правительству поручается самым серьезным образом заняться решением этого вопроса, в частности повышением качества информационных систем для удаленных форматов обучения. Наше образование должно быть доступным и инклюзивным.</w:t>
      </w:r>
    </w:p>
    <w:p w:rsidR="007B1A7B" w:rsidRDefault="007B1A7B" w:rsidP="007B1A7B">
      <w:pPr>
        <w:pStyle w:val="a3"/>
        <w:jc w:val="both"/>
      </w:pPr>
      <w:r>
        <w:t>Но есть и позитивные новости. В этом году сразу несколько казахстанских школьников стали победителями и призерами международных предметных олимпиад.</w:t>
      </w:r>
    </w:p>
    <w:p w:rsidR="007B1A7B" w:rsidRDefault="007B1A7B" w:rsidP="007B1A7B">
      <w:pPr>
        <w:pStyle w:val="a3"/>
        <w:jc w:val="both"/>
      </w:pPr>
      <w:r>
        <w:t>Таких талантливых детей нужно всесторонне поддерживать. Мы будем предоставлять им гранты для поступления в вузы на внеконкурсной основе, выплачивать единовременные денежные премии. Педагогов, воспитавших ребят, также следует поощрять морально и материально.</w:t>
      </w:r>
    </w:p>
    <w:p w:rsidR="007B1A7B" w:rsidRDefault="007B1A7B" w:rsidP="007B1A7B">
      <w:pPr>
        <w:pStyle w:val="a3"/>
        <w:jc w:val="both"/>
      </w:pPr>
      <w:r>
        <w:t>Принципиально важно поддерживать детей из социально уязвимых семей в рамках всеобуча. Меры материальной поддержки следует дополнить образовательным проектом «Цифровой учитель».</w:t>
      </w:r>
    </w:p>
    <w:p w:rsidR="007B1A7B" w:rsidRDefault="007B1A7B" w:rsidP="007B1A7B">
      <w:pPr>
        <w:pStyle w:val="a3"/>
        <w:jc w:val="both"/>
      </w:pPr>
      <w:r>
        <w:t>Системе образования нужны мотивированные и квалифицированные педагоги. Считаю, что переобучение учителей требуется проводить раз в три года, а не в пять лет, как сейчас. Ведь именно они должны быть носителями новых знаний, настоящими просветителями. При этом нельзя допускать случаев, когда педагоги проходят курсы за свой счет.</w:t>
      </w:r>
    </w:p>
    <w:p w:rsidR="007B1A7B" w:rsidRDefault="007B1A7B" w:rsidP="007B1A7B">
      <w:pPr>
        <w:pStyle w:val="a3"/>
        <w:jc w:val="both"/>
      </w:pPr>
      <w:r>
        <w:t>Острой проблемой системы среднего образования остается нехватка мест в школах – дефицит составляет 225 тысяч. Если не предпринять срочных мер, то к 2025 году он может достичь 1 млн мест. Ранее я давал поручение о строительстве до конца 2025 года не менее 800 школ. Сегодня ставлю задачу довести эту цифру до 1000 школ.</w:t>
      </w:r>
    </w:p>
    <w:p w:rsidR="007B1A7B" w:rsidRDefault="007B1A7B" w:rsidP="007B1A7B">
      <w:pPr>
        <w:pStyle w:val="a3"/>
        <w:jc w:val="both"/>
      </w:pPr>
      <w:r>
        <w:t>Помимо строительства за счет бюджета, к решению этой острейшей проблемы требуется привлечь частный сектор.</w:t>
      </w:r>
    </w:p>
    <w:p w:rsidR="007B1A7B" w:rsidRDefault="007B1A7B" w:rsidP="007B1A7B">
      <w:pPr>
        <w:pStyle w:val="a3"/>
        <w:jc w:val="both"/>
      </w:pPr>
      <w:r>
        <w:t>Следует начать поэтапный переход на подушевое финансирование и полнокомплектных сельских школ.</w:t>
      </w:r>
    </w:p>
    <w:p w:rsidR="007B1A7B" w:rsidRDefault="007B1A7B" w:rsidP="007B1A7B">
      <w:pPr>
        <w:pStyle w:val="a3"/>
        <w:jc w:val="both"/>
      </w:pPr>
      <w:r>
        <w:t>Особую значимость приобретает ранняя профориентация детей. Подрастающее поколение должно осознанно относиться к выбору будущей профессии. Правительству совместно с Национальной палатой «Атамекен» необходимо заняться решением этой важной задачи.</w:t>
      </w:r>
    </w:p>
    <w:p w:rsidR="007B1A7B" w:rsidRDefault="007B1A7B" w:rsidP="007B1A7B">
      <w:pPr>
        <w:pStyle w:val="a3"/>
        <w:jc w:val="both"/>
      </w:pPr>
      <w:r>
        <w:t>Мы продолжим реализацию проекта «Бесплатное техническое и профессиональное образование».</w:t>
      </w:r>
    </w:p>
    <w:p w:rsidR="007B1A7B" w:rsidRDefault="007B1A7B" w:rsidP="007B1A7B">
      <w:pPr>
        <w:pStyle w:val="a3"/>
        <w:jc w:val="both"/>
      </w:pPr>
      <w:r>
        <w:t>На сегодня неохваченными остаются 237 тысяч человек из числа молодежи NEET. Ежегодно 50 тысяч абитуриентов поступают на платной основе, 85% из них относятся к категории малообеспеченных. Такое положение нужно исправить. Следует обеспечить стопроцентный охват бесплатным ТиПО по востребованным специальностям.</w:t>
      </w:r>
    </w:p>
    <w:p w:rsidR="007B1A7B" w:rsidRDefault="007B1A7B" w:rsidP="007B1A7B">
      <w:pPr>
        <w:pStyle w:val="a3"/>
        <w:jc w:val="both"/>
      </w:pPr>
      <w:r>
        <w:t>Еще одной возможностью получения профессии должна стать армия. Нужно проработать вопрос освоения солдатами срочной службы рабочих специальностей, нужных в реальном секторе экономики.</w:t>
      </w:r>
    </w:p>
    <w:p w:rsidR="007B1A7B" w:rsidRDefault="007B1A7B" w:rsidP="007B1A7B">
      <w:pPr>
        <w:pStyle w:val="a3"/>
        <w:jc w:val="both"/>
      </w:pPr>
      <w:r>
        <w:lastRenderedPageBreak/>
        <w:t>Задача профильного министерства – обеспечить повышение качества высшего образования. Вузы обязаны нести ответственность за должную подготовку кадров.</w:t>
      </w:r>
    </w:p>
    <w:p w:rsidR="007B1A7B" w:rsidRDefault="007B1A7B" w:rsidP="007B1A7B">
      <w:pPr>
        <w:pStyle w:val="a3"/>
        <w:jc w:val="both"/>
      </w:pPr>
      <w:r>
        <w:t>Важнейший приоритет – развитие науки. Для решения накопившихся проблем в этой сфере нужно до конца года внести изменения в законодательство.</w:t>
      </w:r>
    </w:p>
    <w:p w:rsidR="007B1A7B" w:rsidRDefault="007B1A7B" w:rsidP="007B1A7B">
      <w:pPr>
        <w:pStyle w:val="a3"/>
        <w:jc w:val="both"/>
      </w:pPr>
      <w:r>
        <w:t>Прежде всего нужно обеспечить стабильную и достойную заработную плату ведущим ученым, включив ее в базовое финансирование науки. На заседании Национального совета общественного доверия я поручал внедрить прямое финансирование научно-исследовательских институтов, занимающихся фундаментальной наукой. Профильному министерству следует разработать четкие и прозрачные правила отбора и финансирования таких научных организаций.</w:t>
      </w:r>
    </w:p>
    <w:p w:rsidR="007B1A7B" w:rsidRDefault="007B1A7B" w:rsidP="007B1A7B">
      <w:pPr>
        <w:pStyle w:val="a3"/>
        <w:jc w:val="both"/>
      </w:pPr>
      <w:r>
        <w:t>Далее. Серьезным барьером для развития фундаментальной науки является ограниченность грантов тремя годами. В таком коротком горизонте планирования сложно добиться каких-либо значимых результатов. Следует рассмотреть вопрос увеличения сроков грантового финансирования науки до пяти лет.</w:t>
      </w:r>
    </w:p>
    <w:p w:rsidR="007B1A7B" w:rsidRDefault="007B1A7B" w:rsidP="007B1A7B">
      <w:pPr>
        <w:pStyle w:val="a3"/>
        <w:jc w:val="both"/>
      </w:pPr>
      <w:r>
        <w:t>Не сходит с повестки проблема объективности решений Национальных научных советов. Считаю, что назрела необходимость ввести институт апелляции.</w:t>
      </w:r>
    </w:p>
    <w:p w:rsidR="007B1A7B" w:rsidRDefault="007B1A7B" w:rsidP="007B1A7B">
      <w:pPr>
        <w:pStyle w:val="a3"/>
        <w:jc w:val="both"/>
      </w:pPr>
      <w:r>
        <w:t>В целом перед казахстанским образованием и наукой стоит масштабная, неотложная задача – не просто поспевать за новыми веяниями, а быть на шаг впереди, генерировать тренды.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IV. СОВЕРШЕНСТВОВАНИЕ РЕГИОНАЛЬНОЙ ПОЛИТИКИ</w:t>
      </w:r>
    </w:p>
    <w:p w:rsidR="007B1A7B" w:rsidRDefault="007B1A7B" w:rsidP="007B1A7B">
      <w:pPr>
        <w:pStyle w:val="a3"/>
        <w:jc w:val="both"/>
      </w:pPr>
      <w:r>
        <w:t>Главный принцип «слышащего государства» – госаппарат должен работать в интересах граждан. Это в первую очередь касается местных властей.</w:t>
      </w:r>
    </w:p>
    <w:p w:rsidR="007B1A7B" w:rsidRDefault="007B1A7B" w:rsidP="007B1A7B">
      <w:pPr>
        <w:pStyle w:val="a3"/>
        <w:jc w:val="both"/>
      </w:pPr>
      <w:r>
        <w:t>Именно акиматы призваны взаимодействовать с гражданами и оперативно решать их проблемы. Однако зачастую этого не происходит. Высшему руководству то и дело приходится корректировать принимаемые в регионах решения или вовсе принимать решения за них.</w:t>
      </w:r>
    </w:p>
    <w:p w:rsidR="007B1A7B" w:rsidRDefault="007B1A7B" w:rsidP="007B1A7B">
      <w:pPr>
        <w:pStyle w:val="a3"/>
        <w:jc w:val="both"/>
      </w:pPr>
      <w:r>
        <w:t>Акимы разных уровней не всегда способны на сильные самостоятельные шаги, работают с оглядкой на Центр. Во многом это связано с тем, что нынешний уровень подотчетности акимов перед гражданами недостаточен. Оценка их деятельности практически не зависит от мнения самих жителей регионов. Поэтому требуется оптимизировать механизм оценки работы акимов всех уровней.</w:t>
      </w:r>
    </w:p>
    <w:p w:rsidR="007B1A7B" w:rsidRDefault="007B1A7B" w:rsidP="007B1A7B">
      <w:pPr>
        <w:pStyle w:val="a3"/>
        <w:jc w:val="both"/>
      </w:pPr>
      <w:r>
        <w:t>Важным моментом должны стать независимые социологические опросы. Они дают объективную картину реального отношения населения к качеству работы органов власти. Через опросы голоса граждан слышны напрямую, а не посредством формальных отчетов. Администрация Президента должна подготовить пакет предложений по данному вопросу.</w:t>
      </w:r>
    </w:p>
    <w:p w:rsidR="007B1A7B" w:rsidRDefault="007B1A7B" w:rsidP="007B1A7B">
      <w:pPr>
        <w:pStyle w:val="a3"/>
        <w:jc w:val="both"/>
      </w:pPr>
      <w:r>
        <w:t>В региональной политике первостепенное внимание нужно сфокусировать на снижении дисбалансов в социально-экономическом развитии. Следует правильно сочетать специфические для каждого региона задачи с общенациональными приоритетами.</w:t>
      </w:r>
    </w:p>
    <w:p w:rsidR="007B1A7B" w:rsidRDefault="007B1A7B" w:rsidP="007B1A7B">
      <w:pPr>
        <w:pStyle w:val="a3"/>
        <w:jc w:val="both"/>
      </w:pPr>
      <w:r>
        <w:lastRenderedPageBreak/>
        <w:t>В рамках Национального плана развития были определены 25 конкретных задач по повышению качества жизни граждан. Это и есть главные направления нашей работы. Поэтому Правительству и акимам предстоит обновить Планы развития регионов в соответствии с утвержденными общенациональными задачами.</w:t>
      </w:r>
    </w:p>
    <w:p w:rsidR="007B1A7B" w:rsidRDefault="007B1A7B" w:rsidP="007B1A7B">
      <w:pPr>
        <w:pStyle w:val="a3"/>
        <w:jc w:val="both"/>
      </w:pPr>
      <w:r>
        <w:t>Конечно, одним из главных инструментов снижения дисбалансов является приоритизация бюджетных расходов. Выделение средств из республиканского бюджета не должно зависеть от «пробивной силы» акимов, каких-то личных предпочтений и прочих субъективных факторов.</w:t>
      </w:r>
    </w:p>
    <w:p w:rsidR="007B1A7B" w:rsidRDefault="007B1A7B" w:rsidP="007B1A7B">
      <w:pPr>
        <w:pStyle w:val="a3"/>
        <w:jc w:val="both"/>
      </w:pPr>
      <w:r>
        <w:t>Для «перезагрузки» процессов бюджетирования требуется более широко применять механизм подушевого финансирования, необходимо внедрить объективную методику распределения бюджетных лимитов.</w:t>
      </w:r>
    </w:p>
    <w:p w:rsidR="007B1A7B" w:rsidRDefault="007B1A7B" w:rsidP="007B1A7B">
      <w:pPr>
        <w:pStyle w:val="a3"/>
        <w:jc w:val="both"/>
      </w:pPr>
      <w:r>
        <w:t>Предстоит упростить бюджетные процессы, кардинально снизить бюрократию в этом вопросе, расширить применение цифровых инструментов планирования и исполнения бюджета. Необходимо внедрить блочный бюджет с повышением ответственности администраторов бюджетных программ. Правительству нужно разработать пакет поправок в бюджетное законодательство и подзаконные акты.</w:t>
      </w:r>
    </w:p>
    <w:p w:rsidR="007B1A7B" w:rsidRDefault="007B1A7B" w:rsidP="007B1A7B">
      <w:pPr>
        <w:pStyle w:val="a3"/>
        <w:jc w:val="both"/>
      </w:pPr>
      <w:r>
        <w:t>Крайне острой проблемой является систематическое завышение сметной стоимости проектов. Это касается как небольших объектов, например, детских садов и школ, так и крупных инфраструктурных проектов. Следует в кратчайшие сроки кардинально пересмотреть действующую нормативную базу и практику. Правительству, Счетному комитету поручается внести предложения до 1 декабря.</w:t>
      </w:r>
    </w:p>
    <w:p w:rsidR="007B1A7B" w:rsidRDefault="007B1A7B" w:rsidP="007B1A7B">
      <w:pPr>
        <w:pStyle w:val="a3"/>
        <w:jc w:val="both"/>
      </w:pPr>
      <w:r>
        <w:t>Следующий вопрос – повышение финансовой самостоятельности регионов.</w:t>
      </w:r>
    </w:p>
    <w:p w:rsidR="007B1A7B" w:rsidRDefault="007B1A7B" w:rsidP="007B1A7B">
      <w:pPr>
        <w:pStyle w:val="a3"/>
        <w:jc w:val="both"/>
      </w:pPr>
      <w:r>
        <w:t>С 2020 года корпоративный подоходный налог от МСБ передан в местные бюджеты. За этот период, несмотря на снижение экономической активности, поступления в местные бюджеты стали на 25% больше плана. Это говорит о возросшей заинтересованности акимов в развитии местного бизнеса, увеличении инвестиций и налоговой базы.</w:t>
      </w:r>
    </w:p>
    <w:p w:rsidR="007B1A7B" w:rsidRDefault="007B1A7B" w:rsidP="007B1A7B">
      <w:pPr>
        <w:pStyle w:val="a3"/>
        <w:jc w:val="both"/>
      </w:pPr>
      <w:r>
        <w:t>Движение в этом направлении нужно продолжать. Прошу Правительство подготовить пакет соответствующих предложений до конца года.</w:t>
      </w:r>
    </w:p>
    <w:p w:rsidR="007B1A7B" w:rsidRDefault="007B1A7B" w:rsidP="007B1A7B">
      <w:pPr>
        <w:pStyle w:val="a3"/>
        <w:jc w:val="both"/>
      </w:pPr>
      <w:r>
        <w:t>Казахстан находится в русле устойчивой тенденции на урбанизацию. Города-миллионники должны стать опорой глобальной конкурентоспособности Казахстана, а областные центры – точками роста регионов. Поэтому потребуется разработка Закона о развитии агломераций и новые стандарты комплексной застройки городов.</w:t>
      </w:r>
    </w:p>
    <w:p w:rsidR="007B1A7B" w:rsidRDefault="007B1A7B" w:rsidP="007B1A7B">
      <w:pPr>
        <w:pStyle w:val="a3"/>
        <w:jc w:val="both"/>
      </w:pPr>
      <w:r>
        <w:t>Принципиально важным является соблюдение принципа «люди к инфраструктуре». Фокус должен быть на развитии перспективных сел. Основная цель – обеспечить их соответствие Системе региональных стандартов. Данные подходы должны быть закреплены в Плане территориального развития.</w:t>
      </w:r>
    </w:p>
    <w:p w:rsidR="007B1A7B" w:rsidRDefault="007B1A7B" w:rsidP="007B1A7B">
      <w:pPr>
        <w:pStyle w:val="a3"/>
        <w:jc w:val="both"/>
      </w:pPr>
      <w:r>
        <w:t>На 27 моногородов сейчас приходится около 40% промышленного производства. В них проживает 1,4 млн наших сограждан. Нужны выверенные решения относительно дальнейшего функционирования моногородов. В ближайшее время мы обсудим данный вопрос на отдельном совещании.</w:t>
      </w:r>
    </w:p>
    <w:p w:rsidR="007B1A7B" w:rsidRDefault="007B1A7B" w:rsidP="007B1A7B">
      <w:pPr>
        <w:pStyle w:val="a3"/>
        <w:jc w:val="both"/>
      </w:pPr>
      <w:r>
        <w:lastRenderedPageBreak/>
        <w:t>Важным приоритетом является развитие местного самоуправления. В городах центрального подчинения и областных центрах успешно внедрен «бюджет народного участия». Реализованы десятки проектов по благоустройству в соответствии с реальными потребностями граждан. Это успешный опыт. Теперь необходимо увеличить долю «народного участия» в бюджете на благоустройство и жилищно-коммунальное хозяйство в 10 раз.</w:t>
      </w:r>
    </w:p>
    <w:p w:rsidR="007B1A7B" w:rsidRDefault="007B1A7B" w:rsidP="007B1A7B">
      <w:pPr>
        <w:pStyle w:val="a3"/>
        <w:jc w:val="both"/>
      </w:pPr>
      <w:r>
        <w:t>Для усиления «внутренней связанности» страны предстоит завершить все начатые проекты по транспортной инфраструктуре. В рамках государственной программы «Нұрлы жол» формируется единая транспортная сеть, соединяющая центр с регионами. Реализованы стратегически важные инфраструктурные и социальные проекты. Задача акимов и Правительства – запустить аналогичные программы инфраструктурного развития для каждого региона.</w:t>
      </w:r>
    </w:p>
    <w:p w:rsidR="007B1A7B" w:rsidRDefault="007B1A7B" w:rsidP="007B1A7B">
      <w:pPr>
        <w:pStyle w:val="a3"/>
        <w:jc w:val="both"/>
      </w:pPr>
      <w:r>
        <w:t>На местах имеются давно назревшие вопросы модернизации инфраструктуры.</w:t>
      </w:r>
    </w:p>
    <w:p w:rsidR="007B1A7B" w:rsidRDefault="007B1A7B" w:rsidP="007B1A7B">
      <w:pPr>
        <w:pStyle w:val="a3"/>
        <w:jc w:val="both"/>
      </w:pPr>
      <w:r>
        <w:t>Правительству совместно с Фондом «Самрук-Казына» следует приступить к реализации следующих масштабных проектов. Это строительство на площадке Алматинской ТЭЦ-2 парогазовой установки, модернизация ТЭЦ-3 и расширение ТЭЦ-1. Введение в строй 1000 МВт новых генерирующих мощностей в южном регионе. Реконструкция кабельных сетей в Алматы и Алматинской области. Общий объем инвестиций в данные проекты составит более одного триллиона тенге.</w:t>
      </w:r>
    </w:p>
    <w:p w:rsidR="007B1A7B" w:rsidRDefault="007B1A7B" w:rsidP="007B1A7B">
      <w:pPr>
        <w:pStyle w:val="a3"/>
        <w:jc w:val="both"/>
      </w:pPr>
      <w:r>
        <w:t>Совместно со стратегическими инвесторами в различных регионах страны мы введем в строй около 2400 МВт мощностей возобновляемой энергетики.</w:t>
      </w:r>
    </w:p>
    <w:p w:rsidR="007B1A7B" w:rsidRDefault="007B1A7B" w:rsidP="007B1A7B">
      <w:pPr>
        <w:pStyle w:val="a3"/>
        <w:jc w:val="both"/>
      </w:pPr>
      <w:r>
        <w:t>Большое внимание следует уделить экологическим проблемам в стране, особенно качеству воздуха.</w:t>
      </w:r>
    </w:p>
    <w:p w:rsidR="007B1A7B" w:rsidRDefault="007B1A7B" w:rsidP="007B1A7B">
      <w:pPr>
        <w:pStyle w:val="a3"/>
        <w:jc w:val="both"/>
      </w:pPr>
      <w:r>
        <w:t>В среднесрочной перспективе 10 наиболее загрязненных городов нужно газифицировать и перевести на альтернативные источники энергии.</w:t>
      </w:r>
    </w:p>
    <w:p w:rsidR="007B1A7B" w:rsidRDefault="007B1A7B" w:rsidP="007B1A7B">
      <w:pPr>
        <w:pStyle w:val="a3"/>
        <w:jc w:val="both"/>
      </w:pPr>
      <w:r>
        <w:t>Для улучшения ситуации с газоснабжением западных регионов уже в этом году начнется реализация трех проектов на общую сумму 700 млрд тенге. Это возведение газоперерабатывающего завода на Кашагане, строительство лупинга магистрального газопровода «Макат-Северный Кавказ», модернизация магистрального газопровода «Бейнеу-Жанаозен».</w:t>
      </w:r>
    </w:p>
    <w:p w:rsidR="007B1A7B" w:rsidRDefault="007B1A7B" w:rsidP="007B1A7B">
      <w:pPr>
        <w:pStyle w:val="a3"/>
        <w:jc w:val="both"/>
      </w:pPr>
      <w:r>
        <w:t>Следующий важный вопрос. В ближайшие десять лет Организация Объединенных Наций прогнозирует глобальный дефицит водных ресурсов. К 2030 году нехватка воды в мире может достигнуть 40%. Поэтому нам необходимо повысить водосбережение с помощью новейших технологий и цифровизации. Это стратегическая задача – другого пути предотвращения водного дефицита нет. Правительству нужно подготовить конкретные решения, которые позволят стимулировать внедрение водосберегающих технологий, эффективно регулировать водопотребление.</w:t>
      </w:r>
    </w:p>
    <w:p w:rsidR="007B1A7B" w:rsidRDefault="007B1A7B" w:rsidP="007B1A7B">
      <w:pPr>
        <w:pStyle w:val="a3"/>
        <w:jc w:val="both"/>
      </w:pPr>
      <w:r>
        <w:t>Для сохранения экосистем водных объектов и бережного использования ресурсов мы приступим к реконструкции 120 каналов. В Акмолинской, Алматинской, Западно-Казахстанской, Жамбылской, Кызылординской, Туркестанской областях будут построены 9 новых водохранилищ. Все необходимые ресурсы для реализации этого масштабного проекта у нас есть.</w:t>
      </w:r>
    </w:p>
    <w:p w:rsidR="007B1A7B" w:rsidRDefault="007B1A7B" w:rsidP="007B1A7B">
      <w:pPr>
        <w:pStyle w:val="a3"/>
        <w:jc w:val="both"/>
      </w:pPr>
      <w:r>
        <w:lastRenderedPageBreak/>
        <w:t>Для обеспечения питьевой водой районов Атырауской и Мангистауской областей будет модернизирован магистральный водовод «Астрахань-Мангышлак» и построен новый опреснительный завод в поселке Кендерли.</w:t>
      </w:r>
    </w:p>
    <w:p w:rsidR="007B1A7B" w:rsidRDefault="007B1A7B" w:rsidP="007B1A7B">
      <w:pPr>
        <w:pStyle w:val="a3"/>
        <w:jc w:val="both"/>
      </w:pPr>
      <w:r>
        <w:t>В целом проблема доступа к питьевой воде так и не нашла своего решения, несмотря на то, что десятилетиями на эти цели выделялись колоссальные средства. Поэтому я ставлю задачу в рамках Национального проекта развития регионов в течение пяти лет обеспечить 100% городов и сел чистой питьевой водой. Это приоритетная задача Правительства.</w:t>
      </w:r>
    </w:p>
    <w:p w:rsidR="007B1A7B" w:rsidRDefault="007B1A7B" w:rsidP="007B1A7B">
      <w:pPr>
        <w:pStyle w:val="a3"/>
        <w:jc w:val="both"/>
      </w:pPr>
      <w:r>
        <w:t>Еще один вопрос, на котором хочу остановиться отдельно. Мир движется в сторону экологизации промышленности и экономики. Сегодня это уже не просто слова, а конкретные решения в виде налогов, пошлин, мер технического регулирования. Мы не можем оставаться в стороне – все это затрагивает нас напрямую через экспорт, инвестиции и трансферт технологий. Это, без всякого преувеличения, вопрос устойчивого развития Казахстана.</w:t>
      </w:r>
    </w:p>
    <w:p w:rsidR="007B1A7B" w:rsidRDefault="007B1A7B" w:rsidP="007B1A7B">
      <w:pPr>
        <w:pStyle w:val="a3"/>
        <w:jc w:val="both"/>
      </w:pPr>
      <w:r>
        <w:t>Поэтому мной поставлена задача достичь углеродной нейтральности к 2060 году. Работать в данном направлении нужно очень прагматично. Население и экономика нашей огромной страны растут, а для качественного роста нужна энергия.</w:t>
      </w:r>
    </w:p>
    <w:p w:rsidR="007B1A7B" w:rsidRDefault="007B1A7B" w:rsidP="007B1A7B">
      <w:pPr>
        <w:pStyle w:val="a3"/>
        <w:jc w:val="both"/>
      </w:pPr>
      <w:r>
        <w:t>С постепенным закатом угольной эпохи, помимо возобновляемых, нам придется задуматься и об источниках надежной базовой генерации энергии. Уже к 2030 году в Казахстане наступит дефицит электроэнергии.</w:t>
      </w:r>
    </w:p>
    <w:p w:rsidR="007B1A7B" w:rsidRDefault="007B1A7B" w:rsidP="007B1A7B">
      <w:pPr>
        <w:pStyle w:val="a3"/>
        <w:jc w:val="both"/>
      </w:pPr>
      <w:r>
        <w:t>Мировой опыт подсказывает наиболее оптимальный выход – это мирный атом. Вопрос непростой, поэтому к его решению нужно подойти максимально рационально, без домыслов и эмоций. В течение года Правительство и «Самрук-Казына» должны изучить возможность развития в Казахстане безопасной и экологичной атомной энергетики.</w:t>
      </w:r>
    </w:p>
    <w:p w:rsidR="007B1A7B" w:rsidRDefault="007B1A7B" w:rsidP="007B1A7B">
      <w:pPr>
        <w:pStyle w:val="a3"/>
        <w:jc w:val="both"/>
      </w:pPr>
      <w:r>
        <w:t>Данный вопрос необходимо рассмотреть и с точки зрения развития инженерного дела, формирования нового поколения квалифицированных инженеров-атомщиков.</w:t>
      </w:r>
    </w:p>
    <w:p w:rsidR="007B1A7B" w:rsidRDefault="007B1A7B" w:rsidP="007B1A7B">
      <w:pPr>
        <w:pStyle w:val="a3"/>
        <w:jc w:val="both"/>
      </w:pPr>
      <w:r>
        <w:t>Перспективным направлением является также производство «зеленого» водорода, водородная энергетика в целом. Правительству поручается подготовить предложения и по данному вопросу.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V. ФОРМИРОВАНИЕ ЭФФЕКТИВНОЙ ЭКОСИСТЕМЫ НА РЫНКЕ ТРУДА</w:t>
      </w:r>
    </w:p>
    <w:p w:rsidR="007B1A7B" w:rsidRDefault="007B1A7B" w:rsidP="007B1A7B">
      <w:pPr>
        <w:pStyle w:val="a3"/>
        <w:jc w:val="both"/>
      </w:pPr>
      <w:r>
        <w:t>Пандемия привела к значительной трансформации рынка труда. Прежде всего это стремительное развитие удаленного формата работы.</w:t>
      </w:r>
    </w:p>
    <w:p w:rsidR="007B1A7B" w:rsidRDefault="007B1A7B" w:rsidP="007B1A7B">
      <w:pPr>
        <w:pStyle w:val="a3"/>
        <w:jc w:val="both"/>
      </w:pPr>
      <w:r>
        <w:t>Новая тенденция набирает обороты на фоне появления множества новых профессий, автоматизации и цифровизации большинства процессов. В таких реалиях личную конкурентоспособность можно обеспечить только неоднократной переквалификацией, освоением новых профессий. Поэтому необходим закон «О профессиональных квалификациях». Он должен регулировать вопросы признания квалификаций, стимулировать работников совершенствовать компетенции.</w:t>
      </w:r>
    </w:p>
    <w:p w:rsidR="007B1A7B" w:rsidRDefault="007B1A7B" w:rsidP="007B1A7B">
      <w:pPr>
        <w:pStyle w:val="a3"/>
        <w:jc w:val="both"/>
      </w:pPr>
      <w:r>
        <w:t xml:space="preserve">Тотальная цифровизация привела к новым формам занятости на основе интернет-платформ. Яркие примеры этого – водители такси, курьеры и другие. Эта сфера нуждается </w:t>
      </w:r>
      <w:r>
        <w:lastRenderedPageBreak/>
        <w:t>в содействии государства с точки зрения социального и медицинского страхования, пенсионного обеспечения, налогообложения.</w:t>
      </w:r>
    </w:p>
    <w:p w:rsidR="007B1A7B" w:rsidRDefault="007B1A7B" w:rsidP="007B1A7B">
      <w:pPr>
        <w:pStyle w:val="a3"/>
        <w:jc w:val="both"/>
      </w:pPr>
      <w:r>
        <w:t>Большое влияние на наш рынок труда оказывают и миграционные процессы. Казахстан – вторая страна в СНГ по количеству принимаемых трудовых мигрантов. Нужны правильные решения проблем в этой сфере. Правительству предстоит разработать новую Концепцию миграционной политики. В ней также следует отразить механизмы защиты прав наших граждан, работающих за рубежом.</w:t>
      </w:r>
    </w:p>
    <w:p w:rsidR="007B1A7B" w:rsidRDefault="007B1A7B" w:rsidP="007B1A7B">
      <w:pPr>
        <w:pStyle w:val="a3"/>
        <w:jc w:val="both"/>
      </w:pPr>
      <w:r>
        <w:t>Новые подходы требуются и к вопросам внутренней трудовой мобильности. Правительству предстоит переформатировать действующий механизм выделения пособий гражданам, переселяющимся с юга на север страны. В частности, пособия можно предоставлять не только через акиматы, но и путем возмещения расходов работодателей, которые самостоятельно нанимают работников из южных регионов.</w:t>
      </w:r>
    </w:p>
    <w:p w:rsidR="007B1A7B" w:rsidRDefault="007B1A7B" w:rsidP="007B1A7B">
      <w:pPr>
        <w:pStyle w:val="a3"/>
        <w:jc w:val="both"/>
      </w:pPr>
      <w:r>
        <w:t>Следует активно помогать переселенцам, которые хотят заниматься самостоятельным бизнесом. Также нужно рассмотреть возможность предоставления им земельных участков не только под строительство домов, но и для сельхоздеятельности, обеспечить более широкий доступ к мерам государственной поддержки.</w:t>
      </w:r>
    </w:p>
    <w:p w:rsidR="007B1A7B" w:rsidRDefault="007B1A7B" w:rsidP="007B1A7B">
      <w:pPr>
        <w:pStyle w:val="a3"/>
        <w:jc w:val="both"/>
      </w:pPr>
      <w:r>
        <w:t>Хочу отдельно остановиться еще на одном вопросе. Казахстан – социальное государство. Всесторонняя помощь гражданам, оказавшимися в трудной ситуации, – один из наших приоритетов. Но, к сожалению, в обществе укрепляются патерналистские настроения и социальное иждивенчество.</w:t>
      </w:r>
    </w:p>
    <w:p w:rsidR="007B1A7B" w:rsidRDefault="007B1A7B" w:rsidP="007B1A7B">
      <w:pPr>
        <w:pStyle w:val="a3"/>
        <w:jc w:val="both"/>
      </w:pPr>
      <w:r>
        <w:t>В стране немало граждан, сознательно эксплуатирующих государственные социальные программы. Такая ситуация формирует неправильные установки в общественном сознании. Как и в любой цивилизованной стране, они должны отвечать перед законом и обществом. При этом те, кому нужна реальная помощь, остаются за периметром мер поддержки. Безусловно, возможности нашей страны большие, но они не безграничны.</w:t>
      </w:r>
    </w:p>
    <w:p w:rsidR="007B1A7B" w:rsidRDefault="007B1A7B" w:rsidP="007B1A7B">
      <w:pPr>
        <w:pStyle w:val="a3"/>
        <w:jc w:val="both"/>
      </w:pPr>
      <w:r>
        <w:t>Желание получить необоснованные социальные льготы отучает человека зарабатывать своим трудом. Такой неподобающий образ жизни уже начал негативно влиять на систему ценностей молодежи. Поэтому нам нужны коренные изменения в самосознании граждан, обществе, законодательстве. В готовящемся Социальном кодексе всем этим вопросам нужно уделить пристальное внимание.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VI. ПОЛИТИЧЕСКАЯ МОДЕРНИЗАЦИЯ И ЗАЩИТА ПРАВ ЧЕЛОВЕКА</w:t>
      </w:r>
    </w:p>
    <w:p w:rsidR="007B1A7B" w:rsidRDefault="007B1A7B" w:rsidP="007B1A7B">
      <w:pPr>
        <w:pStyle w:val="a3"/>
        <w:jc w:val="both"/>
      </w:pPr>
      <w:r>
        <w:t>Поэтапная политическая модернизация – одна из главных задач стратегического курса нашего государства.</w:t>
      </w:r>
    </w:p>
    <w:p w:rsidR="007B1A7B" w:rsidRDefault="007B1A7B" w:rsidP="007B1A7B">
      <w:pPr>
        <w:pStyle w:val="a3"/>
        <w:jc w:val="both"/>
      </w:pPr>
      <w:r>
        <w:t>За последние два года в этой сфере нам удалось осуществить целый ряд серьезных преобразований. Принят новый закон, закрепивший уведомительный принцип проведения митингов; до 5% снижен порог прохождения партий в Мажилис; в избирательные бюллетени добавлена графа «против всех».</w:t>
      </w:r>
    </w:p>
    <w:p w:rsidR="007B1A7B" w:rsidRDefault="007B1A7B" w:rsidP="007B1A7B">
      <w:pPr>
        <w:pStyle w:val="a3"/>
        <w:jc w:val="both"/>
      </w:pPr>
      <w:r>
        <w:t>Эти и другие шаги нашли активную поддержку в обществе. Они укрепляют наш вектор на устойчивое демократическое развитие, качественно меняют политическую систему, способствуют более широкому вовлечению граждан в управление государством.</w:t>
      </w:r>
    </w:p>
    <w:p w:rsidR="007B1A7B" w:rsidRDefault="007B1A7B" w:rsidP="007B1A7B">
      <w:pPr>
        <w:pStyle w:val="a3"/>
        <w:jc w:val="both"/>
      </w:pPr>
      <w:r>
        <w:lastRenderedPageBreak/>
        <w:t>Но останавливаться на достигнутом нельзя. Наша цель – дальнейшее повышение эффективности государства, транспарентности и конкурентности политического процесса. Поэтому политические реформы будут продолжены.</w:t>
      </w:r>
    </w:p>
    <w:p w:rsidR="007B1A7B" w:rsidRDefault="007B1A7B" w:rsidP="007B1A7B">
      <w:pPr>
        <w:pStyle w:val="a3"/>
        <w:jc w:val="both"/>
      </w:pPr>
      <w:r>
        <w:t>Для последовательного укрепления государственности мы будем осуществлять все преобразования постепенно, с учетом нашей специфики. Это единственно верный путь построения сильного, справедливого и прогрессивного государства. Наши граждане всецело разделяют такой подход.</w:t>
      </w:r>
    </w:p>
    <w:p w:rsidR="007B1A7B" w:rsidRDefault="007B1A7B" w:rsidP="007B1A7B">
      <w:pPr>
        <w:pStyle w:val="a3"/>
        <w:jc w:val="both"/>
      </w:pPr>
      <w:r>
        <w:t>Важнейшим шагом стало введение прямой выборности сельских акимов. Это принципиальный момент политической реформы, предложенной мной в прошлогоднем Послании. Данное решение напрямую затрагивает интересы сельчан, то есть более 40% казахстанцев. Мы на правильном пути. И уже в 2024 году граждане получат возможность в пилотном режиме избирать акимов районов.</w:t>
      </w:r>
    </w:p>
    <w:p w:rsidR="007B1A7B" w:rsidRDefault="007B1A7B" w:rsidP="007B1A7B">
      <w:pPr>
        <w:pStyle w:val="a3"/>
        <w:jc w:val="both"/>
      </w:pPr>
      <w:r>
        <w:t>Важный фактор дальнейшей модернизации местного самоуправления – развитие гражданской культуры.</w:t>
      </w:r>
    </w:p>
    <w:p w:rsidR="007B1A7B" w:rsidRDefault="007B1A7B" w:rsidP="007B1A7B">
      <w:pPr>
        <w:pStyle w:val="a3"/>
        <w:jc w:val="both"/>
      </w:pPr>
      <w:r>
        <w:t>Администрации Президента предстоит разработать эффективный механизм поддержки гражданских инициатив в сельской местности. Нужно адаптировать под запросы сельских НПО систему грантового финансирования, внедрить упрощенный режим их получения. Это придаст хороший импульс для социальной активности на селе.</w:t>
      </w:r>
    </w:p>
    <w:p w:rsidR="007B1A7B" w:rsidRDefault="007B1A7B" w:rsidP="007B1A7B">
      <w:pPr>
        <w:pStyle w:val="a3"/>
        <w:jc w:val="both"/>
      </w:pPr>
      <w:r>
        <w:t>Внедрение нормы о тридцатипроцентной квоте для женщин и молодежи в избирательных списках подтолкнуло партии к более активной работе, омоложению своих рядов, поиску новых лиц. Вместе с тем в итоговых составах народных избранников квота не нашла должного отражения. Поэтому для получения полноценного эффекта нужно законодательно закрепить норму об обязательном учете данной квоты при распределении депутатских мандатов.</w:t>
      </w:r>
    </w:p>
    <w:p w:rsidR="007B1A7B" w:rsidRDefault="007B1A7B" w:rsidP="007B1A7B">
      <w:pPr>
        <w:pStyle w:val="a3"/>
        <w:jc w:val="both"/>
      </w:pPr>
      <w:r>
        <w:t>Мы строим инклюзивное общество. Пока же в нашей стране люди с особыми потребностями слабо представлены в общественно-политической жизни. Предлагаю расширить перечень квотируемых категорий граждан, помимо женщин и молодежи, установив квоту и для людей с особыми потребностями.</w:t>
      </w:r>
    </w:p>
    <w:p w:rsidR="007B1A7B" w:rsidRDefault="007B1A7B" w:rsidP="007B1A7B">
      <w:pPr>
        <w:pStyle w:val="a3"/>
        <w:jc w:val="both"/>
      </w:pPr>
      <w:r>
        <w:t>Вы знаете, что сферу защиты прав человека я всегда выделяю отдельным блоком. За два последних года мы заметно продвинулись в этом направлении.</w:t>
      </w:r>
    </w:p>
    <w:p w:rsidR="007B1A7B" w:rsidRDefault="007B1A7B" w:rsidP="007B1A7B">
      <w:pPr>
        <w:pStyle w:val="a3"/>
        <w:jc w:val="both"/>
      </w:pPr>
      <w:r>
        <w:t>В январе текущего года я подписал Закон о ратификации Второго Факультативного протокола к Международному пакту о гражданских и политических правах, направленного на отмену смертной казни. Теперь нам предстоит гармонизировать нормы Уголовного кодекса с положениями Второго Факультативного протокола. Соответствующий закон, надеюсь, будет принят до конца года.</w:t>
      </w:r>
    </w:p>
    <w:p w:rsidR="007B1A7B" w:rsidRDefault="007B1A7B" w:rsidP="007B1A7B">
      <w:pPr>
        <w:pStyle w:val="a3"/>
        <w:jc w:val="both"/>
      </w:pPr>
      <w:r>
        <w:t>В начале лета в соответствии с моим Указом Правительством утвержден Комплексный план по защите прав человека. Этот важный документ закладывает долгосрочную институциональную основу дальнейшего совершенствования системы защиты прав человека в Казахстане.</w:t>
      </w:r>
    </w:p>
    <w:p w:rsidR="007B1A7B" w:rsidRDefault="007B1A7B" w:rsidP="007B1A7B">
      <w:pPr>
        <w:pStyle w:val="a3"/>
        <w:jc w:val="both"/>
      </w:pPr>
      <w:r>
        <w:t xml:space="preserve">После принятия Комплексного плана началась активная работа по обеспечению гендерного равенства. В этой связи следует обеспечить максимальную поддержку </w:t>
      </w:r>
      <w:r>
        <w:lastRenderedPageBreak/>
        <w:t>экономических и политических позиций женщин в обществе. За эту работу отвечает Администрация Президента.</w:t>
      </w:r>
    </w:p>
    <w:p w:rsidR="007B1A7B" w:rsidRDefault="007B1A7B" w:rsidP="007B1A7B">
      <w:pPr>
        <w:pStyle w:val="a3"/>
        <w:jc w:val="both"/>
      </w:pPr>
      <w:r>
        <w:t>Следует также внести изменения в Концепцию семейной и гендерной политики.</w:t>
      </w:r>
    </w:p>
    <w:p w:rsidR="007B1A7B" w:rsidRDefault="007B1A7B" w:rsidP="007B1A7B">
      <w:pPr>
        <w:pStyle w:val="a3"/>
        <w:jc w:val="both"/>
      </w:pPr>
      <w:r>
        <w:t>Серьезные изменения происходят в правоохранительной системе. С 1 июля 2021 года функционирует административная юстиция. Данный институт по-новому выстраивает взаимоотношения государственного аппарата и граждан. Внедряются современные форматы деятельности судов, сокращаются излишние судебные процедуры. На законодательном уровне обеспечена трактовка всех противоречий и неясностей законодательства в пользу граждан и бизнеса.</w:t>
      </w:r>
    </w:p>
    <w:p w:rsidR="007B1A7B" w:rsidRDefault="007B1A7B" w:rsidP="007B1A7B">
      <w:pPr>
        <w:pStyle w:val="a3"/>
        <w:jc w:val="both"/>
      </w:pPr>
      <w:r>
        <w:t>С внедрением трехзвенной модели усилилась защита участников уголовного процесса. С начала текущего года предотвращено необоснованное вовлечение в уголовную орбиту более двух тысяч граждан.</w:t>
      </w:r>
    </w:p>
    <w:p w:rsidR="007B1A7B" w:rsidRDefault="007B1A7B" w:rsidP="007B1A7B">
      <w:pPr>
        <w:pStyle w:val="a3"/>
        <w:jc w:val="both"/>
      </w:pPr>
      <w:r>
        <w:t>Повысилась оперативность прокурорского надзора – 98% безосновательных решений отменены в течение трех суток. Необходимо поэтапно расширять компетенции прокуроров по подготовке обвинительных актов. Это повысит их ответственность и усилит механизмы правовой оценки результатов расследования.</w:t>
      </w:r>
    </w:p>
    <w:p w:rsidR="007B1A7B" w:rsidRDefault="007B1A7B" w:rsidP="007B1A7B">
      <w:pPr>
        <w:pStyle w:val="a3"/>
        <w:jc w:val="both"/>
      </w:pPr>
      <w:r>
        <w:t>Органы внутренних дел освобождены от ряда непрофильных функций. Повышен статус участковых инспекторов – они наделены дополнительными полномочиями в сфере профилактики правонарушений.</w:t>
      </w:r>
    </w:p>
    <w:p w:rsidR="007B1A7B" w:rsidRDefault="007B1A7B" w:rsidP="007B1A7B">
      <w:pPr>
        <w:pStyle w:val="a3"/>
        <w:jc w:val="both"/>
      </w:pPr>
      <w:r>
        <w:t>В ряде регионов в пилотном режиме запущена сервисная модель полиции. Следующий этап – ее масштабирование. Успех данной работы во многом зависит от вовлеченности местных органов власти, которые должны понимать суть нововведений и оказывать содействие полиции.</w:t>
      </w:r>
    </w:p>
    <w:p w:rsidR="007B1A7B" w:rsidRDefault="007B1A7B" w:rsidP="007B1A7B">
      <w:pPr>
        <w:pStyle w:val="a3"/>
        <w:jc w:val="both"/>
      </w:pPr>
      <w:r>
        <w:t>Вместе с тем нельзя упускать из вида практические вопросы борьбы с преступностью. Справедливое возмущение граждан вызывает рост мошенничеств. Генеральной прокуратуре предстоит разработать комплекс мер по противодействию мошенничествам и финансовым пирамидам.</w:t>
      </w:r>
    </w:p>
    <w:p w:rsidR="007B1A7B" w:rsidRDefault="007B1A7B" w:rsidP="007B1A7B">
      <w:pPr>
        <w:pStyle w:val="a3"/>
        <w:jc w:val="both"/>
      </w:pPr>
      <w:r>
        <w:t>На особом контроле должно быть предотвращение и пресечение сексуальных преступлений против детей, особенно оставшихся без попечения родителей.</w:t>
      </w:r>
    </w:p>
    <w:p w:rsidR="007B1A7B" w:rsidRDefault="007B1A7B" w:rsidP="007B1A7B">
      <w:pPr>
        <w:pStyle w:val="a3"/>
        <w:jc w:val="both"/>
      </w:pPr>
      <w:r>
        <w:t>Страшную угрозу благополучию будущих поколений представляет распространение наркотиков, в том числе синтетических. Правоохранительным органам поручается поставить мощный заслон на пути распространения этой заразы среди наших граждан, особенно среди молодежи.</w:t>
      </w:r>
    </w:p>
    <w:p w:rsidR="007B1A7B" w:rsidRDefault="007B1A7B" w:rsidP="007B1A7B">
      <w:pPr>
        <w:pStyle w:val="a3"/>
        <w:jc w:val="both"/>
      </w:pPr>
      <w:r>
        <w:t>Следует продолжать эффективную борьбу с коррупцией. Профильному агентству до конца года нужно внести на утверждение стратегический документ, определяющий программу наших действий на среднесрочный период. При этом особое внимание необходимо уделить искоренению «бытовой коррупции».</w:t>
      </w:r>
    </w:p>
    <w:p w:rsidR="007B1A7B" w:rsidRDefault="007B1A7B" w:rsidP="007B1A7B">
      <w:pPr>
        <w:pStyle w:val="a3"/>
        <w:jc w:val="both"/>
      </w:pPr>
      <w:r>
        <w:t>Защищая права граждан, нельзя забывать и о правах правозащитников, в том числе адвокатов. Следует обеспечить безопасность их деятельности, пресекать незаконные действия, препятствующие их работе.</w:t>
      </w:r>
    </w:p>
    <w:p w:rsidR="007B1A7B" w:rsidRDefault="007B1A7B" w:rsidP="007B1A7B">
      <w:pPr>
        <w:pStyle w:val="a3"/>
        <w:jc w:val="both"/>
      </w:pPr>
      <w:r>
        <w:lastRenderedPageBreak/>
        <w:t>Все вышеуказанные меры являются составной частью нашего стратегического курса, направленного на совершенствование политической системы и защиту прав человека.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VII. КОНСОЛИДАЦИЯ КАК ГЛАВНЫЙ ФАКТОР ДАЛЬНЕЙШЕГО ПРОГРЕССА</w:t>
      </w:r>
    </w:p>
    <w:p w:rsidR="007B1A7B" w:rsidRDefault="007B1A7B" w:rsidP="007B1A7B">
      <w:pPr>
        <w:pStyle w:val="a3"/>
        <w:jc w:val="both"/>
      </w:pPr>
      <w:r>
        <w:t>Казахстан входит в совершенно новую эпоху, несущую фундаментальные изменения во все сферы жизни. В условиях глобальной нестабильности и множества новых вызовов нам нужно укрепить свои ценностные ориентиры, сформировать четкий образ будущего.</w:t>
      </w:r>
    </w:p>
    <w:p w:rsidR="007B1A7B" w:rsidRDefault="007B1A7B" w:rsidP="007B1A7B">
      <w:pPr>
        <w:pStyle w:val="a3"/>
        <w:jc w:val="both"/>
      </w:pPr>
      <w:r>
        <w:t>Наш главный принцип «единство в многообразии» незыблем. Поэтому гармоничное развитие межэтнических отношений всегда было и будет одним из магистральных направлений государственной политики Казахстана. И это не просто риторика, такой подход поддерживает абсолютное большинство казахстанцев. Для наших граждан согласие, толерантность – это сама жизнь, живая реальность, обусловленная взаимопроникновением культур и языков.</w:t>
      </w:r>
    </w:p>
    <w:p w:rsidR="007B1A7B" w:rsidRDefault="007B1A7B" w:rsidP="007B1A7B">
      <w:pPr>
        <w:pStyle w:val="a3"/>
        <w:jc w:val="both"/>
      </w:pPr>
      <w:r>
        <w:t>Мы, согласно Конституции, единая нация, и в этом наша безусловная сила. Поддерживая плюрализм мнений, мы в то же время будем жестко пресекать любые формы радикализма, не позволим покушаться на наш государственный суверенитет, территориальную целостность.</w:t>
      </w:r>
    </w:p>
    <w:p w:rsidR="007B1A7B" w:rsidRDefault="007B1A7B" w:rsidP="007B1A7B">
      <w:pPr>
        <w:pStyle w:val="a3"/>
        <w:jc w:val="both"/>
      </w:pPr>
      <w:r>
        <w:t>Мы должны беречь единство и согласие в обществе как зеницу ока. Необходимо, чтобы все граждане осознавали значимость гармоничных межэтнических и межконфессиональных отношений.</w:t>
      </w:r>
    </w:p>
    <w:p w:rsidR="007B1A7B" w:rsidRDefault="007B1A7B" w:rsidP="007B1A7B">
      <w:pPr>
        <w:pStyle w:val="a3"/>
        <w:jc w:val="both"/>
      </w:pPr>
      <w:r>
        <w:t>У нас всегда был иммунитет к разобщенности. И мы не допустим дискриминации, унижения чести и достоинства по языковому, национальному или расовому признакам, будем привлекать к ответственности по закону. Такие противоречащие Конституции безответственные шаги идут вразрез с интересами нашей страны.</w:t>
      </w:r>
    </w:p>
    <w:p w:rsidR="007B1A7B" w:rsidRDefault="007B1A7B" w:rsidP="007B1A7B">
      <w:pPr>
        <w:pStyle w:val="a3"/>
        <w:jc w:val="both"/>
      </w:pPr>
      <w:r>
        <w:t>Развитие казахского языка является одним из ключевых приоритетов государственной политики. Мы достигли в этом серьезных результатов.</w:t>
      </w:r>
    </w:p>
    <w:p w:rsidR="007B1A7B" w:rsidRDefault="007B1A7B" w:rsidP="007B1A7B">
      <w:pPr>
        <w:pStyle w:val="a3"/>
        <w:jc w:val="both"/>
      </w:pPr>
      <w:r>
        <w:t>Казахский язык по праву становится языком образования и науки, культуры и делопроизводства. В целом он последовательно расширяет сферу своего применения. Это закономерное явление. Поэтому нет оснований говорить об ущемленном положении казахского языка.</w:t>
      </w:r>
    </w:p>
    <w:p w:rsidR="007B1A7B" w:rsidRDefault="007B1A7B" w:rsidP="007B1A7B">
      <w:pPr>
        <w:pStyle w:val="a3"/>
        <w:jc w:val="both"/>
      </w:pPr>
      <w:r>
        <w:t>В соответствии с нашей Конституцией государственным языком является казахский. Русский язык обладает статусом официального языка. Его использованию, согласно нашему законодательству, препятствовать нельзя.</w:t>
      </w:r>
    </w:p>
    <w:p w:rsidR="007B1A7B" w:rsidRDefault="007B1A7B" w:rsidP="007B1A7B">
      <w:pPr>
        <w:pStyle w:val="a3"/>
        <w:jc w:val="both"/>
      </w:pPr>
      <w:r>
        <w:t>Каждый гражданин, связывающий свое будущее с нашей страной, должен приложить все усилия к изучению государственного языка. Это и есть одно из проявлений настоящего патриотизма.</w:t>
      </w:r>
    </w:p>
    <w:p w:rsidR="007B1A7B" w:rsidRDefault="007B1A7B" w:rsidP="007B1A7B">
      <w:pPr>
        <w:pStyle w:val="a3"/>
        <w:jc w:val="both"/>
      </w:pPr>
      <w:r>
        <w:t>От того, что наша молодежь владеет разными языками, в том числе и русским, мы только выигрываем.</w:t>
      </w:r>
    </w:p>
    <w:p w:rsidR="007B1A7B" w:rsidRDefault="007B1A7B" w:rsidP="007B1A7B">
      <w:pPr>
        <w:pStyle w:val="a3"/>
        <w:jc w:val="both"/>
      </w:pPr>
      <w:r>
        <w:lastRenderedPageBreak/>
        <w:t>Граница между Казахстаном и Россией – самая длинная в мире, а русский язык – один из шести официальных языков Организации Объединенных Наций. Поэтому к этому вопросу нужно подходить с точки зрения здравого смысла.</w:t>
      </w:r>
    </w:p>
    <w:p w:rsidR="007B1A7B" w:rsidRDefault="007B1A7B" w:rsidP="007B1A7B">
      <w:pPr>
        <w:pStyle w:val="a3"/>
        <w:jc w:val="both"/>
      </w:pPr>
      <w:r>
        <w:t>Нам нужно развивать культуру цивилизованного диалога и взаимоуважения. Большая роль в этом отводится Ассамблее народа Казахстана. Каждый из нас должен чувствовать ответственность за Родину, за всех наших граждан.</w:t>
      </w:r>
    </w:p>
    <w:p w:rsidR="007B1A7B" w:rsidRDefault="007B1A7B" w:rsidP="007B1A7B">
      <w:pPr>
        <w:pStyle w:val="a3"/>
        <w:jc w:val="both"/>
      </w:pPr>
      <w:r>
        <w:t>В вопросах консолидации общества, укрепления национальной идентичности большая роль отводится эффективному использованию исторического наследия и культурного потенциала страны. В этом плане Казахстан имеет широкие возможности, в том числе для выгодного позиционирования на международной арене.</w:t>
      </w:r>
    </w:p>
    <w:p w:rsidR="007B1A7B" w:rsidRDefault="007B1A7B" w:rsidP="007B1A7B">
      <w:pPr>
        <w:pStyle w:val="a3"/>
        <w:jc w:val="both"/>
      </w:pPr>
      <w:r>
        <w:t>Вместе с тем наша политика по этому вопросу требует пересмотра. Сейчас государство почему-то чаще всего финансирует проекты только определенных деятелей, которые с удовольствием поглощают бюджеты.</w:t>
      </w:r>
    </w:p>
    <w:p w:rsidR="007B1A7B" w:rsidRDefault="007B1A7B" w:rsidP="007B1A7B">
      <w:pPr>
        <w:pStyle w:val="a3"/>
        <w:jc w:val="both"/>
      </w:pPr>
      <w:r>
        <w:t>Молодые и талантливые скульпторы, художники, театралы, музыканты, литераторы, которые осваивают новые жанровые форматы и постоянно экспериментируют, но при этом выживают за счет меценатов, остаются в андерграунде. А ведь благодаря им казахстанская культура приобретает глобальное звучание.</w:t>
      </w:r>
    </w:p>
    <w:p w:rsidR="007B1A7B" w:rsidRDefault="007B1A7B" w:rsidP="007B1A7B">
      <w:pPr>
        <w:pStyle w:val="a3"/>
        <w:jc w:val="both"/>
      </w:pPr>
      <w:r>
        <w:t>Поэтому Правительству совместно с экспертами нужно до конца года представить план практических мер, направленных на продвижение новой культуры и ее талантливых представителей.</w:t>
      </w:r>
    </w:p>
    <w:p w:rsidR="007B1A7B" w:rsidRDefault="007B1A7B" w:rsidP="007B1A7B">
      <w:pPr>
        <w:pStyle w:val="a3"/>
        <w:jc w:val="both"/>
      </w:pPr>
      <w:r>
        <w:t>Следует рассмотреть возможность создания Фонда поддержки креативной индустрии.</w:t>
      </w:r>
    </w:p>
    <w:p w:rsidR="007B1A7B" w:rsidRDefault="007B1A7B" w:rsidP="007B1A7B">
      <w:pPr>
        <w:pStyle w:val="a3"/>
        <w:jc w:val="both"/>
      </w:pPr>
      <w:r>
        <w:t>Интеллигенция во все времена играла особую роль в нашем обществе. Она всегда вела наш народ вперед, наставляла молодежь, боролась с невежеством, занималась просвещением. Эти качества лежат в основе нашего национального кода, и мы не должны его потерять.</w:t>
      </w:r>
    </w:p>
    <w:p w:rsidR="007B1A7B" w:rsidRDefault="007B1A7B" w:rsidP="007B1A7B">
      <w:pPr>
        <w:pStyle w:val="a3"/>
        <w:jc w:val="both"/>
      </w:pPr>
      <w:r>
        <w:t>Сейчас век интернета. Огромный поток негативной информации отравляет сознание современного поколения. Массовое распространение получают ложные смыслы и недолговечные ценности. Это очень опасная тенденция.</w:t>
      </w:r>
    </w:p>
    <w:p w:rsidR="007B1A7B" w:rsidRDefault="007B1A7B" w:rsidP="007B1A7B">
      <w:pPr>
        <w:pStyle w:val="a3"/>
        <w:jc w:val="both"/>
      </w:pPr>
      <w:r>
        <w:t>В такие моменты особенно важна активная позиция интеллигенции. Ее авторитет определяется не наградами, а реальными делами.</w:t>
      </w:r>
    </w:p>
    <w:p w:rsidR="007B1A7B" w:rsidRDefault="007B1A7B" w:rsidP="007B1A7B">
      <w:pPr>
        <w:pStyle w:val="a3"/>
        <w:jc w:val="both"/>
      </w:pPr>
      <w:r>
        <w:t>Главная задача – привить молодежи общечеловеческие ценности. В нашем обществе необходимо пропагандировать такие качества, как патриотизм, стремление к знаниям, трудолюбие, сплоченность и ответственность.</w:t>
      </w:r>
    </w:p>
    <w:p w:rsidR="007B1A7B" w:rsidRDefault="007B1A7B" w:rsidP="007B1A7B">
      <w:pPr>
        <w:pStyle w:val="a3"/>
        <w:jc w:val="both"/>
      </w:pPr>
      <w:r>
        <w:t>Поэтому призываю интеллигенцию не оставаться в стороне от решения проблем, которые влияют на будущее страны.</w:t>
      </w:r>
    </w:p>
    <w:p w:rsidR="007B1A7B" w:rsidRDefault="007B1A7B" w:rsidP="007B1A7B">
      <w:pPr>
        <w:pStyle w:val="a3"/>
        <w:jc w:val="both"/>
      </w:pPr>
      <w:r>
        <w:t>Нам важно развивать традиции диалога и гражданского участия, культивировать прогрессивные ценности, лежащие в основе нашей внутренней солидарности и единства.</w:t>
      </w:r>
    </w:p>
    <w:p w:rsidR="007B1A7B" w:rsidRDefault="007B1A7B" w:rsidP="007B1A7B">
      <w:pPr>
        <w:pStyle w:val="a3"/>
        <w:jc w:val="both"/>
      </w:pPr>
      <w:r>
        <w:t xml:space="preserve">Только вместе мы сможем укрепить нашу уникальную страновую идентичность. Как неоднократно подчеркивал Первый Президент Казахстана Нурсултан Абишевич </w:t>
      </w:r>
      <w:r>
        <w:lastRenderedPageBreak/>
        <w:t>Назарбаев, межэтническое и межконфессиональное согласие – это наше бесценное достояние.</w:t>
      </w:r>
    </w:p>
    <w:p w:rsidR="007B1A7B" w:rsidRDefault="007B1A7B" w:rsidP="007B1A7B">
      <w:pPr>
        <w:pStyle w:val="a3"/>
        <w:jc w:val="both"/>
      </w:pPr>
      <w:r>
        <w:t>Во имя будущего государства мы обязаны сохранить и укрепить внутреннюю стабильность и общенациональное единство.</w:t>
      </w:r>
    </w:p>
    <w:p w:rsidR="007B1A7B" w:rsidRDefault="007B1A7B" w:rsidP="007B1A7B">
      <w:pPr>
        <w:pStyle w:val="a3"/>
        <w:jc w:val="both"/>
      </w:pPr>
      <w:r>
        <w:t>Уважаемые соотечественники!</w:t>
      </w:r>
    </w:p>
    <w:p w:rsidR="007B1A7B" w:rsidRDefault="007B1A7B" w:rsidP="007B1A7B">
      <w:pPr>
        <w:pStyle w:val="a3"/>
        <w:jc w:val="both"/>
      </w:pPr>
      <w:r>
        <w:t>Таковы ключевые приоритеты нашей ближайшей повестки.</w:t>
      </w:r>
    </w:p>
    <w:p w:rsidR="007B1A7B" w:rsidRDefault="007B1A7B" w:rsidP="007B1A7B">
      <w:pPr>
        <w:pStyle w:val="a3"/>
        <w:jc w:val="both"/>
      </w:pPr>
      <w:r>
        <w:t>Главное богатство Казахстана – наши граждане.</w:t>
      </w:r>
    </w:p>
    <w:p w:rsidR="007B1A7B" w:rsidRDefault="007B1A7B" w:rsidP="007B1A7B">
      <w:pPr>
        <w:pStyle w:val="a3"/>
        <w:jc w:val="both"/>
      </w:pPr>
      <w:r>
        <w:t>Обеспечение благополучия народа – ключевая цель моей работы в качестве Президента. Поэтому сегодня я хотел бы озвучить ряд дополнительных инициатив, направленных прежде всего на повышение благосостояния казахстанцев.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ПЕРВАЯ ИНИЦИАТИВА</w:t>
      </w:r>
    </w:p>
    <w:p w:rsidR="007B1A7B" w:rsidRDefault="007B1A7B" w:rsidP="007B1A7B">
      <w:pPr>
        <w:pStyle w:val="a3"/>
        <w:jc w:val="both"/>
      </w:pPr>
      <w:r>
        <w:t>Считаю, что назрела необходимость пересмотра уровня минимальной заработной платы. Это, с одной стороны, важнейший макроиндикатор, с другой стороны – показатель, понятный каждому.</w:t>
      </w:r>
    </w:p>
    <w:p w:rsidR="007B1A7B" w:rsidRDefault="007B1A7B" w:rsidP="007B1A7B">
      <w:pPr>
        <w:pStyle w:val="a3"/>
        <w:jc w:val="both"/>
      </w:pPr>
      <w:r>
        <w:t>Размер минимальной заработной платы не повышался с 2018 года. Мировой коронакризис усилил давление на доходы населения. Кроме того, по уровню минимальной заработной платы Казахстан уступает целому ряду стран СНГ. Поэтому принимаю решение – с 1 января 2022 года увеличить минимальную заработную плату с текущих сорока двух с половиной до 60 тысяч тенге.</w:t>
      </w:r>
    </w:p>
    <w:p w:rsidR="007B1A7B" w:rsidRDefault="007B1A7B" w:rsidP="007B1A7B">
      <w:pPr>
        <w:pStyle w:val="a3"/>
        <w:jc w:val="both"/>
      </w:pPr>
      <w:r>
        <w:t>Данная мера напрямую коснется более одного миллиона человек, а косвенно – всех трудящихся. Она уменьшит «теневой» зарплатный фонд, размер которого сегодня достигает 30, а может быть и 40% от декларируемого.</w:t>
      </w:r>
    </w:p>
    <w:p w:rsidR="007B1A7B" w:rsidRDefault="007B1A7B" w:rsidP="007B1A7B">
      <w:pPr>
        <w:pStyle w:val="a3"/>
        <w:jc w:val="both"/>
      </w:pPr>
      <w:r>
        <w:t>Повышение минимальной заработной платы окажет положительный экономический эффект в виде роста внутреннего потребления. Это, по оценкам экспертов, приведет к увеличению ВВП на 1,5%.</w:t>
      </w:r>
    </w:p>
    <w:p w:rsidR="007B1A7B" w:rsidRDefault="007B1A7B" w:rsidP="007B1A7B">
      <w:pPr>
        <w:pStyle w:val="a3"/>
        <w:jc w:val="both"/>
      </w:pPr>
      <w:r>
        <w:t>Одновременно следует отойти от неуместного использования минимальной заработной платы в качестве расчетного показателя в налоговой, социальной и других сферах.</w:t>
      </w:r>
    </w:p>
    <w:p w:rsidR="007B1A7B" w:rsidRDefault="007B1A7B" w:rsidP="007B1A7B">
      <w:pPr>
        <w:pStyle w:val="a3"/>
        <w:jc w:val="both"/>
      </w:pPr>
      <w:r>
        <w:t>Прошу Правительство и Парламент обеспечить внесение необходимых изменений в законодательство до конца текущего года с вступлением в силу в январе следующего.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ВТОРАЯ ИНИЦИАТИВА</w:t>
      </w:r>
    </w:p>
    <w:p w:rsidR="007B1A7B" w:rsidRDefault="007B1A7B" w:rsidP="007B1A7B">
      <w:pPr>
        <w:pStyle w:val="a3"/>
        <w:jc w:val="both"/>
      </w:pPr>
      <w:r>
        <w:t>Более 6,5 млн человек в Казахстане являются наемными работниками. Вы это хорошо знаете. Основной источник доходов для них – заработные платы.</w:t>
      </w:r>
    </w:p>
    <w:p w:rsidR="007B1A7B" w:rsidRDefault="007B1A7B" w:rsidP="007B1A7B">
      <w:pPr>
        <w:pStyle w:val="a3"/>
        <w:jc w:val="both"/>
      </w:pPr>
      <w:r>
        <w:lastRenderedPageBreak/>
        <w:t>При этом за последние десять лет рост фонда оплаты труда отстал от роста прибыли владельцев предприятий почти на 60%. В этой связи Правительство разработает «мягкие» меры стимулирования бизнеса к увеличению заработных плат своих работников.</w:t>
      </w:r>
    </w:p>
    <w:p w:rsidR="007B1A7B" w:rsidRDefault="007B1A7B" w:rsidP="007B1A7B">
      <w:pPr>
        <w:pStyle w:val="a3"/>
        <w:jc w:val="both"/>
      </w:pPr>
      <w:r>
        <w:t>Для работодателей, повышающих заработные платы сотрудников, будут предусмотрены льготы в рамках регулируемых закупок, а также преимущественный доступ к государственной поддержке.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ТРЕТЬЯ ИНИЦИАТИВА</w:t>
      </w:r>
    </w:p>
    <w:p w:rsidR="007B1A7B" w:rsidRDefault="007B1A7B" w:rsidP="007B1A7B">
      <w:pPr>
        <w:pStyle w:val="a3"/>
        <w:jc w:val="both"/>
      </w:pPr>
      <w:r>
        <w:t>Нагрузку на фонд оплаты труда необходимо сделать более понятной и простой. Это особенно ощутимо для микро- и малого предпринимательства.</w:t>
      </w:r>
    </w:p>
    <w:p w:rsidR="007B1A7B" w:rsidRDefault="007B1A7B" w:rsidP="007B1A7B">
      <w:pPr>
        <w:pStyle w:val="a3"/>
        <w:jc w:val="both"/>
      </w:pPr>
      <w:r>
        <w:t>Предлагаю внедрить для такого бизнеса единый платеж с фонда оплаты труда со снижением суммарной нагрузки с 34% до 25%. Это простимулирует бизнес «вывести из тени» тысячи сотрудников, которые смогут стать полноценными участниками пенсионной системы, систем социального и медицинского страхования.</w:t>
      </w:r>
    </w:p>
    <w:p w:rsidR="007B1A7B" w:rsidRDefault="007B1A7B" w:rsidP="007B1A7B">
      <w:pPr>
        <w:pStyle w:val="a3"/>
        <w:jc w:val="both"/>
      </w:pPr>
      <w:r>
        <w:t>В этом вопросе нельзя допустить кампанейщины. Необходимо подготовить соответствующие платежные системы, чтобы избежать сбоев и издержек для бизнеса. Система должна заработать с 1 января 2023 года.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ЧЕТВЕРТАЯ ИНИЦИАТИВА</w:t>
      </w:r>
    </w:p>
    <w:p w:rsidR="007B1A7B" w:rsidRDefault="007B1A7B" w:rsidP="007B1A7B">
      <w:pPr>
        <w:pStyle w:val="a3"/>
        <w:jc w:val="both"/>
      </w:pPr>
      <w:r>
        <w:t>С 2020 года повышена заработная плата более чем 600 тысяч гражданских служащих из числа педагогов, врачей и работников социальной сферы.</w:t>
      </w:r>
    </w:p>
    <w:p w:rsidR="007B1A7B" w:rsidRDefault="007B1A7B" w:rsidP="007B1A7B">
      <w:pPr>
        <w:pStyle w:val="a3"/>
        <w:jc w:val="both"/>
      </w:pPr>
      <w:r>
        <w:t>Однако данная мера не коснулась других гражданских служащих. Это сотрудники сферы культуры, архивисты, библиотекари, технические работники, егеря, водители и другие.</w:t>
      </w:r>
    </w:p>
    <w:p w:rsidR="007B1A7B" w:rsidRDefault="007B1A7B" w:rsidP="007B1A7B">
      <w:pPr>
        <w:pStyle w:val="a3"/>
        <w:jc w:val="both"/>
      </w:pPr>
      <w:r>
        <w:t>Поэтому с 2022 по 2025 годы государство будет ежегодно на 20% в среднем повышать заработные платы этих категорий гражданских служащих. В целом данная инициатива напрямую затронет 600 тысяч казахстанцев.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both"/>
      </w:pPr>
      <w:r>
        <w:rPr>
          <w:rStyle w:val="a4"/>
        </w:rPr>
        <w:t>ПЯТАЯ ИНИЦИАТИВА</w:t>
      </w:r>
    </w:p>
    <w:p w:rsidR="007B1A7B" w:rsidRDefault="007B1A7B" w:rsidP="007B1A7B">
      <w:pPr>
        <w:pStyle w:val="a3"/>
        <w:jc w:val="both"/>
      </w:pPr>
      <w:r>
        <w:t>Жилищный вопрос всегда будет одним из главных для наших граждан.</w:t>
      </w:r>
    </w:p>
    <w:p w:rsidR="007B1A7B" w:rsidRDefault="007B1A7B" w:rsidP="007B1A7B">
      <w:pPr>
        <w:pStyle w:val="a3"/>
        <w:jc w:val="both"/>
      </w:pPr>
      <w:r>
        <w:t>Действие таких программ, как «Баспана хит» и «7-20-25», скоро завершится. Вместе с тем ставки по рыночной ипотеке все еще высоки и доступны далеко не всем казахстанцам. В этой связи будет разработана целостная жилищная программа. Ее администратором станет «Отбасы банк», который трансформируется в национальный институт развития. Перед банком стоит задача обеспечить по принципу «одного окна» учет и распределение жилья среди граждан.</w:t>
      </w:r>
    </w:p>
    <w:p w:rsidR="007B1A7B" w:rsidRDefault="007B1A7B" w:rsidP="007B1A7B">
      <w:pPr>
        <w:pStyle w:val="a3"/>
        <w:jc w:val="both"/>
      </w:pPr>
      <w:r>
        <w:lastRenderedPageBreak/>
        <w:t>Я уже отметил положительный эффект инициативы по досрочному использованию пенсионных накоплений. Она также подтолкнула людей требовать у работодателей оплаты, что называется «вбелую». Для поддержания данной тенденции считаю необходимым разрешить перечисление части пенсионных накоплений выше порога достаточности на счет в «Отбасы банк» для последующей покупки жилья. Это также позволит стимулировать привычку накапливать средства, грамотно ими распоряжаться.</w:t>
      </w:r>
    </w:p>
    <w:p w:rsidR="007B1A7B" w:rsidRDefault="007B1A7B" w:rsidP="007B1A7B">
      <w:pPr>
        <w:pStyle w:val="a3"/>
        <w:jc w:val="both"/>
      </w:pPr>
      <w:r>
        <w:t> </w:t>
      </w:r>
    </w:p>
    <w:p w:rsidR="007B1A7B" w:rsidRDefault="007B1A7B" w:rsidP="007B1A7B">
      <w:pPr>
        <w:pStyle w:val="a3"/>
        <w:jc w:val="center"/>
      </w:pPr>
      <w:r>
        <w:rPr>
          <w:rStyle w:val="a4"/>
        </w:rPr>
        <w:t>Уважаемые депутаты!</w:t>
      </w:r>
    </w:p>
    <w:p w:rsidR="007B1A7B" w:rsidRDefault="007B1A7B" w:rsidP="007B1A7B">
      <w:pPr>
        <w:pStyle w:val="a3"/>
        <w:jc w:val="both"/>
      </w:pPr>
      <w:r>
        <w:t>В течение первой сессии Парламент VII созыва принял 63 закона.</w:t>
      </w:r>
    </w:p>
    <w:p w:rsidR="007B1A7B" w:rsidRDefault="007B1A7B" w:rsidP="007B1A7B">
      <w:pPr>
        <w:pStyle w:val="a3"/>
        <w:jc w:val="both"/>
      </w:pPr>
      <w:r>
        <w:t>В результате слаженной работы обеих Палат создана законодательная основа для реализации проводимых в стране системных преобразований и реформ.</w:t>
      </w:r>
    </w:p>
    <w:p w:rsidR="007B1A7B" w:rsidRDefault="007B1A7B" w:rsidP="007B1A7B">
      <w:pPr>
        <w:pStyle w:val="a3"/>
        <w:jc w:val="both"/>
      </w:pPr>
      <w:r>
        <w:t>Сегодня началась очередная сессия Парламента. Перед нами стоит много важных задач. Все законопроекты должны проходить качественную и глубокую проработку. Вам всегда следует проявлять настойчивость в отстаивании интересов народа.</w:t>
      </w:r>
    </w:p>
    <w:p w:rsidR="007B1A7B" w:rsidRDefault="007B1A7B" w:rsidP="007B1A7B">
      <w:pPr>
        <w:pStyle w:val="a3"/>
        <w:jc w:val="both"/>
      </w:pPr>
      <w:r>
        <w:t>Каждое решение нужно принимать, учитывая не только запросы общества, но и возможности государства.</w:t>
      </w:r>
    </w:p>
    <w:p w:rsidR="007B1A7B" w:rsidRDefault="007B1A7B" w:rsidP="007B1A7B">
      <w:pPr>
        <w:pStyle w:val="a3"/>
        <w:jc w:val="both"/>
      </w:pPr>
      <w:r>
        <w:t>Желаю вам успехов в этой ответственной работе!</w:t>
      </w:r>
    </w:p>
    <w:p w:rsidR="007B1A7B" w:rsidRDefault="007B1A7B" w:rsidP="007B1A7B">
      <w:pPr>
        <w:pStyle w:val="a3"/>
        <w:jc w:val="both"/>
      </w:pPr>
      <w:r>
        <w:t>Дорогие соотечественники!</w:t>
      </w:r>
    </w:p>
    <w:p w:rsidR="007B1A7B" w:rsidRDefault="007B1A7B" w:rsidP="007B1A7B">
      <w:pPr>
        <w:pStyle w:val="a3"/>
        <w:jc w:val="both"/>
      </w:pPr>
      <w:r>
        <w:t>Наш курс незыблем, цель ясна.</w:t>
      </w:r>
    </w:p>
    <w:p w:rsidR="007B1A7B" w:rsidRDefault="007B1A7B" w:rsidP="007B1A7B">
      <w:pPr>
        <w:pStyle w:val="a3"/>
        <w:jc w:val="both"/>
      </w:pPr>
      <w:r>
        <w:t>Мы знаем, что необходимо делать для ее достижения. Мы последовательно воплощаем в реальность наши планы и доведем до конца все начинания. Мы готовы к любым вызовам и трудностям.</w:t>
      </w:r>
    </w:p>
    <w:p w:rsidR="007B1A7B" w:rsidRDefault="007B1A7B" w:rsidP="007B1A7B">
      <w:pPr>
        <w:pStyle w:val="a3"/>
        <w:jc w:val="both"/>
      </w:pPr>
      <w:r>
        <w:t>Как Глава государства я приложу все усилия во благо народа.</w:t>
      </w:r>
    </w:p>
    <w:p w:rsidR="007B1A7B" w:rsidRDefault="007B1A7B" w:rsidP="007B1A7B">
      <w:pPr>
        <w:pStyle w:val="a3"/>
        <w:jc w:val="both"/>
      </w:pPr>
      <w:r>
        <w:t>Сегодня для решения стоящих перед нами задач необходима консолидация государства и всего общества. Иначе завтра может быть уже поздно.</w:t>
      </w:r>
    </w:p>
    <w:p w:rsidR="007B1A7B" w:rsidRDefault="007B1A7B" w:rsidP="007B1A7B">
      <w:pPr>
        <w:pStyle w:val="a3"/>
        <w:jc w:val="both"/>
      </w:pPr>
      <w:r>
        <w:t>Все, кто сомневается в курсе Главы государства, не справляется с работой, возможно, хочет каким-то образом отсидеться, уклоняется от выполнения поручений Президента, мне кажется, должны уйти с занимаемых постов.</w:t>
      </w:r>
    </w:p>
    <w:p w:rsidR="007B1A7B" w:rsidRDefault="007B1A7B" w:rsidP="007B1A7B">
      <w:pPr>
        <w:pStyle w:val="a3"/>
        <w:jc w:val="both"/>
      </w:pPr>
      <w:r>
        <w:t>Сейчас мы вступаем в решающий этап нашего развития. Госаппарат обязан функционировать как единый механизм. Только в таком случае мы обеспечим достижение поставленных целей.</w:t>
      </w:r>
    </w:p>
    <w:p w:rsidR="007B1A7B" w:rsidRDefault="007B1A7B" w:rsidP="007B1A7B">
      <w:pPr>
        <w:pStyle w:val="a3"/>
        <w:jc w:val="both"/>
      </w:pPr>
      <w:r>
        <w:t>Сплоченность нации – главный фактор успеха нашей страны.</w:t>
      </w:r>
    </w:p>
    <w:p w:rsidR="007B1A7B" w:rsidRDefault="007B1A7B" w:rsidP="007B1A7B">
      <w:pPr>
        <w:pStyle w:val="a3"/>
        <w:jc w:val="both"/>
      </w:pPr>
      <w:r>
        <w:t>Недаром в народе говорят: «Где согласие – там и счастье».</w:t>
      </w:r>
    </w:p>
    <w:p w:rsidR="007B1A7B" w:rsidRDefault="007B1A7B" w:rsidP="007B1A7B">
      <w:pPr>
        <w:pStyle w:val="a3"/>
        <w:jc w:val="both"/>
      </w:pPr>
      <w:r>
        <w:t>Наша сила – в единстве! Все вместе мы будем трудиться во благо нашей страны!</w:t>
      </w:r>
    </w:p>
    <w:p w:rsidR="007B1A7B" w:rsidRDefault="007B1A7B" w:rsidP="007B1A7B">
      <w:pPr>
        <w:pStyle w:val="a3"/>
        <w:jc w:val="both"/>
      </w:pPr>
      <w:r>
        <w:lastRenderedPageBreak/>
        <w:t>Пусть будет вечной наша священная Родина!</w:t>
      </w:r>
    </w:p>
    <w:p w:rsidR="00F76BDA" w:rsidRPr="007B1A7B" w:rsidRDefault="00F76BDA" w:rsidP="007B1A7B">
      <w:bookmarkStart w:id="0" w:name="_GoBack"/>
      <w:bookmarkEnd w:id="0"/>
    </w:p>
    <w:sectPr w:rsidR="00F76BDA" w:rsidRPr="007B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74"/>
    <w:rsid w:val="00167A74"/>
    <w:rsid w:val="003C2885"/>
    <w:rsid w:val="007B1A7B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7996</Words>
  <Characters>45582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2021-09-06T09:15:00Z</dcterms:created>
  <dcterms:modified xsi:type="dcterms:W3CDTF">2021-09-06T09:15:00Z</dcterms:modified>
</cp:coreProperties>
</file>