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EB" w:rsidRPr="00E8267E" w:rsidRDefault="002636EB" w:rsidP="002636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</w:pPr>
      <w:r w:rsidRPr="00E8267E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Профилактика жестокого обращения</w:t>
      </w:r>
      <w:r w:rsidR="00E8267E" w:rsidRPr="00E8267E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r w:rsidRPr="00E8267E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с детьми в семье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Конвенция о правах ребенка.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b/>
          <w:bCs/>
          <w:color w:val="000000"/>
          <w:sz w:val="27"/>
        </w:rPr>
        <w:t>Уважаемые папы и мамы!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В жизни человек встречается не только с добром, но и со злом, приоб</w:t>
      </w:r>
      <w:r w:rsidRPr="002636EB">
        <w:rPr>
          <w:rFonts w:ascii="Arial" w:eastAsia="Times New Roman" w:hAnsi="Arial" w:cs="Arial"/>
          <w:color w:val="000000"/>
          <w:sz w:val="27"/>
          <w:szCs w:val="27"/>
        </w:rPr>
        <w:softHyphen/>
        <w:t>ретает не только положительный, но и отрицательный опыт.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Добро лечит сердце, зло ранит тело и душу, оставляя рубцы и шрамы на всю оставшуюся жизнь.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b/>
          <w:bCs/>
          <w:color w:val="000000"/>
          <w:sz w:val="27"/>
        </w:rPr>
        <w:t>Запомните эти простые правила в нашей непростой жизни...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1.   Обсудите с подростком вопрос о помощи различных служб в си</w:t>
      </w:r>
      <w:r w:rsidRPr="002636EB">
        <w:rPr>
          <w:rFonts w:ascii="Arial" w:eastAsia="Times New Roman" w:hAnsi="Arial" w:cs="Arial"/>
          <w:color w:val="000000"/>
          <w:sz w:val="27"/>
          <w:szCs w:val="27"/>
        </w:rPr>
        <w:softHyphen/>
        <w:t>туации, сопряженной с риском для жизни.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2.   Проговорите с ним те номера телефонов, которыми он должен воспользоваться в ситуации, связанной с риском для жизни.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3.   Дайте ему ваши рабочие номера телефонов, а также номера теле</w:t>
      </w:r>
      <w:r w:rsidRPr="002636EB">
        <w:rPr>
          <w:rFonts w:ascii="Arial" w:eastAsia="Times New Roman" w:hAnsi="Arial" w:cs="Arial"/>
          <w:color w:val="000000"/>
          <w:sz w:val="27"/>
          <w:szCs w:val="27"/>
        </w:rPr>
        <w:softHyphen/>
        <w:t>фонов людей, которым вы доверяете.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4.   Воспитывайте в ребенке привычку рассказывать вам не только о своих достижениях, но и о тревогах, сомнениях, страхах.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5.   Каждую трудную ситуацию не оставляйте без внимания, анализи</w:t>
      </w:r>
      <w:r w:rsidRPr="002636EB">
        <w:rPr>
          <w:rFonts w:ascii="Arial" w:eastAsia="Times New Roman" w:hAnsi="Arial" w:cs="Arial"/>
          <w:color w:val="000000"/>
          <w:sz w:val="27"/>
          <w:szCs w:val="27"/>
        </w:rPr>
        <w:softHyphen/>
        <w:t>руйте вместе с ним.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6.   Обсуждайте с ребенком примеры находчивости и мужества лю</w:t>
      </w:r>
      <w:r w:rsidRPr="002636EB">
        <w:rPr>
          <w:rFonts w:ascii="Arial" w:eastAsia="Times New Roman" w:hAnsi="Arial" w:cs="Arial"/>
          <w:color w:val="000000"/>
          <w:sz w:val="27"/>
          <w:szCs w:val="27"/>
        </w:rPr>
        <w:softHyphen/>
        <w:t>дей, сумевших выйти из трудной жизненной ситуации.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7.   Не </w:t>
      </w:r>
      <w:proofErr w:type="gramStart"/>
      <w:r w:rsidRPr="002636EB">
        <w:rPr>
          <w:rFonts w:ascii="Arial" w:eastAsia="Times New Roman" w:hAnsi="Arial" w:cs="Arial"/>
          <w:color w:val="000000"/>
          <w:sz w:val="27"/>
          <w:szCs w:val="27"/>
        </w:rPr>
        <w:t>иронизируйте над ребенком</w:t>
      </w:r>
      <w:proofErr w:type="gramEnd"/>
      <w:r w:rsidRPr="002636EB">
        <w:rPr>
          <w:rFonts w:ascii="Arial" w:eastAsia="Times New Roman" w:hAnsi="Arial" w:cs="Arial"/>
          <w:color w:val="000000"/>
          <w:sz w:val="27"/>
          <w:szCs w:val="27"/>
        </w:rPr>
        <w:t>, если в какой-то ситуации он ока</w:t>
      </w:r>
      <w:r w:rsidRPr="002636EB">
        <w:rPr>
          <w:rFonts w:ascii="Arial" w:eastAsia="Times New Roman" w:hAnsi="Arial" w:cs="Arial"/>
          <w:color w:val="000000"/>
          <w:sz w:val="27"/>
          <w:szCs w:val="27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8.    Если проблемы связаны только с тем, что ваш ребенок слаб физи</w:t>
      </w:r>
      <w:r w:rsidRPr="002636EB">
        <w:rPr>
          <w:rFonts w:ascii="Arial" w:eastAsia="Times New Roman" w:hAnsi="Arial" w:cs="Arial"/>
          <w:color w:val="000000"/>
          <w:sz w:val="27"/>
          <w:szCs w:val="27"/>
        </w:rPr>
        <w:softHyphen/>
        <w:t>чески, запишите его в секцию и интересуйтесь его успехами.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9.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10.  Не опаздывайте с ответами на вопросы вашего ребенка по различ</w:t>
      </w:r>
      <w:r w:rsidRPr="002636EB">
        <w:rPr>
          <w:rFonts w:ascii="Arial" w:eastAsia="Times New Roman" w:hAnsi="Arial" w:cs="Arial"/>
          <w:color w:val="000000"/>
          <w:sz w:val="27"/>
          <w:szCs w:val="27"/>
        </w:rPr>
        <w:softHyphen/>
        <w:t>ным проблемам физиологии, иначе на них могут ответить другие люди.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11.  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12.  Учите ребенка предвидеть последствия своих поступков, Сформируйте у него потребность ставить вопрос типа: что будет, если?..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13.  Если ваш ребенок подвергся сексуальному насилию, не ведите  себя так, как будто он совершил нечто ужасное, после чего его  жизнь невозможна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14.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15.  Не формируйте у своего ребенка комплекс вины за случившееся.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16.  Не позволяйте другим людям выражать вашему ребенку сочувст</w:t>
      </w:r>
      <w:r w:rsidRPr="002636EB">
        <w:rPr>
          <w:rFonts w:ascii="Arial" w:eastAsia="Times New Roman" w:hAnsi="Arial" w:cs="Arial"/>
          <w:color w:val="000000"/>
          <w:sz w:val="27"/>
          <w:szCs w:val="27"/>
        </w:rPr>
        <w:softHyphen/>
        <w:t>вие и жалость. Это формирует принятие им установки, что он не такой, как все.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17.  Дайте возможность своему ребенку проговорить с вами самую  трудную ситуацию до конца и без остатка. Это поможет ему осво</w:t>
      </w:r>
      <w:r w:rsidRPr="002636EB">
        <w:rPr>
          <w:rFonts w:ascii="Arial" w:eastAsia="Times New Roman" w:hAnsi="Arial" w:cs="Arial"/>
          <w:color w:val="000000"/>
          <w:sz w:val="27"/>
          <w:szCs w:val="27"/>
        </w:rPr>
        <w:softHyphen/>
        <w:t>бодиться от груза вины и ответственности.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b/>
          <w:bCs/>
          <w:color w:val="000000"/>
          <w:sz w:val="27"/>
        </w:rPr>
        <w:t>Эмоциональное насилие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- длительная неадекватная реакция взрослых в ответ на экспрессивное поведение ребёнка.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b/>
          <w:bCs/>
          <w:color w:val="000000"/>
          <w:sz w:val="27"/>
        </w:rPr>
        <w:t>Психологическое насилие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Примеры эмоционального и психологического насилия: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lastRenderedPageBreak/>
        <w:t>1. Запугивание ребенка: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ему внушают страх с помощью действий, жестов, взглядов;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используют для запугивания свой рост, возраст;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на него кричат;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угрожают насилием по отношению к другим (родителям ребенка, друзьям, животным и так далее).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2. Использование силы общественных институтов: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gramStart"/>
      <w:r w:rsidRPr="002636EB">
        <w:rPr>
          <w:rFonts w:ascii="Arial" w:eastAsia="Times New Roman" w:hAnsi="Arial" w:cs="Arial"/>
          <w:color w:val="000000"/>
          <w:sz w:val="27"/>
          <w:szCs w:val="27"/>
        </w:rPr>
        <w:t>• религиозной организации, суда, полиции, школы, спецшколы для детей, приюта, родственников, психиатрической больницы и так далее.</w:t>
      </w:r>
      <w:proofErr w:type="gramEnd"/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3. Использование изоляции: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контролируют его доступ к общению со сверстниками, взрослыми, братьями и сестрами, родителями, бабушкой и дедушкой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Над ребенком также совершают эмоциональное насилие, если: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унижают его достоинство;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используют обидные прозвища;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используют его в качестве доверенного лица;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при общении с ребенком проявляют непоследовательность;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ребенка стыдят;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используют ребенка в качестве передатчика информации другому родителю (взрослому).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К ребенку относятся жестоко, если используют угрозы: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угрозы бросить его (а в детском доме - исключить и перевести в другое учреждение);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угрозы самоубийства, нанесения физического вреда себе или родственникам;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используют свои привилегии: обращаются с ребенком как со слугой, с подчиненным;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разговоров.</w:t>
      </w:r>
    </w:p>
    <w:p w:rsidR="002636EB" w:rsidRPr="002636EB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lastRenderedPageBreak/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2636EB" w:rsidRPr="00E8267E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b/>
          <w:color w:val="FF0000"/>
          <w:sz w:val="27"/>
          <w:szCs w:val="27"/>
        </w:rPr>
      </w:pPr>
      <w:r w:rsidRPr="00E8267E">
        <w:rPr>
          <w:rFonts w:ascii="Arial" w:eastAsia="Times New Roman" w:hAnsi="Arial" w:cs="Arial"/>
          <w:b/>
          <w:color w:val="FF0000"/>
          <w:sz w:val="27"/>
          <w:szCs w:val="27"/>
        </w:rPr>
        <w:t>  </w:t>
      </w:r>
      <w:r w:rsidRPr="00E8267E">
        <w:rPr>
          <w:rFonts w:ascii="Arial" w:eastAsia="Times New Roman" w:hAnsi="Arial" w:cs="Arial"/>
          <w:b/>
          <w:i/>
          <w:iCs/>
          <w:color w:val="FF0000"/>
          <w:sz w:val="27"/>
        </w:rPr>
        <w:t>Родителям о наказании</w:t>
      </w:r>
    </w:p>
    <w:p w:rsidR="002636EB" w:rsidRPr="002636EB" w:rsidRDefault="002636EB" w:rsidP="002636EB">
      <w:pPr>
        <w:numPr>
          <w:ilvl w:val="1"/>
          <w:numId w:val="1"/>
        </w:numPr>
        <w:shd w:val="clear" w:color="auto" w:fill="FFFFFF"/>
        <w:spacing w:before="169" w:after="169" w:line="408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Шлепая ребенка, Вы учите его бояться Вас.</w:t>
      </w:r>
    </w:p>
    <w:p w:rsidR="002636EB" w:rsidRPr="002636EB" w:rsidRDefault="002636EB" w:rsidP="002636EB">
      <w:pPr>
        <w:numPr>
          <w:ilvl w:val="1"/>
          <w:numId w:val="1"/>
        </w:numPr>
        <w:shd w:val="clear" w:color="auto" w:fill="FFFFFF"/>
        <w:spacing w:before="169" w:after="169" w:line="408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Проявляя при детях худшие черты своего характера, вы показываете им дурной пример.</w:t>
      </w:r>
    </w:p>
    <w:p w:rsidR="002636EB" w:rsidRPr="002636EB" w:rsidRDefault="002636EB" w:rsidP="002636EB">
      <w:pPr>
        <w:numPr>
          <w:ilvl w:val="1"/>
          <w:numId w:val="1"/>
        </w:numPr>
        <w:shd w:val="clear" w:color="auto" w:fill="FFFFFF"/>
        <w:spacing w:before="169" w:after="169" w:line="408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Телесные наказания требуют от родителей меньше ума и способностей, чем любые другие воспитательные меры.</w:t>
      </w:r>
    </w:p>
    <w:p w:rsidR="002636EB" w:rsidRPr="002636EB" w:rsidRDefault="002636EB" w:rsidP="002636EB">
      <w:pPr>
        <w:numPr>
          <w:ilvl w:val="1"/>
          <w:numId w:val="1"/>
        </w:numPr>
        <w:shd w:val="clear" w:color="auto" w:fill="FFFFFF"/>
        <w:spacing w:before="169" w:after="169" w:line="408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Шлепки могут только утвердить, но не изменить поведение ребенка.</w:t>
      </w:r>
    </w:p>
    <w:p w:rsidR="002636EB" w:rsidRPr="002636EB" w:rsidRDefault="002636EB" w:rsidP="002636EB">
      <w:pPr>
        <w:numPr>
          <w:ilvl w:val="1"/>
          <w:numId w:val="1"/>
        </w:numPr>
        <w:shd w:val="clear" w:color="auto" w:fill="FFFFFF"/>
        <w:spacing w:before="169" w:after="169" w:line="408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2636EB" w:rsidRPr="002636EB" w:rsidRDefault="002636EB" w:rsidP="002636EB">
      <w:pPr>
        <w:numPr>
          <w:ilvl w:val="1"/>
          <w:numId w:val="1"/>
        </w:numPr>
        <w:shd w:val="clear" w:color="auto" w:fill="FFFFFF"/>
        <w:spacing w:before="169" w:after="169" w:line="408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2636EB" w:rsidRPr="002636EB" w:rsidRDefault="002636EB" w:rsidP="002636EB">
      <w:pPr>
        <w:numPr>
          <w:ilvl w:val="1"/>
          <w:numId w:val="1"/>
        </w:numPr>
        <w:shd w:val="clear" w:color="auto" w:fill="FFFFFF"/>
        <w:spacing w:before="169" w:after="169" w:line="408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2636EB" w:rsidRPr="002636EB" w:rsidRDefault="002636EB" w:rsidP="002636EB">
      <w:pPr>
        <w:numPr>
          <w:ilvl w:val="1"/>
          <w:numId w:val="1"/>
        </w:numPr>
        <w:shd w:val="clear" w:color="auto" w:fill="FFFFFF"/>
        <w:spacing w:before="169" w:after="169" w:line="408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Частые наказания побуждают ребенка привлекать внимание родителей любыми средствами.</w:t>
      </w:r>
    </w:p>
    <w:p w:rsidR="002636EB" w:rsidRPr="00E8267E" w:rsidRDefault="002636EB" w:rsidP="002636EB">
      <w:pPr>
        <w:shd w:val="clear" w:color="auto" w:fill="FFFFFF"/>
        <w:spacing w:before="169" w:after="169" w:line="408" w:lineRule="atLeast"/>
        <w:jc w:val="both"/>
        <w:rPr>
          <w:rFonts w:ascii="Arial" w:eastAsia="Times New Roman" w:hAnsi="Arial" w:cs="Arial"/>
          <w:b/>
          <w:color w:val="FF0000"/>
          <w:sz w:val="27"/>
          <w:szCs w:val="27"/>
        </w:rPr>
      </w:pPr>
      <w:r w:rsidRPr="00E8267E">
        <w:rPr>
          <w:rFonts w:ascii="Arial" w:eastAsia="Times New Roman" w:hAnsi="Arial" w:cs="Arial"/>
          <w:b/>
          <w:i/>
          <w:iCs/>
          <w:color w:val="FF0000"/>
          <w:sz w:val="27"/>
        </w:rPr>
        <w:t>Чем заменить наказание?</w:t>
      </w:r>
    </w:p>
    <w:p w:rsidR="002636EB" w:rsidRPr="002636EB" w:rsidRDefault="002636EB" w:rsidP="002636EB">
      <w:pPr>
        <w:numPr>
          <w:ilvl w:val="1"/>
          <w:numId w:val="1"/>
        </w:numPr>
        <w:shd w:val="clear" w:color="auto" w:fill="FFFFFF"/>
        <w:spacing w:before="169" w:after="169" w:line="408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Терпением. Это самая большая добродетель, которая только может быть у родителей.</w:t>
      </w:r>
    </w:p>
    <w:p w:rsidR="002636EB" w:rsidRPr="002636EB" w:rsidRDefault="002636EB" w:rsidP="002636EB">
      <w:pPr>
        <w:numPr>
          <w:ilvl w:val="1"/>
          <w:numId w:val="1"/>
        </w:numPr>
        <w:shd w:val="clear" w:color="auto" w:fill="FFFFFF"/>
        <w:spacing w:before="169" w:after="169" w:line="408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Объяснением. Объясняйте ребенку, почему его поведение неправильно, но будьте предельно кратки.</w:t>
      </w:r>
    </w:p>
    <w:p w:rsidR="002636EB" w:rsidRPr="002636EB" w:rsidRDefault="002636EB" w:rsidP="002636EB">
      <w:pPr>
        <w:numPr>
          <w:ilvl w:val="1"/>
          <w:numId w:val="1"/>
        </w:numPr>
        <w:shd w:val="clear" w:color="auto" w:fill="FFFFFF"/>
        <w:spacing w:before="169" w:after="169" w:line="408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Неторопливостью. Не спешите наказывать сына или дочь – подождите, пока проступок повторится.</w:t>
      </w:r>
    </w:p>
    <w:p w:rsidR="002636EB" w:rsidRPr="002636EB" w:rsidRDefault="002636EB" w:rsidP="002636EB">
      <w:pPr>
        <w:numPr>
          <w:ilvl w:val="1"/>
          <w:numId w:val="1"/>
        </w:numPr>
        <w:shd w:val="clear" w:color="auto" w:fill="FFFFFF"/>
        <w:spacing w:before="169" w:after="169" w:line="408" w:lineRule="atLeast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636EB">
        <w:rPr>
          <w:rFonts w:ascii="Arial" w:eastAsia="Times New Roman" w:hAnsi="Arial" w:cs="Arial"/>
          <w:color w:val="000000"/>
          <w:sz w:val="27"/>
          <w:szCs w:val="27"/>
        </w:rPr>
        <w:t>Наградами. Они более эффективны, чем наказание.</w:t>
      </w:r>
    </w:p>
    <w:p w:rsidR="00047C66" w:rsidRDefault="00047C66"/>
    <w:sectPr w:rsidR="00047C66" w:rsidSect="00E8267E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E25DF"/>
    <w:multiLevelType w:val="multilevel"/>
    <w:tmpl w:val="BF56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636EB"/>
    <w:rsid w:val="00047C66"/>
    <w:rsid w:val="002636EB"/>
    <w:rsid w:val="004E0B26"/>
    <w:rsid w:val="00E8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26"/>
  </w:style>
  <w:style w:type="paragraph" w:styleId="1">
    <w:name w:val="heading 1"/>
    <w:basedOn w:val="a"/>
    <w:link w:val="10"/>
    <w:uiPriority w:val="9"/>
    <w:qFormat/>
    <w:rsid w:val="00263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6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36EB"/>
    <w:rPr>
      <w:b/>
      <w:bCs/>
    </w:rPr>
  </w:style>
  <w:style w:type="character" w:styleId="a5">
    <w:name w:val="Emphasis"/>
    <w:basedOn w:val="a0"/>
    <w:uiPriority w:val="20"/>
    <w:qFormat/>
    <w:rsid w:val="002636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2020-11-09T03:42:00Z</dcterms:created>
  <dcterms:modified xsi:type="dcterms:W3CDTF">2020-11-09T03:54:00Z</dcterms:modified>
</cp:coreProperties>
</file>