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5490" w:rsidRDefault="00CD25FB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Организация проектной деятельности учащихся на уроке</w:t>
      </w:r>
    </w:p>
    <w:p w:rsidR="00CD25FB" w:rsidRPr="00BC5490" w:rsidRDefault="00CD25FB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 xml:space="preserve">(из опыта работы учителя истории </w:t>
      </w:r>
      <w:proofErr w:type="spellStart"/>
      <w:r w:rsidRPr="00BC5490">
        <w:rPr>
          <w:rFonts w:ascii="Times New Roman" w:hAnsi="Times New Roman" w:cs="Times New Roman"/>
          <w:b/>
          <w:sz w:val="24"/>
          <w:szCs w:val="24"/>
        </w:rPr>
        <w:t>Белогуровой</w:t>
      </w:r>
      <w:proofErr w:type="spellEnd"/>
      <w:r w:rsidRPr="00BC5490">
        <w:rPr>
          <w:rFonts w:ascii="Times New Roman" w:hAnsi="Times New Roman" w:cs="Times New Roman"/>
          <w:b/>
          <w:sz w:val="24"/>
          <w:szCs w:val="24"/>
        </w:rPr>
        <w:t xml:space="preserve"> С.М.)</w:t>
      </w:r>
    </w:p>
    <w:p w:rsidR="00CD25FB" w:rsidRPr="00BC5490" w:rsidRDefault="00CD25FB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Школьный семинар «Основы проектной деятельности на уроках в условиях обновления содержания образования» 12.11.2020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проект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 w:rsid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учебно-познавательная, творческая или игровая деятельность учащихся, имеющая общую цель и согласованные способы, направленные на достижение общего результата  по решению какой-либо проблемы, значимой для участников проекта.</w:t>
      </w:r>
    </w:p>
    <w:p w:rsidR="00CD25FB" w:rsidRPr="00BC5490" w:rsidRDefault="00100B6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Как правило, для определения темы проекта необходимо найти проблему для исследования, противоречие. </w:t>
      </w:r>
      <w:r w:rsidR="00CD25FB" w:rsidRPr="00BC54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Возможными </w:t>
      </w:r>
      <w:r w:rsidR="00CD25FB"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источниками проблемы</w:t>
      </w:r>
      <w:r w:rsidR="00CD25FB" w:rsidRPr="00BC54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могут выступать противоречия:</w:t>
      </w:r>
    </w:p>
    <w:p w:rsidR="00CD25FB" w:rsidRPr="00BC5490" w:rsidRDefault="00CD25FB" w:rsidP="00CD25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известным и  неизвестным</w:t>
      </w:r>
    </w:p>
    <w:p w:rsidR="00CD25FB" w:rsidRPr="00BC5490" w:rsidRDefault="00CD25FB" w:rsidP="00CD25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знаниями  и умениями</w:t>
      </w:r>
    </w:p>
    <w:p w:rsidR="00CD25FB" w:rsidRPr="00BC5490" w:rsidRDefault="00CD25FB" w:rsidP="00CD25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сложностью задачи и наличием способа ее решения</w:t>
      </w:r>
    </w:p>
    <w:p w:rsidR="00CD25FB" w:rsidRPr="00BC5490" w:rsidRDefault="00CD25FB" w:rsidP="00CD25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потребностями и возможностями их реализации</w:t>
      </w:r>
    </w:p>
    <w:p w:rsidR="00CD25FB" w:rsidRPr="00BC5490" w:rsidRDefault="00CD25FB" w:rsidP="00CD25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житейскими представлениями и научными знаниями</w:t>
      </w:r>
    </w:p>
    <w:p w:rsidR="00CD25FB" w:rsidRPr="00BC5490" w:rsidRDefault="00100B6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="00CD25FB"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роблемный характер</w:t>
      </w:r>
      <w:r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может приобрести какая- либо  изучаемая ситуация</w:t>
      </w:r>
      <w:r w:rsidR="00CD25FB"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том случае, </w:t>
      </w:r>
      <w:r w:rsidR="00CD25FB" w:rsidRPr="00BC54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если:</w:t>
      </w:r>
    </w:p>
    <w:p w:rsidR="00CD25FB" w:rsidRPr="00BC5490" w:rsidRDefault="00CD25FB" w:rsidP="00CD2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те или иные противоречия, которые необходимо разрешить</w:t>
      </w:r>
    </w:p>
    <w:p w:rsidR="00CD25FB" w:rsidRPr="00BC5490" w:rsidRDefault="00CD25FB" w:rsidP="00CD2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установить сходства и различия</w:t>
      </w:r>
    </w:p>
    <w:p w:rsidR="00CD25FB" w:rsidRPr="00BC5490" w:rsidRDefault="00CD25FB" w:rsidP="00CD2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установить причинно-следственные связи</w:t>
      </w:r>
    </w:p>
    <w:p w:rsidR="00CD25FB" w:rsidRPr="00BC5490" w:rsidRDefault="00CD25FB" w:rsidP="00CD2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обосновать выбор</w:t>
      </w:r>
    </w:p>
    <w:p w:rsidR="00CD25FB" w:rsidRPr="00BC5490" w:rsidRDefault="00CD25FB" w:rsidP="00CD2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подтверждение закономерностей примерами из собственного опыта и примеров из опыта — теоретическими  закономерностями</w:t>
      </w:r>
    </w:p>
    <w:p w:rsidR="00CD25FB" w:rsidRPr="00BC5490" w:rsidRDefault="00CD25FB" w:rsidP="00CD2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задача выявления достоинств и недостатков того или иного решения</w:t>
      </w:r>
    </w:p>
    <w:p w:rsidR="00CD25FB" w:rsidRPr="00BC5490" w:rsidRDefault="00100B6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Важное условие: п</w:t>
      </w:r>
      <w:r w:rsidR="00CD25FB" w:rsidRPr="00BC54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роблема обязательно должна быть взята из реальной жизни, знакома и значима для ученика, её решение должно быть важно для учащегося</w:t>
      </w:r>
    </w:p>
    <w:p w:rsidR="00CD25FB" w:rsidRPr="00BC5490" w:rsidRDefault="00100B6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под руководством учителя</w:t>
      </w:r>
      <w:r w:rsidR="00BE5A5D"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должен обязательно выполнить следующую подготовительную работу:</w:t>
      </w:r>
      <w:r w:rsidR="00CD25FB"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25FB" w:rsidRPr="00BC5490" w:rsidRDefault="00BE5A5D" w:rsidP="00CD25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тему</w:t>
      </w:r>
    </w:p>
    <w:p w:rsidR="00CD25FB" w:rsidRPr="00BC5490" w:rsidRDefault="00BE5A5D" w:rsidP="00CD25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потребности</w:t>
      </w:r>
    </w:p>
    <w:p w:rsidR="00CD25FB" w:rsidRPr="00BC5490" w:rsidRDefault="00BE5A5D" w:rsidP="00CD25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по пово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 темы проекта и аргументировать 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выбор</w:t>
      </w:r>
    </w:p>
    <w:p w:rsidR="00CD25FB" w:rsidRPr="00BC5490" w:rsidRDefault="00BE5A5D" w:rsidP="00CD25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найти 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противоречия, 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сформулировать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проблему</w:t>
      </w:r>
    </w:p>
    <w:p w:rsidR="00CD25FB" w:rsidRPr="00BC5490" w:rsidRDefault="00BE5A5D" w:rsidP="00CD25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проекта</w:t>
      </w:r>
    </w:p>
    <w:p w:rsidR="00CD25FB" w:rsidRPr="00BC5490" w:rsidRDefault="00CD25FB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Проекты могут быть представлены следующими группами: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Информационный 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,ц</w:t>
      </w:r>
      <w:proofErr w:type="gram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является 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сбор,анализ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представление информации по какой-либо актуальной тематике)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Исследовательский 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аправленный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доказательство или опровержение какой-либо гипотезы, исследование какой-либо проблемы)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Прикладной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(практико-ориентированный)  (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меющий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выходе конкретный продукт; 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проект,направленный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воплощение в жизнь какой-то идеи, конечный продукт может использоваться как самим учеником, так и внешним заказчиком)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Игровой (ролевой)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 (проект, в котором участники принимают на себя определенные роли)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Творческий 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аправленный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создание какого-то творческого 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продукта,предполагает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свободный,нестандартный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к оформлению результатов работы)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 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(социально-ориентированный)  (проект, который направлен на повышение гражданской активности обучающихся и населения; 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proofErr w:type="gram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представление информации по актуальной социально-значимой тематике)</w:t>
      </w:r>
    </w:p>
    <w:p w:rsidR="00CD25FB" w:rsidRPr="00BC5490" w:rsidRDefault="00CD25FB" w:rsidP="00CD25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Pr="00BC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Инженерный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(создание 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</w:t>
      </w:r>
      <w:proofErr w:type="gram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ертежей,расчетов,макетов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D25FB" w:rsidRPr="00BC5490" w:rsidRDefault="00CD25FB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Основные этапы работы над проектом:</w:t>
      </w:r>
    </w:p>
    <w:p w:rsidR="00CD25FB" w:rsidRPr="00BC5490" w:rsidRDefault="00CD25FB" w:rsidP="00CD25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погружение в проект (</w:t>
      </w:r>
      <w:proofErr w:type="spellStart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предпроект</w:t>
      </w:r>
      <w:proofErr w:type="spellEnd"/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D25FB" w:rsidRPr="00BC5490" w:rsidRDefault="00CD25FB" w:rsidP="00CD25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деятельности</w:t>
      </w:r>
    </w:p>
    <w:p w:rsidR="00CD25FB" w:rsidRPr="00BC5490" w:rsidRDefault="00CD25FB" w:rsidP="00CD25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деятельности</w:t>
      </w:r>
    </w:p>
    <w:p w:rsidR="00CD25FB" w:rsidRPr="00BC5490" w:rsidRDefault="00CD25FB" w:rsidP="00CD25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результатов</w:t>
      </w:r>
    </w:p>
    <w:p w:rsidR="00CD25FB" w:rsidRPr="00BC5490" w:rsidRDefault="00CD25FB" w:rsidP="00CD25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публичной презентации</w:t>
      </w:r>
    </w:p>
    <w:p w:rsidR="00CD25FB" w:rsidRPr="00BC5490" w:rsidRDefault="00100B6B" w:rsidP="00100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предмета исследования, типа проекта, формы конечного продукта алгоритм работы может иметь некоторые разновидности. Но  в целом п</w:t>
      </w:r>
      <w:r w:rsidR="00CD25FB"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работе над проектом </w:t>
      </w: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придерживаться следующего  универсального алгоритма: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● выбор темы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обоснование актуальности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определение проблемы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формулирование гипотезы (для исследовательского проекта)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формулирование цели (конкретных задач, связанных с решением проблемы)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определение этапов работы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подбор методов и средств решения проблемы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проведение исследовательской или иной работы по решению проблемы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получение и анализ данных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оформление данных в виде теста (схемы, рисунка)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обсуждение и корректировка данных</w:t>
      </w:r>
    </w:p>
    <w:p w:rsidR="00100B6B" w:rsidRPr="00BC5490" w:rsidRDefault="00100B6B" w:rsidP="00100B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000000"/>
          <w:sz w:val="24"/>
          <w:szCs w:val="24"/>
        </w:rPr>
        <w:t> ● выражение ожидаемого результата (представление)</w:t>
      </w:r>
    </w:p>
    <w:p w:rsidR="00BC5490" w:rsidRPr="00BC5490" w:rsidRDefault="00BC5490" w:rsidP="00BC5490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  <w:rPr>
          <w:color w:val="555555"/>
        </w:rPr>
      </w:pPr>
      <w:r w:rsidRPr="00BC5490">
        <w:rPr>
          <w:color w:val="555555"/>
        </w:rPr>
        <w:t>Одним из методов обучения является метод проектов. Он активизирует познавательные, творческие возможности учащихся. «Уместить» метод проектов в классно-урочную систему достаточно трудно. Я пошла по пути разумного совмещения традиционной и личностно-ориентированной систем обучения путем включения элементов проектной деятельности в обычный урок. Такая форма работы обеспечивает учет индивидуальных особенностей учеников, открывает большие возможности для возникновения групповой, познавательной деятельности. При этом в значительной степени возрастает индивидуальная помощь каждому ученику, как со стороны учителя, так и со стороны товарищей.</w:t>
      </w:r>
    </w:p>
    <w:p w:rsidR="00BC5490" w:rsidRPr="00BC5490" w:rsidRDefault="00BC5490" w:rsidP="00BC5490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  <w:rPr>
          <w:color w:val="555555"/>
        </w:rPr>
      </w:pPr>
      <w:r w:rsidRPr="00BC5490">
        <w:rPr>
          <w:color w:val="555555"/>
        </w:rPr>
        <w:t>Откуда беру необходимые для этого часы? Источников два – интенсификация учебного процесса и проведение в форме проектов повторения или обобщения пройденного материала. Проекты при этом рассчитаны на один урок, либо начинаем проект на уроке, а заканчиваем его дома.</w:t>
      </w:r>
    </w:p>
    <w:p w:rsidR="00BC5490" w:rsidRPr="00BC5490" w:rsidRDefault="00BC5490" w:rsidP="00BC5490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  <w:rPr>
          <w:color w:val="555555"/>
        </w:rPr>
      </w:pPr>
      <w:r w:rsidRPr="00BC5490">
        <w:rPr>
          <w:color w:val="555555"/>
        </w:rPr>
        <w:t>Приведу примеры некоторых проектов, которые с удовольствием и творческой выдумкой выполняют ученики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color w:val="555555"/>
          <w:sz w:val="24"/>
          <w:szCs w:val="24"/>
        </w:rPr>
        <w:t>У меня сложилась следующая система. Сначала даю базовые теоретические знания, практические занятия, а затем переходим к выполнению проектов, направленных на применение полученных знаний в нетрадиционных ситуациях, желательно имеющих практическое значение.</w:t>
      </w:r>
      <w:r w:rsidRPr="00BC5490">
        <w:rPr>
          <w:rFonts w:ascii="Times New Roman" w:hAnsi="Times New Roman" w:cs="Times New Roman"/>
          <w:sz w:val="24"/>
          <w:szCs w:val="24"/>
        </w:rPr>
        <w:t xml:space="preserve"> Так, в 5 классе, при изучении истории Древнего мира, мы с учащимися разрабатывали </w:t>
      </w:r>
      <w:r w:rsidRPr="00BC5490">
        <w:rPr>
          <w:rFonts w:ascii="Times New Roman" w:hAnsi="Times New Roman" w:cs="Times New Roman"/>
          <w:b/>
          <w:sz w:val="24"/>
          <w:szCs w:val="24"/>
        </w:rPr>
        <w:t>прикладной проект “По следам древних людей”. Целью работы было научиться всему, что когда-то открыл древний человек, попробовать все  своими руками</w:t>
      </w:r>
      <w:r w:rsidRPr="00BC5490">
        <w:rPr>
          <w:rFonts w:ascii="Times New Roman" w:hAnsi="Times New Roman" w:cs="Times New Roman"/>
          <w:sz w:val="24"/>
          <w:szCs w:val="24"/>
        </w:rPr>
        <w:t xml:space="preserve">. Мы учились охотиться на древних животных, добывать огонь, </w:t>
      </w:r>
      <w:r w:rsidRPr="00BC5490">
        <w:rPr>
          <w:rFonts w:ascii="Times New Roman" w:hAnsi="Times New Roman" w:cs="Times New Roman"/>
          <w:sz w:val="24"/>
          <w:szCs w:val="24"/>
        </w:rPr>
        <w:lastRenderedPageBreak/>
        <w:t>растирать зерно на зернотёрке, лепили глиняные горшки, украшали их первобытным способом и, таким образом, “открыли” керамику. В мастерской “первобытного художника”, с увлечением, выцарапывали наскальные рисунки на гипсовых заливках.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>Во время изучения тем по культуре Древнего Египта рисовали иероглифы, а на уроках по аналогичной теме из истории Междуречья учились писать “клинописью” на глиняных табличках. Оформляли сборники задач по счету лет в истории. Пятиклассники с большим интересом работали над проектом и лучше усваивали соответствующий учебный материал.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 xml:space="preserve">Более сложной формой задания является составление отрывков </w:t>
      </w:r>
      <w:proofErr w:type="gramStart"/>
      <w:r w:rsidRPr="00BC5490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BC5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C5490">
        <w:rPr>
          <w:rFonts w:ascii="Times New Roman" w:hAnsi="Times New Roman" w:cs="Times New Roman"/>
          <w:b/>
          <w:sz w:val="24"/>
          <w:szCs w:val="24"/>
        </w:rPr>
        <w:t>утерянных</w:t>
      </w:r>
      <w:proofErr w:type="gramEnd"/>
      <w:r w:rsidRPr="00BC5490">
        <w:rPr>
          <w:rFonts w:ascii="Times New Roman" w:hAnsi="Times New Roman" w:cs="Times New Roman"/>
          <w:b/>
          <w:sz w:val="24"/>
          <w:szCs w:val="24"/>
        </w:rPr>
        <w:t xml:space="preserve"> летописей и записей древних историков на определенную тему, например, неизвестный источник по истории</w:t>
      </w:r>
      <w:r w:rsidRPr="00BC5490">
        <w:rPr>
          <w:rFonts w:ascii="Times New Roman" w:hAnsi="Times New Roman" w:cs="Times New Roman"/>
          <w:sz w:val="24"/>
          <w:szCs w:val="24"/>
        </w:rPr>
        <w:t xml:space="preserve"> Греко-персидских войн, воспоминания ветерана Цезаря, письмо Александра Македонского Аристотелю из Восточного похода и т.д. В этом случае можно усложнить задание и поставить перед учениками проблему </w:t>
      </w:r>
      <w:r w:rsidRPr="00BC5490">
        <w:rPr>
          <w:rFonts w:ascii="Times New Roman" w:hAnsi="Times New Roman" w:cs="Times New Roman"/>
          <w:b/>
          <w:sz w:val="24"/>
          <w:szCs w:val="24"/>
        </w:rPr>
        <w:t>проверки подлинности документа путем совместного критического анализа и поиска исторических ошибок, допущенных в нем (намеренно или случайно</w:t>
      </w:r>
      <w:r w:rsidRPr="00BC5490">
        <w:rPr>
          <w:rFonts w:ascii="Times New Roman" w:hAnsi="Times New Roman" w:cs="Times New Roman"/>
          <w:sz w:val="24"/>
          <w:szCs w:val="24"/>
        </w:rPr>
        <w:t>). Поиск неточностей и фальсификаций заставляет учеников более внимательно и критично относиться к информации и подстегивает желание самостоятельно продолжить работу по ее расширению и освоению.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Ученикам можно предложить составить кроссворд на историческую тему. Это будет способствовать развитию самых разнообразных умений и компетенций. 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 xml:space="preserve">Исторический кроссворд можно модернизировать, например, путем применения комбинированных вопросов и способов кодирования информации. В 5–6-х классах хорошие результаты дает использование кроссворда, в котором часть вопросов можно заменить рисунками, фрагментами картинок, символов, карт, репродукций и т.д. </w:t>
      </w:r>
      <w:r w:rsidRPr="00BC5490">
        <w:rPr>
          <w:rFonts w:ascii="Times New Roman" w:hAnsi="Times New Roman" w:cs="Times New Roman"/>
          <w:sz w:val="24"/>
          <w:szCs w:val="24"/>
        </w:rPr>
        <w:t xml:space="preserve">Тем самым привлекаются для составления кроссвордов самые разнообразные источники информации, актуализируются 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связи и развиваются коммуникативные навыки. 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Такая творческая работа требует </w:t>
      </w:r>
      <w:r w:rsidRPr="00BC5490">
        <w:rPr>
          <w:rFonts w:ascii="Times New Roman" w:hAnsi="Times New Roman" w:cs="Times New Roman"/>
          <w:b/>
          <w:sz w:val="24"/>
          <w:szCs w:val="24"/>
        </w:rPr>
        <w:t>большого объема времени и поэтому правильнее ее организовать в виде домашнего мини-проекта, тем более что он требует индивидуальной творческой работы, создавая тем самым условия для самореализации</w:t>
      </w:r>
      <w:r w:rsidRPr="00BC5490">
        <w:rPr>
          <w:rFonts w:ascii="Times New Roman" w:hAnsi="Times New Roman" w:cs="Times New Roman"/>
          <w:sz w:val="24"/>
          <w:szCs w:val="24"/>
        </w:rPr>
        <w:t xml:space="preserve"> учащихся с разным уровнем подготовки. </w:t>
      </w:r>
    </w:p>
    <w:p w:rsidR="00BC5490" w:rsidRPr="00BC5490" w:rsidRDefault="00BC5490" w:rsidP="00BC5490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проектов позволяет </w:t>
      </w:r>
      <w:r w:rsidRPr="00BC5490">
        <w:rPr>
          <w:rFonts w:ascii="Times New Roman" w:hAnsi="Times New Roman" w:cs="Times New Roman"/>
          <w:b/>
          <w:sz w:val="24"/>
          <w:szCs w:val="24"/>
        </w:rPr>
        <w:t xml:space="preserve">формировать позитивную динамику мотивации образовательного процесса, создать ситуацию успеха и творческой атмосферы на уроке и дома. В проектной технологии учитель формирует мотивацию участников, проводит консультации по выбору тем проекта, по содержанию проекта, оказывает помощь в подборе материала, отслеживает деятельность каждого участника проекта, координирует действия всех участников, выступает в качестве эксперта на защите проекта, делает анализ проделанной работы, оценивает каждого участника проекта. 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Важен и этап оценивания, включающий оценку как предметных, так и </w:t>
      </w:r>
      <w:proofErr w:type="spellStart"/>
      <w:r w:rsidRPr="00BC5490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BC5490">
        <w:rPr>
          <w:rFonts w:ascii="Times New Roman" w:hAnsi="Times New Roman" w:cs="Times New Roman"/>
          <w:b/>
          <w:sz w:val="24"/>
          <w:szCs w:val="24"/>
        </w:rPr>
        <w:t xml:space="preserve"> умений</w:t>
      </w:r>
      <w:r w:rsidRPr="00BC5490">
        <w:rPr>
          <w:rFonts w:ascii="Times New Roman" w:hAnsi="Times New Roman" w:cs="Times New Roman"/>
          <w:sz w:val="24"/>
          <w:szCs w:val="24"/>
        </w:rPr>
        <w:t xml:space="preserve">, например: характер взаимопомощи в группе, умение отвечать на вопросы (коммуникативные УУД). </w:t>
      </w:r>
    </w:p>
    <w:p w:rsidR="00BC5490" w:rsidRPr="00BC5490" w:rsidRDefault="00BC5490" w:rsidP="00BC5490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  <w:rPr>
          <w:color w:val="555555"/>
        </w:rPr>
      </w:pPr>
      <w:r w:rsidRPr="00BC5490">
        <w:rPr>
          <w:color w:val="555555"/>
        </w:rPr>
        <w:t>Итоги выполнения проектов обязательно должны быть не только для ученика, выполнявшего работу, прокомментированы и оценены учителем, но и лучшие из них представлены на стендах, либо показаны самими авторами мини-проектов.</w:t>
      </w:r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</w:p>
    <w:p w:rsidR="00100B6B" w:rsidRPr="00BC5490" w:rsidRDefault="00BE5A5D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Примерные темы проектов</w:t>
      </w:r>
      <w:r w:rsidR="00C542CC" w:rsidRPr="00BC54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различных уроках</w:t>
      </w:r>
      <w:r w:rsidRPr="00BC54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D25FB" w:rsidRPr="00BC5490" w:rsidRDefault="00BE5A5D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Творческий проект «Школу будущего строим вместе» для7-9 </w:t>
      </w:r>
      <w:proofErr w:type="spellStart"/>
      <w:proofErr w:type="gramStart"/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классов-обществознание</w:t>
      </w:r>
      <w:proofErr w:type="spellEnd"/>
      <w:proofErr w:type="gramEnd"/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самопознание;</w:t>
      </w:r>
    </w:p>
    <w:p w:rsidR="00BE5A5D" w:rsidRPr="00BC5490" w:rsidRDefault="00BE5A5D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Творческий проект на тему Развивающая книжка для детей «Обслужи себя сам»;</w:t>
      </w:r>
    </w:p>
    <w:p w:rsidR="00BE5A5D" w:rsidRPr="00BC5490" w:rsidRDefault="00BE5A5D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Т</w:t>
      </w:r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ворческий проект по теме: «Кухонный набор»;</w:t>
      </w:r>
    </w:p>
    <w:p w:rsidR="00BE5A5D" w:rsidRPr="00BC5490" w:rsidRDefault="00BE5A5D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Т</w:t>
      </w:r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ворческий проект «Стильная одежда»;</w:t>
      </w:r>
    </w:p>
    <w:p w:rsidR="00BE5A5D" w:rsidRPr="00BC5490" w:rsidRDefault="00BE5A5D" w:rsidP="00BE5A5D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Т</w:t>
      </w:r>
      <w:r w:rsidRPr="00BC5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ворческий проект «Декоративная косметика для девушек»;</w:t>
      </w:r>
    </w:p>
    <w:p w:rsidR="00C542CC" w:rsidRPr="00BC5490" w:rsidRDefault="00C542CC" w:rsidP="00C542C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5490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– ориентированный</w:t>
      </w:r>
      <w:proofErr w:type="gramEnd"/>
      <w:r w:rsidRPr="00BC5490">
        <w:rPr>
          <w:rFonts w:ascii="Times New Roman" w:hAnsi="Times New Roman" w:cs="Times New Roman"/>
          <w:sz w:val="24"/>
          <w:szCs w:val="24"/>
        </w:rPr>
        <w:t>  проект    может выполняться учениками с  4 класса.   </w:t>
      </w:r>
      <w:r w:rsidRPr="00BC5490">
        <w:rPr>
          <w:rFonts w:ascii="Times New Roman" w:hAnsi="Times New Roman" w:cs="Times New Roman"/>
          <w:sz w:val="24"/>
          <w:szCs w:val="24"/>
        </w:rPr>
        <w:br/>
        <w:t> Пожалуй, трудно найти хозяйку, которая не умеет печь блины. Сегодня для приготовления этого блюда существует огромное количество рецептов: простых и сложных, одни можно использовать, практически каждый день, другие берегут для праздников. Я очень люблю блины, часто готовим их вместе с мамой и сёстрами. Мне захотелось собрать лучшие рецепты и поделиться со всеми.   </w:t>
      </w:r>
      <w:r w:rsidRPr="00BC5490">
        <w:rPr>
          <w:rFonts w:ascii="Times New Roman" w:hAnsi="Times New Roman" w:cs="Times New Roman"/>
          <w:sz w:val="24"/>
          <w:szCs w:val="24"/>
        </w:rPr>
        <w:br/>
        <w:t>Актуальность проекта. Блины -  любимая еда в разных странах. Их любят взрослые и дети. Блинам посвящены целые праздники. Каждый хочет попробовать новый рецепт!   </w:t>
      </w:r>
      <w:r w:rsidRPr="00BC5490">
        <w:rPr>
          <w:rFonts w:ascii="Times New Roman" w:hAnsi="Times New Roman" w:cs="Times New Roman"/>
          <w:sz w:val="24"/>
          <w:szCs w:val="24"/>
        </w:rPr>
        <w:br/>
        <w:t>Цель: поиск самого вкусного блинного рецепта.    </w:t>
      </w:r>
      <w:r w:rsidRPr="00BC5490">
        <w:rPr>
          <w:rFonts w:ascii="Times New Roman" w:hAnsi="Times New Roman" w:cs="Times New Roman"/>
          <w:sz w:val="24"/>
          <w:szCs w:val="24"/>
        </w:rPr>
        <w:br/>
        <w:t>Задачи: </w:t>
      </w:r>
      <w:r w:rsidRPr="00BC5490">
        <w:rPr>
          <w:rFonts w:ascii="Times New Roman" w:hAnsi="Times New Roman" w:cs="Times New Roman"/>
          <w:sz w:val="24"/>
          <w:szCs w:val="24"/>
        </w:rPr>
        <w:br/>
        <w:t>1.                  Изучение истории появления блинов в разных странах.</w:t>
      </w:r>
      <w:r w:rsidRPr="00BC5490">
        <w:rPr>
          <w:rFonts w:ascii="Times New Roman" w:hAnsi="Times New Roman" w:cs="Times New Roman"/>
          <w:sz w:val="24"/>
          <w:szCs w:val="24"/>
        </w:rPr>
        <w:br/>
        <w:t>2.                  Подборка пословиц, стихов, песен о блинах. </w:t>
      </w:r>
    </w:p>
    <w:p w:rsidR="00C542CC" w:rsidRPr="00BC5490" w:rsidRDefault="00C542CC" w:rsidP="00C542CC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>3.                  Поиск интересных рецептов. </w:t>
      </w:r>
      <w:r w:rsidRPr="00BC5490">
        <w:rPr>
          <w:rFonts w:ascii="Times New Roman" w:hAnsi="Times New Roman" w:cs="Times New Roman"/>
          <w:sz w:val="24"/>
          <w:szCs w:val="24"/>
        </w:rPr>
        <w:br/>
        <w:t>4.                  Приготовление блинов.</w:t>
      </w:r>
      <w:r w:rsidRPr="00BC5490">
        <w:rPr>
          <w:rFonts w:ascii="Times New Roman" w:hAnsi="Times New Roman" w:cs="Times New Roman"/>
          <w:sz w:val="24"/>
          <w:szCs w:val="24"/>
        </w:rPr>
        <w:br/>
        <w:t>5.                  Проведение экскурсии в кафе. </w:t>
      </w:r>
    </w:p>
    <w:p w:rsidR="00C542CC" w:rsidRPr="00BC5490" w:rsidRDefault="00C542CC" w:rsidP="00C542CC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>6.                  Сбор фотоматериала. </w:t>
      </w:r>
    </w:p>
    <w:p w:rsidR="00C542CC" w:rsidRPr="00BC5490" w:rsidRDefault="00C542CC" w:rsidP="00C542CC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>Партнёры проекта: Моя семья</w:t>
      </w:r>
      <w:proofErr w:type="gramStart"/>
      <w:r w:rsidRPr="00BC5490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BC5490">
        <w:rPr>
          <w:rFonts w:ascii="Times New Roman" w:hAnsi="Times New Roman" w:cs="Times New Roman"/>
          <w:sz w:val="24"/>
          <w:szCs w:val="24"/>
        </w:rPr>
        <w:t xml:space="preserve"> Одноклассники   </w:t>
      </w:r>
      <w:r w:rsidRPr="00BC5490">
        <w:rPr>
          <w:rFonts w:ascii="Times New Roman" w:hAnsi="Times New Roman" w:cs="Times New Roman"/>
          <w:sz w:val="24"/>
          <w:szCs w:val="24"/>
        </w:rPr>
        <w:br/>
        <w:t xml:space="preserve">Практическая, личная и социальная значимость проекта: Работа с информационными источниками (книги, интернет, беседы с родителями,  одноклассниками, учителем, экскурсоводом).                 </w:t>
      </w:r>
    </w:p>
    <w:p w:rsidR="006833AE" w:rsidRPr="00BC5490" w:rsidRDefault="00C542CC" w:rsidP="006833AE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  <w:rPr>
          <w:b/>
        </w:rPr>
      </w:pPr>
      <w:r w:rsidRPr="00BC5490">
        <w:t>Продукт: Создание брошюры с</w:t>
      </w:r>
      <w:r w:rsidR="006833AE" w:rsidRPr="00BC5490">
        <w:t xml:space="preserve"> </w:t>
      </w:r>
      <w:proofErr w:type="spellStart"/>
      <w:r w:rsidR="006833AE" w:rsidRPr="00BC5490">
        <w:t>фоторецептами</w:t>
      </w:r>
      <w:proofErr w:type="spellEnd"/>
      <w:r w:rsidR="006833AE" w:rsidRPr="00BC5490">
        <w:t xml:space="preserve">, видеоматериалы. </w:t>
      </w:r>
      <w:r w:rsidRPr="00BC5490">
        <w:t xml:space="preserve"> Возможность использования результатов проекта в каждом доме.  Предметом исследования может быть </w:t>
      </w:r>
      <w:r w:rsidR="006833AE" w:rsidRPr="00BC5490">
        <w:t>любое блюдо или национальная кухня.</w:t>
      </w:r>
      <w:r w:rsidRPr="00BC5490">
        <w:br/>
      </w:r>
      <w:r w:rsidR="006833AE" w:rsidRPr="00BC5490">
        <w:rPr>
          <w:b/>
        </w:rPr>
        <w:t xml:space="preserve">Тема работы: Компьютерная зависимость. </w:t>
      </w:r>
      <w:proofErr w:type="spellStart"/>
      <w:r w:rsidR="006833AE" w:rsidRPr="00BC5490">
        <w:rPr>
          <w:b/>
        </w:rPr>
        <w:t>Информатика+самопознание</w:t>
      </w:r>
      <w:proofErr w:type="spellEnd"/>
    </w:p>
    <w:p w:rsidR="006833AE" w:rsidRPr="00BC5490" w:rsidRDefault="006833AE" w:rsidP="006833AE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</w:pPr>
      <w:r w:rsidRPr="00BC5490">
        <w:lastRenderedPageBreak/>
        <w:t xml:space="preserve">Аннотация (ключевые аспекты исследования): В работе проанализирована научная литература по проблеме компьютерной зависимости подростков; рассмотрены виды компьютерных игр. Кроме того, в работе представлены стадии развития психологической зависимости от компьютерных игр. В работе с помощью составленной анкеты выявляется склонность подростков, учащихся школы, к компьютерной зависимости. </w:t>
      </w:r>
    </w:p>
    <w:p w:rsidR="006833AE" w:rsidRPr="00BC5490" w:rsidRDefault="006833AE" w:rsidP="006833AE">
      <w:pPr>
        <w:pStyle w:val="a3"/>
        <w:shd w:val="clear" w:color="auto" w:fill="FFFFFF"/>
        <w:spacing w:before="96" w:beforeAutospacing="0" w:after="192" w:afterAutospacing="0" w:line="360" w:lineRule="atLeast"/>
        <w:jc w:val="both"/>
      </w:pPr>
      <w:r w:rsidRPr="00BC5490">
        <w:t>На основании выводов мы разработали советы для педагогов и родителей.</w:t>
      </w:r>
    </w:p>
    <w:p w:rsidR="006833AE" w:rsidRPr="00BC5490" w:rsidRDefault="006833AE" w:rsidP="006833AE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  <w:rPr>
          <w:b/>
        </w:rPr>
      </w:pPr>
      <w:r w:rsidRPr="00BC5490">
        <w:rPr>
          <w:b/>
        </w:rPr>
        <w:t xml:space="preserve">Тема работы: Детство, опаленное войной (по произведениям русских писателей ХХ века). </w:t>
      </w:r>
    </w:p>
    <w:p w:rsidR="006833AE" w:rsidRPr="00BC5490" w:rsidRDefault="006833AE" w:rsidP="006833AE">
      <w:pPr>
        <w:pStyle w:val="a3"/>
        <w:shd w:val="clear" w:color="auto" w:fill="FFFFFF"/>
        <w:spacing w:before="96" w:beforeAutospacing="0" w:after="192" w:afterAutospacing="0" w:line="360" w:lineRule="atLeast"/>
        <w:jc w:val="both"/>
      </w:pPr>
      <w:r w:rsidRPr="00BC5490">
        <w:t xml:space="preserve">Аннотация (ключевые аспекты исследования): В работе анализируются произведения русских писателей двадцатого века, раскрывающие тему «Дети и война» В особых разделах рассматриваются тексты В. Катаева и Л. Кассиля, написанные в годы Великой Отечественной войны. Завершающая глава исследования посвящена инсценировке рассказа Л. Кассиля, осуществленной при участии автора данной работы. Приложение - видеозапись драматургической постановки по «Рассказу об </w:t>
      </w:r>
      <w:proofErr w:type="gramStart"/>
      <w:r w:rsidRPr="00BC5490">
        <w:t>отсутствующем</w:t>
      </w:r>
      <w:proofErr w:type="gramEnd"/>
      <w:r w:rsidRPr="00BC5490">
        <w:t>» Л. Кассиля. Результаты научно-исследовательского проекта: реферативная глава; анализ текстов; иллюстрированное описание инсценировки; рефлексия; видеозапись инсценировки</w:t>
      </w:r>
    </w:p>
    <w:p w:rsidR="006833AE" w:rsidRPr="00BC5490" w:rsidRDefault="006833AE" w:rsidP="006833AE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Тема работы: Влияние газированных напитков на организм человека.  Химия, биология.</w:t>
      </w:r>
      <w:r w:rsidRPr="00BC5490">
        <w:rPr>
          <w:rFonts w:ascii="Times New Roman" w:hAnsi="Times New Roman" w:cs="Times New Roman"/>
          <w:sz w:val="24"/>
          <w:szCs w:val="24"/>
        </w:rPr>
        <w:t xml:space="preserve"> Аннотация (ключевые аспекты исследования): Выбор темы работы обусловлен тем, что дети любят пить газированные напитки, типа «Кока-колы».</w:t>
      </w:r>
    </w:p>
    <w:p w:rsidR="006833AE" w:rsidRPr="00BC5490" w:rsidRDefault="006833AE" w:rsidP="006833AE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 Автор изучает состав газированных напитков и их действие на наш организм. </w:t>
      </w:r>
    </w:p>
    <w:p w:rsidR="006833AE" w:rsidRPr="00BC5490" w:rsidRDefault="006833AE" w:rsidP="006833AE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Целью работы является изучение химического состава газированных напитков и их влияние на здоровье человека. Задачи: 1. Изучить состав газированных напитков по литературным источникам и их упаковке. 2. Выяснить с помощью социологического опроса учащихся 8 класса, каким напиткам они отдают предпочтение и знают ли об их влиянии на организм. 3. Определить кислотность газированных напитков с помощью датчиков лаборатории «Архимед» и индикаторов. Результаты научно-исследовательского проекта: Проведенная работа показала, что газированные напитки являются очень популярными среди учащихся школы, их употребляет до 95% опрошенных. Большинство учащихся считают вредным употребление газированных напитков, в частности Кока- колы, но все равно употребляют ее. Газированные напитки содержат большое количество сахара. Это негативно влияет на функционирование поджелудочной железы и эндокринной системы человека, приводит к ожирению у детей и взрослых, вызывает сахарный диабет и атеросклероз. В состав газированных напитков так же входят кислоты. Самыми кислыми являются Кока-кола и Пепси-кола. Содержание кислот в этих напитках достаточно высоко, что может вызывать ряд заболеваний (гастрит, язвенную болезнь желудка, 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дисбактериоз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кишечника, пищевую аллергию и др.), соответственно употреблять их нужно умеренно. Вот несколько советов, как отучить себя от газированных напитков:  Покупайте обычную питьевую воду </w:t>
      </w:r>
      <w:proofErr w:type="gramStart"/>
      <w:r w:rsidRPr="00BC5490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BC5490">
        <w:rPr>
          <w:rFonts w:ascii="Times New Roman" w:hAnsi="Times New Roman" w:cs="Times New Roman"/>
          <w:sz w:val="24"/>
          <w:szCs w:val="24"/>
        </w:rPr>
        <w:t xml:space="preserve"> газированной.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 Если вам трудно сразу перейти на обычную воду, покупайте питьевую воду в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бутылках и на протяжении некоторого времени добавляйте в нее пару капель лимонного сока.  Держите бутылку </w:t>
      </w:r>
      <w:r w:rsidRPr="00BC5490">
        <w:rPr>
          <w:rFonts w:ascii="Times New Roman" w:hAnsi="Times New Roman" w:cs="Times New Roman"/>
          <w:sz w:val="24"/>
          <w:szCs w:val="24"/>
        </w:rPr>
        <w:lastRenderedPageBreak/>
        <w:t>столовой или минеральной воды всегда под рукой, чтобы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при наступлении желания выпить газировки, вы могли ею воспользоваться.</w:t>
      </w:r>
    </w:p>
    <w:p w:rsidR="006833AE" w:rsidRPr="00BC5490" w:rsidRDefault="006833AE" w:rsidP="006833AE">
      <w:pPr>
        <w:pStyle w:val="a3"/>
        <w:shd w:val="clear" w:color="auto" w:fill="FFFFFF"/>
        <w:spacing w:before="96" w:beforeAutospacing="0" w:after="192" w:afterAutospacing="0" w:line="360" w:lineRule="atLeast"/>
        <w:ind w:firstLine="300"/>
        <w:jc w:val="both"/>
      </w:pPr>
      <w:r w:rsidRPr="00BC5490">
        <w:t>Исследовательская работа «</w:t>
      </w:r>
      <w:r w:rsidRPr="00BC5490">
        <w:rPr>
          <w:b/>
        </w:rPr>
        <w:t>Сказки</w:t>
      </w:r>
      <w:proofErr w:type="gramStart"/>
      <w:r w:rsidRPr="00BC5490">
        <w:rPr>
          <w:b/>
        </w:rPr>
        <w:t>… Т</w:t>
      </w:r>
      <w:proofErr w:type="gramEnd"/>
      <w:r w:rsidRPr="00BC5490">
        <w:rPr>
          <w:b/>
        </w:rPr>
        <w:t>акие похожие, такие разные», «Жемчужины народной мудрости»</w:t>
      </w:r>
      <w:r w:rsidRPr="00BC5490">
        <w:t xml:space="preserve">. </w:t>
      </w:r>
      <w:r w:rsidRPr="00BC5490">
        <w:rPr>
          <w:b/>
        </w:rPr>
        <w:t>Филология</w:t>
      </w:r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Тема работы: Имя Варвара. Героини русской литературы и девочки начала третьего тысячелетия.</w:t>
      </w:r>
      <w:r w:rsidRPr="00BC5490">
        <w:rPr>
          <w:rFonts w:ascii="Times New Roman" w:hAnsi="Times New Roman" w:cs="Times New Roman"/>
          <w:sz w:val="24"/>
          <w:szCs w:val="24"/>
        </w:rPr>
        <w:t xml:space="preserve"> Аннотация (ключевые аспекты исследования): </w:t>
      </w:r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Цель данной работы </w:t>
      </w:r>
      <w:r w:rsidRPr="00BC5490">
        <w:rPr>
          <w:rFonts w:ascii="Times New Roman" w:hAnsi="Cambria Math" w:cs="Times New Roman"/>
          <w:sz w:val="24"/>
          <w:szCs w:val="24"/>
        </w:rPr>
        <w:t>‒</w:t>
      </w:r>
      <w:r w:rsidRPr="00BC5490">
        <w:rPr>
          <w:rFonts w:ascii="Times New Roman" w:hAnsi="Times New Roman" w:cs="Times New Roman"/>
          <w:sz w:val="24"/>
          <w:szCs w:val="24"/>
        </w:rPr>
        <w:t xml:space="preserve"> изучение роли имен собственных (конкретно </w:t>
      </w:r>
      <w:r w:rsidRPr="00BC5490">
        <w:rPr>
          <w:rFonts w:ascii="Times New Roman" w:hAnsi="Cambria Math" w:cs="Times New Roman"/>
          <w:sz w:val="24"/>
          <w:szCs w:val="24"/>
        </w:rPr>
        <w:t>‒</w:t>
      </w:r>
      <w:r w:rsidRPr="00BC5490">
        <w:rPr>
          <w:rFonts w:ascii="Times New Roman" w:hAnsi="Times New Roman" w:cs="Times New Roman"/>
          <w:sz w:val="24"/>
          <w:szCs w:val="24"/>
        </w:rPr>
        <w:t xml:space="preserve"> имени Варвара) как активного изобразительно-выразительного приема в художественном мире произведений мастеров слова; степени современной распространенности имени Варвара и оснований его выбора. </w:t>
      </w:r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>Объект исследования:  героини художественные произведений, носящие имя Варвара: фильма по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мотивам сказки В. А. Жуковского «Сказка о царе Берендее»; пьесы А.Н. Островского «Гроза»; романа Ф.М. Достоевского «Бедные люди»; рассказа А.П. Чехова «Человек в футляре»; пьесы А.П. Чехова «Вишн</w:t>
      </w:r>
      <w:r w:rsidRPr="00BC5490">
        <w:rPr>
          <w:rFonts w:cs="Times New Roman"/>
          <w:sz w:val="24"/>
          <w:szCs w:val="24"/>
        </w:rPr>
        <w:t>ѐ</w:t>
      </w:r>
      <w:r w:rsidRPr="00BC5490">
        <w:rPr>
          <w:rFonts w:ascii="Times New Roman" w:hAnsi="Times New Roman" w:cs="Times New Roman"/>
          <w:sz w:val="24"/>
          <w:szCs w:val="24"/>
        </w:rPr>
        <w:t>вый сад»; романа Ф</w:t>
      </w:r>
      <w:r w:rsidRPr="00BC5490">
        <w:rPr>
          <w:rFonts w:cs="Times New Roman"/>
          <w:sz w:val="24"/>
          <w:szCs w:val="24"/>
        </w:rPr>
        <w:t>ѐ</w:t>
      </w:r>
      <w:r w:rsidRPr="00BC5490">
        <w:rPr>
          <w:rFonts w:ascii="Times New Roman" w:hAnsi="Times New Roman" w:cs="Times New Roman"/>
          <w:sz w:val="24"/>
          <w:szCs w:val="24"/>
        </w:rPr>
        <w:t>дора Сологуба «Мелкий бес»; романа Т.Н. Толстой «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Кысь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>»; сказки К.И. Чуковского «Айболит»;  статистические данные о современном бытовании имени Варвара.</w:t>
      </w:r>
    </w:p>
    <w:p w:rsidR="007242B7" w:rsidRPr="00BC5490" w:rsidRDefault="007242B7" w:rsidP="007242B7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 xml:space="preserve">Тема работы: Понятие </w:t>
      </w:r>
      <w:proofErr w:type="spellStart"/>
      <w:r w:rsidRPr="00BC5490">
        <w:rPr>
          <w:rFonts w:ascii="Times New Roman" w:hAnsi="Times New Roman" w:cs="Times New Roman"/>
          <w:b/>
          <w:sz w:val="24"/>
          <w:szCs w:val="24"/>
        </w:rPr>
        <w:t>антропозоонозных</w:t>
      </w:r>
      <w:proofErr w:type="spellEnd"/>
      <w:r w:rsidRPr="00BC5490">
        <w:rPr>
          <w:rFonts w:ascii="Times New Roman" w:hAnsi="Times New Roman" w:cs="Times New Roman"/>
          <w:b/>
          <w:sz w:val="24"/>
          <w:szCs w:val="24"/>
        </w:rPr>
        <w:t xml:space="preserve"> заболеваний. Статистика встречаемости </w:t>
      </w:r>
      <w:proofErr w:type="spellStart"/>
      <w:r w:rsidRPr="00BC5490">
        <w:rPr>
          <w:rFonts w:ascii="Times New Roman" w:hAnsi="Times New Roman" w:cs="Times New Roman"/>
          <w:b/>
          <w:sz w:val="24"/>
          <w:szCs w:val="24"/>
        </w:rPr>
        <w:t>антропозоонозных</w:t>
      </w:r>
      <w:proofErr w:type="spellEnd"/>
      <w:r w:rsidRPr="00BC5490">
        <w:rPr>
          <w:rFonts w:ascii="Times New Roman" w:hAnsi="Times New Roman" w:cs="Times New Roman"/>
          <w:b/>
          <w:sz w:val="24"/>
          <w:szCs w:val="24"/>
        </w:rPr>
        <w:t xml:space="preserve"> заболеваний в…. области за  2019-21 гг. Биология, химия, география</w:t>
      </w:r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Работа посвящена 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пизоотиям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- массовым вспышкам заразных заболеваний, когда в определенные промежутки времени поражаются животные на обширных территориях. Это приводит к вымиранию десятков и сотен видов фауны, а также человечества, что является глобальной проблемой на </w:t>
      </w:r>
      <w:proofErr w:type="gramStart"/>
      <w:r w:rsidRPr="00BC5490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C5490">
        <w:rPr>
          <w:rFonts w:cs="Times New Roman"/>
          <w:sz w:val="24"/>
          <w:szCs w:val="24"/>
        </w:rPr>
        <w:t>ѐ</w:t>
      </w:r>
      <w:r w:rsidRPr="00BC5490">
        <w:rPr>
          <w:rFonts w:ascii="Times New Roman" w:hAnsi="Times New Roman" w:cs="Times New Roman"/>
          <w:sz w:val="24"/>
          <w:szCs w:val="24"/>
        </w:rPr>
        <w:t xml:space="preserve">м земном шаре. </w:t>
      </w:r>
    </w:p>
    <w:p w:rsidR="007242B7" w:rsidRPr="00BC5490" w:rsidRDefault="007242B7" w:rsidP="007242B7">
      <w:pPr>
        <w:rPr>
          <w:rFonts w:ascii="Times New Roman" w:hAnsi="Times New Roman" w:cs="Times New Roman"/>
          <w:b/>
          <w:sz w:val="24"/>
          <w:szCs w:val="24"/>
        </w:rPr>
      </w:pPr>
      <w:r w:rsidRPr="00BC5490">
        <w:rPr>
          <w:rFonts w:ascii="Times New Roman" w:hAnsi="Times New Roman" w:cs="Times New Roman"/>
          <w:sz w:val="24"/>
          <w:szCs w:val="24"/>
        </w:rPr>
        <w:t xml:space="preserve">Цель работы:  сделать обзор 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антропозоонозных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заболеваний;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 привести и проанализировать статистические данные по пяти видам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антропозоонозов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на конкретной территории  за последние 3 года;  выявить очаги особо опасных болезней. Задачи:  ознакомиться с понятием «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антропозоонозные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 xml:space="preserve"> заболевания»;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 дать характеристику пяти видам смертельных болезней, передающихся от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животных к человеку;  получить представление о методах лабораторной диагностики по пяти</w:t>
      </w:r>
      <w:r w:rsidRPr="00BC5490">
        <w:rPr>
          <w:rFonts w:ascii="Times New Roman" w:hAnsi="Times New Roman" w:cs="Times New Roman"/>
          <w:sz w:val="24"/>
          <w:szCs w:val="24"/>
        </w:rPr>
        <w:sym w:font="Symbol" w:char="F02D"/>
      </w:r>
      <w:r w:rsidRPr="00BC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490">
        <w:rPr>
          <w:rFonts w:ascii="Times New Roman" w:hAnsi="Times New Roman" w:cs="Times New Roman"/>
          <w:sz w:val="24"/>
          <w:szCs w:val="24"/>
        </w:rPr>
        <w:t>антропозоонозам</w:t>
      </w:r>
      <w:proofErr w:type="spellEnd"/>
      <w:r w:rsidRPr="00BC5490">
        <w:rPr>
          <w:rFonts w:ascii="Times New Roman" w:hAnsi="Times New Roman" w:cs="Times New Roman"/>
          <w:sz w:val="24"/>
          <w:szCs w:val="24"/>
        </w:rPr>
        <w:t>;  изучить способы защиты…</w:t>
      </w:r>
    </w:p>
    <w:p w:rsidR="007242B7" w:rsidRPr="00BC5490" w:rsidRDefault="007242B7" w:rsidP="007242B7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490">
        <w:rPr>
          <w:rFonts w:ascii="Times New Roman" w:eastAsia="Times New Roman" w:hAnsi="Times New Roman" w:cs="Times New Roman"/>
          <w:color w:val="222222"/>
          <w:sz w:val="24"/>
          <w:szCs w:val="24"/>
        </w:rPr>
        <w:t>творческая работа в начальной школе "Молочные зубы" будет интересна для учеников начальной школы, расскажет им о том, откуда берутся зубы и почему они выпадают, а также, что необходимо делать, чтобы уберечь новые, постоянные зубы от выпадения.</w:t>
      </w:r>
    </w:p>
    <w:p w:rsidR="007242B7" w:rsidRPr="00BC5490" w:rsidRDefault="007242B7" w:rsidP="007242B7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BC54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</w:t>
      </w:r>
      <w:proofErr w:type="gramEnd"/>
      <w:r w:rsidRPr="00BC54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ворческий проект "Молочные зубы</w:t>
      </w:r>
      <w:r w:rsidRPr="00BC5490">
        <w:rPr>
          <w:rFonts w:ascii="Times New Roman" w:eastAsia="Times New Roman" w:hAnsi="Times New Roman" w:cs="Times New Roman"/>
          <w:color w:val="222222"/>
          <w:sz w:val="24"/>
          <w:szCs w:val="24"/>
        </w:rPr>
        <w:t>" в 3 классе начальной школы содержит интереснейший анализ истории народных поверий, связанных с молочными зубами, их выпадением и ростом новых здоровых зубов. Тема работы, выбранная автором проекта, очень актуальна. Здоровье зубов важно для каждого человека.</w:t>
      </w:r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C5490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5F5F5"/>
          </w:rPr>
          <w:t>Проект "Зимующие птицы"</w:t>
        </w:r>
      </w:hyperlink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C5490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5F5F5"/>
          </w:rPr>
          <w:t>Проектная работа. Интерактивная книга "Наши будущие профессии"</w:t>
        </w:r>
      </w:hyperlink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C5490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5F5F5"/>
          </w:rPr>
          <w:t>Исследовательская работа по окружающему миру на тему "История геральдики Казахстана"</w:t>
        </w:r>
      </w:hyperlink>
    </w:p>
    <w:p w:rsidR="007242B7" w:rsidRPr="00BC5490" w:rsidRDefault="007242B7" w:rsidP="007242B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C5490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5F5F5"/>
          </w:rPr>
          <w:t>Исследовательская работа по теме "Полезные комнатные растения"</w:t>
        </w:r>
      </w:hyperlink>
    </w:p>
    <w:p w:rsidR="00BC5490" w:rsidRP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 w:rsidRPr="00BC5490">
        <w:rPr>
          <w:rFonts w:ascii="Times New Roman" w:hAnsi="Times New Roman" w:cs="Times New Roman"/>
          <w:b/>
          <w:sz w:val="24"/>
          <w:szCs w:val="24"/>
        </w:rPr>
        <w:t>Проектные технологии – хорошая возможность для взаимодействия учителя и ученика</w:t>
      </w:r>
      <w:r w:rsidRPr="00BC54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C5490">
        <w:rPr>
          <w:rFonts w:ascii="Times New Roman" w:hAnsi="Times New Roman" w:cs="Times New Roman"/>
          <w:sz w:val="24"/>
          <w:szCs w:val="24"/>
        </w:rPr>
        <w:t>Мы, как это ни странно звучит, через данную технологию готовим ребят к будущей жизни, чтобы современный молодой человек мог чувствовать себя комфортно в новых социально-экономических условиях: 6 - уметь думать самостоятельно и решать разнообразные проблемы (т.е. применять полученные знания для их решения); - обладать критическим и творческим мышлением; - владеть богатым словарным запасом, основанном на глубоком понимании гуманитарных знаний.</w:t>
      </w:r>
      <w:proofErr w:type="gramEnd"/>
    </w:p>
    <w:p w:rsidR="00BC5490" w:rsidRPr="00BC5490" w:rsidRDefault="00BC5490" w:rsidP="007242B7">
      <w:pPr>
        <w:rPr>
          <w:rFonts w:ascii="Times New Roman" w:hAnsi="Times New Roman" w:cs="Times New Roman"/>
          <w:sz w:val="24"/>
          <w:szCs w:val="24"/>
        </w:rPr>
      </w:pPr>
    </w:p>
    <w:p w:rsidR="00C542CC" w:rsidRPr="00BC5490" w:rsidRDefault="00C542CC" w:rsidP="00C542CC">
      <w:pPr>
        <w:rPr>
          <w:rFonts w:ascii="Times New Roman" w:hAnsi="Times New Roman" w:cs="Times New Roman"/>
          <w:sz w:val="24"/>
          <w:szCs w:val="24"/>
        </w:rPr>
      </w:pPr>
    </w:p>
    <w:p w:rsidR="00BE5A5D" w:rsidRPr="00BC5490" w:rsidRDefault="00BE5A5D">
      <w:pPr>
        <w:rPr>
          <w:rFonts w:ascii="Times New Roman" w:hAnsi="Times New Roman" w:cs="Times New Roman"/>
          <w:b/>
          <w:sz w:val="24"/>
          <w:szCs w:val="24"/>
        </w:rPr>
      </w:pPr>
    </w:p>
    <w:sectPr w:rsidR="00BE5A5D" w:rsidRPr="00BC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018F"/>
    <w:multiLevelType w:val="multilevel"/>
    <w:tmpl w:val="0CC8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E6790"/>
    <w:multiLevelType w:val="multilevel"/>
    <w:tmpl w:val="90E2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56698"/>
    <w:multiLevelType w:val="multilevel"/>
    <w:tmpl w:val="F12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791310"/>
    <w:multiLevelType w:val="multilevel"/>
    <w:tmpl w:val="FD04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25FB"/>
    <w:rsid w:val="00100B6B"/>
    <w:rsid w:val="006833AE"/>
    <w:rsid w:val="007242B7"/>
    <w:rsid w:val="00BC5490"/>
    <w:rsid w:val="00BE5A5D"/>
    <w:rsid w:val="00C06CC6"/>
    <w:rsid w:val="00C542CC"/>
    <w:rsid w:val="00CD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42CC"/>
  </w:style>
  <w:style w:type="paragraph" w:styleId="a3">
    <w:name w:val="Normal (Web)"/>
    <w:basedOn w:val="a"/>
    <w:uiPriority w:val="99"/>
    <w:semiHidden/>
    <w:unhideWhenUsed/>
    <w:rsid w:val="0068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load/nachalnykh/proekt/issledovatelskaja_rabota_po_okruzhajushhemu_miru_na_temu_istorija_geraldiki_rossii_4_klass/284-1-0-72614" TargetMode="External"/><Relationship Id="rId3" Type="http://schemas.openxmlformats.org/officeDocument/2006/relationships/styles" Target="styles.xml"/><Relationship Id="rId7" Type="http://schemas.openxmlformats.org/officeDocument/2006/relationships/hyperlink" Target="https://easyen.ru/load/nachalnykh/proekt/proektnaja_rabota_interaktivnaja_kniga_nashi_budushhie_professii/284-1-0-737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syen.ru/load/nachalnykh/proekt/proekt_zimujushhie_pticy/284-1-0-7384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syen.ru/load/nachalnykh/proekt/poleznye_komnatnye_rastenija/284-1-0-72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3D5E-7FF9-45A6-874A-4AC0A019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2020-11-11T08:53:00Z</dcterms:created>
  <dcterms:modified xsi:type="dcterms:W3CDTF">2020-11-11T10:04:00Z</dcterms:modified>
</cp:coreProperties>
</file>