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89"/>
        <w:gridCol w:w="4666"/>
      </w:tblGrid>
      <w:tr w:rsidR="00820246" w:rsidRPr="0015316C" w:rsidTr="00157C5F">
        <w:tc>
          <w:tcPr>
            <w:tcW w:w="4792" w:type="dxa"/>
          </w:tcPr>
          <w:p w:rsidR="00820246" w:rsidRPr="0015316C" w:rsidRDefault="00820246" w:rsidP="00157C5F">
            <w:pPr>
              <w:pStyle w:val="a5"/>
              <w:spacing w:before="0" w:beforeAutospacing="0" w:after="0" w:afterAutospacing="0"/>
              <w:rPr>
                <w:sz w:val="22"/>
                <w:lang w:eastAsia="en-US"/>
              </w:rPr>
            </w:pPr>
            <w:r w:rsidRPr="0015316C">
              <w:rPr>
                <w:sz w:val="22"/>
                <w:lang w:eastAsia="en-US"/>
              </w:rPr>
              <w:t>«</w:t>
            </w:r>
            <w:r w:rsidRPr="0015316C">
              <w:rPr>
                <w:b/>
                <w:szCs w:val="26"/>
                <w:lang w:val="kk-KZ" w:eastAsia="en-US"/>
              </w:rPr>
              <w:t>Келісілді</w:t>
            </w:r>
            <w:r w:rsidRPr="0015316C">
              <w:rPr>
                <w:sz w:val="22"/>
                <w:lang w:eastAsia="en-US"/>
              </w:rPr>
              <w:t>»</w:t>
            </w:r>
          </w:p>
          <w:p w:rsidR="00820246" w:rsidRPr="0015316C" w:rsidRDefault="00820246" w:rsidP="00157C5F">
            <w:pPr>
              <w:pStyle w:val="a5"/>
              <w:spacing w:before="0" w:beforeAutospacing="0" w:after="0" w:afterAutospacing="0"/>
              <w:rPr>
                <w:sz w:val="22"/>
                <w:lang w:val="kk-KZ" w:eastAsia="en-US"/>
              </w:rPr>
            </w:pPr>
            <w:r w:rsidRPr="0015316C">
              <w:rPr>
                <w:b/>
                <w:szCs w:val="26"/>
                <w:lang w:val="kk-KZ" w:eastAsia="en-US"/>
              </w:rPr>
              <w:t>ДОТЖЖО</w:t>
            </w:r>
            <w:r w:rsidRPr="0015316C">
              <w:rPr>
                <w:sz w:val="22"/>
                <w:lang w:eastAsia="en-US"/>
              </w:rPr>
              <w:t xml:space="preserve"> </w:t>
            </w:r>
          </w:p>
          <w:p w:rsidR="00820246" w:rsidRPr="0015316C" w:rsidRDefault="00820246" w:rsidP="00157C5F">
            <w:pPr>
              <w:spacing w:after="0" w:line="240" w:lineRule="auto"/>
              <w:rPr>
                <w:rFonts w:ascii="Times New Roman" w:eastAsia="Calibri" w:hAnsi="Times New Roman"/>
                <w:b/>
                <w:szCs w:val="26"/>
                <w:lang w:val="kk-KZ"/>
              </w:rPr>
            </w:pPr>
            <w:r w:rsidRPr="0015316C">
              <w:rPr>
                <w:rFonts w:ascii="Times New Roman" w:eastAsia="Calibri" w:hAnsi="Times New Roman"/>
                <w:b/>
                <w:szCs w:val="26"/>
                <w:lang w:val="kk-KZ"/>
              </w:rPr>
              <w:t>Г.А. Сулейменова</w:t>
            </w:r>
          </w:p>
          <w:p w:rsidR="00820246" w:rsidRPr="0015316C" w:rsidRDefault="00820246" w:rsidP="00157C5F">
            <w:pPr>
              <w:pStyle w:val="a5"/>
              <w:spacing w:before="0" w:beforeAutospacing="0" w:after="0" w:afterAutospacing="0"/>
              <w:rPr>
                <w:sz w:val="22"/>
                <w:lang w:val="kk-KZ" w:eastAsia="en-US"/>
              </w:rPr>
            </w:pPr>
          </w:p>
          <w:p w:rsidR="00820246" w:rsidRPr="0015316C" w:rsidRDefault="00820246" w:rsidP="00157C5F">
            <w:pPr>
              <w:pStyle w:val="a5"/>
              <w:spacing w:before="0" w:beforeAutospacing="0" w:after="0" w:afterAutospacing="0"/>
              <w:rPr>
                <w:sz w:val="22"/>
                <w:lang w:eastAsia="en-US"/>
              </w:rPr>
            </w:pPr>
            <w:r w:rsidRPr="0015316C">
              <w:rPr>
                <w:sz w:val="22"/>
                <w:lang w:eastAsia="en-US"/>
              </w:rPr>
              <w:t>_____________________________</w:t>
            </w:r>
          </w:p>
          <w:p w:rsidR="00820246" w:rsidRDefault="00820246" w:rsidP="00157C5F">
            <w:pPr>
              <w:spacing w:after="0" w:line="240" w:lineRule="auto"/>
              <w:rPr>
                <w:rFonts w:ascii="Times New Roman" w:eastAsia="Calibri" w:hAnsi="Times New Roman"/>
                <w:sz w:val="20"/>
              </w:rPr>
            </w:pPr>
            <w:r w:rsidRPr="0015316C">
              <w:rPr>
                <w:rFonts w:ascii="Times New Roman" w:eastAsia="Calibri" w:hAnsi="Times New Roman"/>
                <w:sz w:val="20"/>
              </w:rPr>
              <w:t xml:space="preserve">«___» </w:t>
            </w:r>
            <w:r w:rsidRPr="00820246">
              <w:rPr>
                <w:rFonts w:ascii="Times New Roman" w:eastAsia="Calibri" w:hAnsi="Times New Roman"/>
                <w:b/>
                <w:sz w:val="20"/>
              </w:rPr>
              <w:t>____________ 20</w:t>
            </w:r>
            <w:r w:rsidRPr="00820246">
              <w:rPr>
                <w:rFonts w:ascii="Times New Roman" w:eastAsia="Calibri" w:hAnsi="Times New Roman"/>
                <w:b/>
                <w:sz w:val="20"/>
                <w:lang w:val="kk-KZ"/>
              </w:rPr>
              <w:t>20-2021</w:t>
            </w:r>
            <w:r w:rsidRPr="00820246">
              <w:rPr>
                <w:rFonts w:ascii="Times New Roman" w:eastAsia="Calibri" w:hAnsi="Times New Roman"/>
                <w:b/>
                <w:sz w:val="20"/>
              </w:rPr>
              <w:t>г</w:t>
            </w:r>
          </w:p>
          <w:p w:rsidR="00820246" w:rsidRDefault="00820246" w:rsidP="00820246">
            <w:pPr>
              <w:rPr>
                <w:rFonts w:ascii="Times New Roman" w:eastAsia="Calibri" w:hAnsi="Times New Roman"/>
                <w:sz w:val="20"/>
              </w:rPr>
            </w:pPr>
          </w:p>
          <w:p w:rsidR="00820246" w:rsidRDefault="00820246" w:rsidP="00820246">
            <w:pPr>
              <w:jc w:val="center"/>
              <w:rPr>
                <w:rFonts w:ascii="Times New Roman" w:hAnsi="Times New Roman" w:cs="Times New Roman"/>
                <w:sz w:val="28"/>
              </w:rPr>
            </w:pPr>
          </w:p>
          <w:p w:rsidR="00820246" w:rsidRDefault="00820246" w:rsidP="00820246">
            <w:pPr>
              <w:jc w:val="center"/>
              <w:rPr>
                <w:rFonts w:ascii="Times New Roman" w:hAnsi="Times New Roman" w:cs="Times New Roman"/>
                <w:sz w:val="28"/>
              </w:rPr>
            </w:pPr>
          </w:p>
          <w:p w:rsidR="00820246" w:rsidRPr="00820246" w:rsidRDefault="00820246" w:rsidP="00820246">
            <w:pPr>
              <w:rPr>
                <w:rFonts w:ascii="Times New Roman" w:hAnsi="Times New Roman" w:cs="Times New Roman"/>
                <w:b/>
                <w:sz w:val="28"/>
              </w:rPr>
            </w:pPr>
            <w:r>
              <w:rPr>
                <w:rFonts w:ascii="Times New Roman" w:hAnsi="Times New Roman" w:cs="Times New Roman"/>
                <w:b/>
                <w:sz w:val="28"/>
              </w:rPr>
              <w:t xml:space="preserve"> </w:t>
            </w:r>
            <w:r w:rsidRPr="00820246">
              <w:rPr>
                <w:rFonts w:ascii="Times New Roman" w:hAnsi="Times New Roman" w:cs="Times New Roman"/>
                <w:b/>
                <w:sz w:val="28"/>
              </w:rPr>
              <w:t>Положение о наставничестве</w:t>
            </w:r>
          </w:p>
          <w:p w:rsidR="00820246" w:rsidRPr="00820246" w:rsidRDefault="00820246" w:rsidP="00820246">
            <w:pPr>
              <w:jc w:val="center"/>
              <w:rPr>
                <w:rFonts w:ascii="Times New Roman" w:eastAsia="Calibri" w:hAnsi="Times New Roman"/>
                <w:sz w:val="20"/>
              </w:rPr>
            </w:pPr>
          </w:p>
        </w:tc>
        <w:tc>
          <w:tcPr>
            <w:tcW w:w="4779" w:type="dxa"/>
          </w:tcPr>
          <w:p w:rsidR="00820246" w:rsidRPr="0015316C" w:rsidRDefault="00820246" w:rsidP="00157C5F">
            <w:pPr>
              <w:pStyle w:val="a3"/>
              <w:spacing w:after="0" w:line="240" w:lineRule="auto"/>
              <w:ind w:left="1789"/>
              <w:jc w:val="right"/>
              <w:rPr>
                <w:rFonts w:ascii="Times New Roman" w:hAnsi="Times New Roman"/>
                <w:b/>
                <w:lang w:val="kk-KZ"/>
              </w:rPr>
            </w:pPr>
            <w:r w:rsidRPr="0015316C">
              <w:rPr>
                <w:rFonts w:ascii="Times New Roman" w:hAnsi="Times New Roman"/>
                <w:b/>
                <w:lang w:val="kk-KZ"/>
              </w:rPr>
              <w:t>БЕКIТЕМIН:</w:t>
            </w:r>
          </w:p>
          <w:p w:rsidR="00820246" w:rsidRPr="0015316C" w:rsidRDefault="00820246" w:rsidP="00157C5F">
            <w:pPr>
              <w:pStyle w:val="a3"/>
              <w:spacing w:after="0" w:line="240" w:lineRule="auto"/>
              <w:ind w:left="1789"/>
              <w:jc w:val="right"/>
              <w:rPr>
                <w:rFonts w:ascii="Times New Roman" w:hAnsi="Times New Roman"/>
                <w:b/>
                <w:lang w:val="kk-KZ"/>
              </w:rPr>
            </w:pPr>
            <w:r w:rsidRPr="0015316C">
              <w:rPr>
                <w:rFonts w:ascii="Times New Roman" w:hAnsi="Times New Roman"/>
                <w:b/>
                <w:lang w:val="kk-KZ"/>
              </w:rPr>
              <w:t xml:space="preserve">  К.Макпалеев атындағы                                                                                                                                                                                    </w:t>
            </w:r>
          </w:p>
          <w:p w:rsidR="00820246" w:rsidRPr="0015316C" w:rsidRDefault="00820246" w:rsidP="00157C5F">
            <w:pPr>
              <w:pStyle w:val="a3"/>
              <w:spacing w:after="0" w:line="240" w:lineRule="auto"/>
              <w:ind w:left="1789"/>
              <w:jc w:val="right"/>
              <w:rPr>
                <w:rFonts w:ascii="Times New Roman" w:hAnsi="Times New Roman"/>
                <w:b/>
                <w:lang w:val="kk-KZ"/>
              </w:rPr>
            </w:pPr>
            <w:r w:rsidRPr="0015316C">
              <w:rPr>
                <w:rFonts w:ascii="Times New Roman" w:hAnsi="Times New Roman"/>
                <w:b/>
                <w:lang w:val="kk-KZ"/>
              </w:rPr>
              <w:t xml:space="preserve">ЖОББМ директоры                                                 </w:t>
            </w:r>
          </w:p>
          <w:p w:rsidR="00820246" w:rsidRPr="0015316C" w:rsidRDefault="00820246" w:rsidP="00157C5F">
            <w:pPr>
              <w:pStyle w:val="a3"/>
              <w:spacing w:after="0" w:line="240" w:lineRule="auto"/>
              <w:ind w:left="1789"/>
              <w:jc w:val="right"/>
              <w:rPr>
                <w:rFonts w:ascii="Times New Roman" w:hAnsi="Times New Roman"/>
                <w:b/>
                <w:lang w:val="kk-KZ"/>
              </w:rPr>
            </w:pPr>
            <w:r w:rsidRPr="0015316C">
              <w:rPr>
                <w:rFonts w:ascii="Times New Roman" w:hAnsi="Times New Roman"/>
                <w:b/>
                <w:lang w:val="kk-KZ"/>
              </w:rPr>
              <w:t xml:space="preserve">                                                                                                                                                                                                                Ж.Ш. Байгозинова                                             </w:t>
            </w:r>
          </w:p>
          <w:p w:rsidR="00820246" w:rsidRPr="0015316C" w:rsidRDefault="00820246" w:rsidP="00157C5F">
            <w:pPr>
              <w:pStyle w:val="a3"/>
              <w:spacing w:after="0" w:line="240" w:lineRule="auto"/>
              <w:ind w:left="1789"/>
              <w:jc w:val="right"/>
              <w:rPr>
                <w:rFonts w:ascii="Times New Roman" w:hAnsi="Times New Roman"/>
                <w:b/>
                <w:lang w:val="kk-KZ"/>
              </w:rPr>
            </w:pPr>
            <w:r w:rsidRPr="0015316C">
              <w:rPr>
                <w:rFonts w:ascii="Times New Roman" w:hAnsi="Times New Roman"/>
                <w:b/>
                <w:lang w:val="kk-KZ"/>
              </w:rPr>
              <w:t xml:space="preserve">  «____» ____2020-2021 ж.ж</w:t>
            </w:r>
          </w:p>
          <w:p w:rsidR="00820246" w:rsidRPr="0015316C" w:rsidRDefault="00820246" w:rsidP="00157C5F">
            <w:pPr>
              <w:pStyle w:val="a7"/>
              <w:jc w:val="right"/>
              <w:rPr>
                <w:rFonts w:eastAsia="Calibri"/>
                <w:sz w:val="20"/>
                <w:szCs w:val="20"/>
              </w:rPr>
            </w:pPr>
            <w:r w:rsidRPr="0015316C">
              <w:rPr>
                <w:rFonts w:eastAsia="Calibri"/>
                <w:sz w:val="20"/>
                <w:szCs w:val="20"/>
              </w:rPr>
              <w:tab/>
            </w:r>
          </w:p>
          <w:p w:rsidR="00820246" w:rsidRPr="0015316C" w:rsidRDefault="00820246" w:rsidP="00157C5F">
            <w:pPr>
              <w:pStyle w:val="a5"/>
              <w:spacing w:before="0" w:after="0"/>
              <w:jc w:val="center"/>
              <w:rPr>
                <w:b/>
                <w:lang w:val="kk-KZ" w:eastAsia="en-US"/>
              </w:rPr>
            </w:pPr>
          </w:p>
          <w:p w:rsidR="00820246" w:rsidRPr="0015316C" w:rsidRDefault="00820246" w:rsidP="00157C5F">
            <w:pPr>
              <w:spacing w:after="0" w:line="240" w:lineRule="auto"/>
              <w:jc w:val="right"/>
              <w:rPr>
                <w:rFonts w:ascii="Times New Roman" w:eastAsia="Calibri" w:hAnsi="Times New Roman"/>
                <w:sz w:val="20"/>
              </w:rPr>
            </w:pPr>
          </w:p>
        </w:tc>
      </w:tr>
    </w:tbl>
    <w:p w:rsidR="00820246" w:rsidRPr="00820246" w:rsidRDefault="00820246" w:rsidP="00820246">
      <w:pPr>
        <w:rPr>
          <w:rFonts w:ascii="Times New Roman" w:hAnsi="Times New Roman" w:cs="Times New Roman"/>
        </w:rPr>
      </w:pPr>
      <w:r w:rsidRPr="00820246">
        <w:rPr>
          <w:rFonts w:ascii="Times New Roman" w:hAnsi="Times New Roman" w:cs="Times New Roman"/>
        </w:rPr>
        <w:t>Утвержден приказом Министра образования и науки Республики Казахстан от 24 апреля 2020 года № 160</w:t>
      </w:r>
      <w:bookmarkStart w:id="0" w:name="_GoBack"/>
      <w:bookmarkEnd w:id="0"/>
    </w:p>
    <w:p w:rsidR="00820246" w:rsidRPr="00820246" w:rsidRDefault="00820246" w:rsidP="00820246">
      <w:pPr>
        <w:rPr>
          <w:rFonts w:ascii="Times New Roman" w:hAnsi="Times New Roman" w:cs="Times New Roman"/>
        </w:rPr>
      </w:pPr>
      <w:r w:rsidRPr="00820246">
        <w:rPr>
          <w:rFonts w:ascii="Times New Roman" w:hAnsi="Times New Roman" w:cs="Times New Roman"/>
        </w:rPr>
        <w:t>Правила организации наставничества и требований к педагогам, осуществляющим наставничество</w:t>
      </w:r>
    </w:p>
    <w:p w:rsidR="00820246" w:rsidRPr="00820246" w:rsidRDefault="00820246" w:rsidP="00820246">
      <w:pPr>
        <w:jc w:val="center"/>
        <w:rPr>
          <w:rFonts w:ascii="Times New Roman" w:hAnsi="Times New Roman" w:cs="Times New Roman"/>
          <w:b/>
          <w:sz w:val="28"/>
        </w:rPr>
      </w:pPr>
      <w:r w:rsidRPr="00820246">
        <w:rPr>
          <w:rFonts w:ascii="Times New Roman" w:hAnsi="Times New Roman" w:cs="Times New Roman"/>
          <w:b/>
          <w:sz w:val="28"/>
        </w:rPr>
        <w:t>Глава 1. Общие положения</w:t>
      </w:r>
    </w:p>
    <w:p w:rsidR="00820246" w:rsidRPr="00820246" w:rsidRDefault="00820246" w:rsidP="00820246">
      <w:pPr>
        <w:rPr>
          <w:rFonts w:ascii="Times New Roman" w:hAnsi="Times New Roman" w:cs="Times New Roman"/>
          <w:sz w:val="28"/>
        </w:rPr>
      </w:pPr>
      <w:r w:rsidRPr="00820246">
        <w:rPr>
          <w:rFonts w:ascii="Times New Roman" w:hAnsi="Times New Roman" w:cs="Times New Roman"/>
          <w:sz w:val="28"/>
        </w:rPr>
        <w:t>1. Настоящие Правила организации наставничества и требований к педагогам, осуществляющим наставничество, разработаны в соответствии с пунктом 2 статьи 13 Закона Республики Казахстан от 27 декабря 2019 года «О статусе педагога» и определяют порядок организации наставничества и установления требований к педагогам, осуществляющим наставничество в организациях среднего образования. 2. В настоящих Правилах используются следующие понятия: 1)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 2)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Глава 2. Порядок организации наставничества</w:t>
      </w:r>
    </w:p>
    <w:p w:rsidR="00820246" w:rsidRPr="00820246" w:rsidRDefault="00820246" w:rsidP="00820246">
      <w:pPr>
        <w:rPr>
          <w:rFonts w:ascii="Times New Roman" w:hAnsi="Times New Roman" w:cs="Times New Roman"/>
          <w:sz w:val="28"/>
        </w:rPr>
      </w:pPr>
      <w:r w:rsidRPr="00820246">
        <w:rPr>
          <w:rFonts w:ascii="Times New Roman" w:hAnsi="Times New Roman" w:cs="Times New Roman"/>
          <w:sz w:val="28"/>
        </w:rPr>
        <w:t>3. За педагогом, впервые приступившим к профессиональной деятельности в организации среднего образования (далее - педагог), на период одного учебного года закрепляется педагог, осуществляющий наставничество (далее - наставник).</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Редакциялау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24.04.2020 </w:t>
      </w:r>
      <w:proofErr w:type="spellStart"/>
      <w:r w:rsidRPr="00820246">
        <w:rPr>
          <w:rFonts w:ascii="Times New Roman" w:hAnsi="Times New Roman" w:cs="Times New Roman"/>
          <w:sz w:val="28"/>
        </w:rPr>
        <w:t>Сақтау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30.04.2020 Дата редакции 24.04.2020 Дата скачивания 30.04.2020</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Қазақстан</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Республикасының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электронды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нысандағы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нормативтік</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құқықтық</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актілердің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эталонды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бақылау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банкі</w:t>
      </w:r>
      <w:proofErr w:type="spellEnd"/>
      <w:r w:rsidRPr="00820246">
        <w:rPr>
          <w:rFonts w:ascii="Times New Roman" w:hAnsi="Times New Roman" w:cs="Times New Roman"/>
          <w:sz w:val="28"/>
        </w:rPr>
        <w:t xml:space="preserve"> Эталонный контрольный банк нормативных правовых актов Республики Казахстан в электронном виде</w:t>
      </w:r>
    </w:p>
    <w:p w:rsidR="00820246" w:rsidRPr="00820246" w:rsidRDefault="00820246" w:rsidP="00820246">
      <w:pPr>
        <w:rPr>
          <w:rFonts w:ascii="Times New Roman" w:hAnsi="Times New Roman" w:cs="Times New Roman"/>
          <w:sz w:val="28"/>
        </w:rPr>
      </w:pPr>
      <w:r w:rsidRPr="00820246">
        <w:rPr>
          <w:rFonts w:ascii="Times New Roman" w:hAnsi="Times New Roman" w:cs="Times New Roman"/>
          <w:sz w:val="28"/>
        </w:rPr>
        <w:lastRenderedPageBreak/>
        <w:t>4.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 За одним педагогом закрепляется один наставник. 5. Координацию за организацией наставничества ведет заместитель руководителя организации среднего образования по учебной работе (далее - заместитель руководителя), которому необходимо: представить педагога, с объявлением приказа о назначении наставника; оказывать практическую помощь в составлении плана адаптации и обеспечивать контроль за его выполнением; изучать и обобщать опыт организации наставничества, вносить обоснованные предложения руководителю организации среднего образования для дальнейшего совершенствования наставничества. 6. Организация процесса наставничества включает три основных этапа. Первый этап (вводный): наставник в течение 10 (десяти) календарных дней определяет уровень профессиональной подготовки педагога. По итогам первого этапа наставник в течение 5 (пяти) рабочих дней проводит диагностику по определению уровня подготовки и индивидуальных потребностей педагога, а также с учетом результатов диагностики разрабатывает План наставничества на период одного учебного года (далее - План наставничества), который согласовывается с заместителем руководителя по учебной работе и утверждается руководителем организации среднего образования. Второй этап (основной): наставник реализует План наставничества и проводит работу по профессиональному развитию и психолого-педагогическому сопровождению в течение одного учебного года. Третий этап (завершающий): наставник готовит отчет на заседание педагогического совета по итогам учебного года о результатах наставничества, в котором отражаются итоги реализации мероприятий Плана наставничества, и дает рекомендации для совершенствования практики в действии. 7. В период наставничества педагог:</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Редакциялау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24.04.2020 </w:t>
      </w:r>
      <w:proofErr w:type="spellStart"/>
      <w:r w:rsidRPr="00820246">
        <w:rPr>
          <w:rFonts w:ascii="Times New Roman" w:hAnsi="Times New Roman" w:cs="Times New Roman"/>
          <w:sz w:val="28"/>
        </w:rPr>
        <w:t>Сақтау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30.04.2020 Дата редакции 24.04.2020 Дата скачивания 30.04.2020</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Қазақстан</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Республикасының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электронды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нысандағы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нормативтік</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құқықтық</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актілердің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эталонды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бақылау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банкі</w:t>
      </w:r>
      <w:proofErr w:type="spellEnd"/>
      <w:r w:rsidRPr="00820246">
        <w:rPr>
          <w:rFonts w:ascii="Times New Roman" w:hAnsi="Times New Roman" w:cs="Times New Roman"/>
          <w:sz w:val="28"/>
        </w:rPr>
        <w:t xml:space="preserve"> Эталонный контрольный банк нормативных правовых актов Республики Казахстан в электронном виде</w:t>
      </w:r>
    </w:p>
    <w:p w:rsidR="00820246" w:rsidRPr="00820246" w:rsidRDefault="00820246" w:rsidP="00820246">
      <w:pPr>
        <w:rPr>
          <w:rFonts w:ascii="Times New Roman" w:hAnsi="Times New Roman" w:cs="Times New Roman"/>
          <w:sz w:val="28"/>
        </w:rPr>
      </w:pPr>
      <w:r w:rsidRPr="00820246">
        <w:rPr>
          <w:rFonts w:ascii="Times New Roman" w:hAnsi="Times New Roman" w:cs="Times New Roman"/>
          <w:sz w:val="28"/>
        </w:rPr>
        <w:t xml:space="preserve">1) постоянно работает над повышением своего профессионального уровня, организованности, дисциплины, овладения практическими навыками; 2) перенимает у наставника эффективные формы и методы работы; 3) следует рекомендациям наставника при выполнении должностных обязанностей; 4) наблюдает уроки наставника и других педагогов организации среднего образования и участвует в их обсуждении; 5) представляет свою работу на </w:t>
      </w:r>
      <w:r w:rsidRPr="00820246">
        <w:rPr>
          <w:rFonts w:ascii="Times New Roman" w:hAnsi="Times New Roman" w:cs="Times New Roman"/>
          <w:sz w:val="28"/>
        </w:rPr>
        <w:lastRenderedPageBreak/>
        <w:t xml:space="preserve">заседаниях методических объединений и педагогических советов для оценки промежуточных результатов сотрудничества; 6) вносит на рассмотрение заместителю руководителя предложения по совершенствованию работы с наставником; 7) активно участвует в общественной жизни коллектива; 8) выполняет мероприятия, предусмотренные Планом наставничества. 8. План наставничества включает: 1) посещение уроков педагога с предоставлением обратной связи (не менее 2 раз в месяц); 2) совместное оформление и заполнение документов, обязательных для ведения отдельными категориями педагогов, в том числе для классных руководителей; 3) консультации педагога по вопросам профессионального становления: обучения работе с нормативными правовыми актами, используемыми при исполнении должностных обязанностей; овладения профессией педагога, практическими приемами и способами качественного проведения уроков; применения активных форм и методов преподавания в организации образовательного процесса; 4) профессиональные беседы с педагогом и/или индивидуальный </w:t>
      </w:r>
      <w:proofErr w:type="spellStart"/>
      <w:r w:rsidRPr="00820246">
        <w:rPr>
          <w:rFonts w:ascii="Times New Roman" w:hAnsi="Times New Roman" w:cs="Times New Roman"/>
          <w:sz w:val="28"/>
        </w:rPr>
        <w:t>коучинг</w:t>
      </w:r>
      <w:proofErr w:type="spellEnd"/>
      <w:r w:rsidRPr="00820246">
        <w:rPr>
          <w:rFonts w:ascii="Times New Roman" w:hAnsi="Times New Roman" w:cs="Times New Roman"/>
          <w:sz w:val="28"/>
        </w:rPr>
        <w:t>; 5) участие в школьных группах по исследованию урока, методических семинаров, мастер-классов и тренингов;</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Редакциялау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24.04.2020 </w:t>
      </w:r>
      <w:proofErr w:type="spellStart"/>
      <w:r w:rsidRPr="00820246">
        <w:rPr>
          <w:rFonts w:ascii="Times New Roman" w:hAnsi="Times New Roman" w:cs="Times New Roman"/>
          <w:sz w:val="28"/>
        </w:rPr>
        <w:t>Сақтау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30.04.2020 Дата редакции 24.04.2020 Дата скачивания 30.04.2020</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Қазақстан</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Республикасының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электронды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нысандағы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нормативтік</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құқықтық</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актілердің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эталонды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бақылау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банкі</w:t>
      </w:r>
      <w:proofErr w:type="spellEnd"/>
      <w:r w:rsidRPr="00820246">
        <w:rPr>
          <w:rFonts w:ascii="Times New Roman" w:hAnsi="Times New Roman" w:cs="Times New Roman"/>
          <w:sz w:val="28"/>
        </w:rPr>
        <w:t xml:space="preserve"> Эталонный контрольный банк нормативных правовых актов Республики Казахстан в электронном виде</w:t>
      </w:r>
    </w:p>
    <w:p w:rsidR="00820246" w:rsidRPr="00820246" w:rsidRDefault="00820246" w:rsidP="00820246">
      <w:pPr>
        <w:rPr>
          <w:rFonts w:ascii="Times New Roman" w:hAnsi="Times New Roman" w:cs="Times New Roman"/>
          <w:sz w:val="28"/>
        </w:rPr>
      </w:pPr>
      <w:r w:rsidRPr="00820246">
        <w:rPr>
          <w:rFonts w:ascii="Times New Roman" w:hAnsi="Times New Roman" w:cs="Times New Roman"/>
          <w:sz w:val="28"/>
        </w:rPr>
        <w:t xml:space="preserve">6) мониторинг профессионального развития педагога, моральных и деловых качеств, его отношения к работе, коллективу и обучающимся; 7) промежуточный отчет (в том числе электронный) и видеоролик на заседании методических объединений организации среднего образования (за 1-ое полугодие). 9. Замена наставника производится в случаях: 1) увольнения наставника или перехода на другую работу; 2) отсутствия на работе наставника более двух недель по уважительной причине; 3) обоснованного письменного заявления наставника об освобождении его от наставничества; 4) обоснованного письменного заявления педагога о замене наставника. 10. Период между освобождением наставника от наставничества и закреплением за педагогом нового наставника составляет не более пяти рабочих дней. 11. Эффективное наставничество осуществляется на условиях взаимной заинтересованности сторон, административного контроля за процессом наставничества и подведения промежуточных результатов сотрудничества. 12. За осуществление наставничества наставнику выплачивается доплата в порядке, установленном законодательством Республики Казахстан. 13. Резерв наставников формируется педагогическим советом по представлению методических объединений из числа всех работающих педагогов, за </w:t>
      </w:r>
      <w:r w:rsidRPr="00820246">
        <w:rPr>
          <w:rFonts w:ascii="Times New Roman" w:hAnsi="Times New Roman" w:cs="Times New Roman"/>
          <w:sz w:val="28"/>
        </w:rPr>
        <w:lastRenderedPageBreak/>
        <w:t>исключением руководителя и заместителей руководителя организации среднего образования, соответствующих требованиям, установленным в пунктах 14, 15 настоящих Правил. Глава 3. Требования к педагогам, осуществляющим наставничество</w:t>
      </w:r>
    </w:p>
    <w:p w:rsidR="00820246" w:rsidRPr="00820246" w:rsidRDefault="00820246" w:rsidP="00820246">
      <w:pPr>
        <w:rPr>
          <w:rFonts w:ascii="Times New Roman" w:hAnsi="Times New Roman" w:cs="Times New Roman"/>
          <w:sz w:val="28"/>
        </w:rPr>
      </w:pPr>
      <w:r w:rsidRPr="00820246">
        <w:rPr>
          <w:rFonts w:ascii="Times New Roman" w:hAnsi="Times New Roman" w:cs="Times New Roman"/>
          <w:sz w:val="28"/>
        </w:rPr>
        <w:t>14. Наставнику, за исключением наставника в малокомплектной школе, необходимо соответствовать следующим требованиям: 1) квалификационная категория «педагог-исследователь» либо «педагог</w:t>
      </w:r>
      <w:r>
        <w:rPr>
          <w:rFonts w:ascii="Times New Roman" w:hAnsi="Times New Roman" w:cs="Times New Roman"/>
          <w:sz w:val="28"/>
        </w:rPr>
        <w:t xml:space="preserve"> </w:t>
      </w:r>
      <w:r w:rsidRPr="00820246">
        <w:rPr>
          <w:rFonts w:ascii="Times New Roman" w:hAnsi="Times New Roman" w:cs="Times New Roman"/>
          <w:sz w:val="28"/>
        </w:rPr>
        <w:t>мастер»;</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Редакциялау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24.04.2020 </w:t>
      </w:r>
      <w:proofErr w:type="spellStart"/>
      <w:r w:rsidRPr="00820246">
        <w:rPr>
          <w:rFonts w:ascii="Times New Roman" w:hAnsi="Times New Roman" w:cs="Times New Roman"/>
          <w:sz w:val="28"/>
        </w:rPr>
        <w:t>Сақтау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күні</w:t>
      </w:r>
      <w:proofErr w:type="spellEnd"/>
      <w:r w:rsidRPr="00820246">
        <w:rPr>
          <w:rFonts w:ascii="Times New Roman" w:hAnsi="Times New Roman" w:cs="Times New Roman"/>
          <w:sz w:val="28"/>
        </w:rPr>
        <w:t xml:space="preserve"> 30.04.2020 Дата редакции 24.04.2020 Дата скачивания 30.04.2020</w:t>
      </w:r>
    </w:p>
    <w:p w:rsidR="00820246" w:rsidRPr="00820246" w:rsidRDefault="00820246" w:rsidP="00820246">
      <w:pPr>
        <w:rPr>
          <w:rFonts w:ascii="Times New Roman" w:hAnsi="Times New Roman" w:cs="Times New Roman"/>
          <w:sz w:val="28"/>
        </w:rPr>
      </w:pPr>
      <w:proofErr w:type="spellStart"/>
      <w:r w:rsidRPr="00820246">
        <w:rPr>
          <w:rFonts w:ascii="Times New Roman" w:hAnsi="Times New Roman" w:cs="Times New Roman"/>
          <w:sz w:val="28"/>
        </w:rPr>
        <w:t>Қазақстан</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Республикасының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электронды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нысандағы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нормативтік</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құқықтық</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актілердің</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эталонды</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бақылау</w:t>
      </w:r>
      <w:proofErr w:type="spellEnd"/>
      <w:r w:rsidRPr="00820246">
        <w:rPr>
          <w:rFonts w:ascii="Times New Roman" w:hAnsi="Times New Roman" w:cs="Times New Roman"/>
          <w:sz w:val="28"/>
        </w:rPr>
        <w:t xml:space="preserve"> </w:t>
      </w:r>
      <w:proofErr w:type="spellStart"/>
      <w:r w:rsidRPr="00820246">
        <w:rPr>
          <w:rFonts w:ascii="Times New Roman" w:hAnsi="Times New Roman" w:cs="Times New Roman"/>
          <w:sz w:val="28"/>
        </w:rPr>
        <w:t>банкі</w:t>
      </w:r>
      <w:proofErr w:type="spellEnd"/>
      <w:r w:rsidRPr="00820246">
        <w:rPr>
          <w:rFonts w:ascii="Times New Roman" w:hAnsi="Times New Roman" w:cs="Times New Roman"/>
          <w:sz w:val="28"/>
        </w:rPr>
        <w:t xml:space="preserve"> Эталонный контрольный банк нормативных правовых актов Республики Казахстан в электронном виде</w:t>
      </w:r>
    </w:p>
    <w:p w:rsidR="00F5021C" w:rsidRPr="00820246" w:rsidRDefault="00820246" w:rsidP="00820246">
      <w:pPr>
        <w:rPr>
          <w:rFonts w:ascii="Times New Roman" w:hAnsi="Times New Roman" w:cs="Times New Roman"/>
          <w:sz w:val="28"/>
        </w:rPr>
      </w:pPr>
      <w:r w:rsidRPr="00820246">
        <w:rPr>
          <w:rFonts w:ascii="Times New Roman" w:hAnsi="Times New Roman" w:cs="Times New Roman"/>
          <w:sz w:val="28"/>
        </w:rPr>
        <w:t xml:space="preserve">2) соблюдающий основные принципы и нормы педагогической этики; 3) качество </w:t>
      </w:r>
      <w:proofErr w:type="gramStart"/>
      <w:r w:rsidRPr="00820246">
        <w:rPr>
          <w:rFonts w:ascii="Times New Roman" w:hAnsi="Times New Roman" w:cs="Times New Roman"/>
          <w:sz w:val="28"/>
        </w:rPr>
        <w:t>знаний</w:t>
      </w:r>
      <w:proofErr w:type="gramEnd"/>
      <w:r w:rsidRPr="00820246">
        <w:rPr>
          <w:rFonts w:ascii="Times New Roman" w:hAnsi="Times New Roman" w:cs="Times New Roman"/>
          <w:sz w:val="28"/>
        </w:rPr>
        <w:t xml:space="preserve"> обучающихся по преподаваемому предмету не менее 60% - 70 % в течение последних трех лет. 15. Наставнику в малокомплектной школе необходимо соответствовать следующим требованиям: 1) квалификационная категория «педагог-исследователь» либо «педагог</w:t>
      </w:r>
      <w:r>
        <w:rPr>
          <w:rFonts w:ascii="Times New Roman" w:hAnsi="Times New Roman" w:cs="Times New Roman"/>
          <w:sz w:val="28"/>
        </w:rPr>
        <w:t xml:space="preserve"> </w:t>
      </w:r>
      <w:r w:rsidRPr="00820246">
        <w:rPr>
          <w:rFonts w:ascii="Times New Roman" w:hAnsi="Times New Roman" w:cs="Times New Roman"/>
          <w:sz w:val="28"/>
        </w:rPr>
        <w:t>мастер»; 2) соблюдающий основные принципы и нормы педагогической этики; 3) качество знаний по преподаваемому предмету не менее 50% - 60% в течение</w:t>
      </w:r>
    </w:p>
    <w:p w:rsidR="00820246" w:rsidRPr="00820246" w:rsidRDefault="00820246">
      <w:pPr>
        <w:rPr>
          <w:rFonts w:ascii="Times New Roman" w:hAnsi="Times New Roman" w:cs="Times New Roman"/>
          <w:sz w:val="28"/>
        </w:rPr>
      </w:pPr>
    </w:p>
    <w:sectPr w:rsidR="00820246" w:rsidRPr="00820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FB"/>
    <w:rsid w:val="004C6188"/>
    <w:rsid w:val="00820246"/>
    <w:rsid w:val="00F5021C"/>
    <w:rsid w:val="00FD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8385"/>
  <w15:chartTrackingRefBased/>
  <w15:docId w15:val="{51099F1A-BD16-40E6-90A6-24A04808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20246"/>
    <w:pPr>
      <w:ind w:left="720"/>
      <w:contextualSpacing/>
    </w:pPr>
    <w:rPr>
      <w:rFonts w:ascii="Calibri" w:eastAsia="Times New Roman" w:hAnsi="Calibri" w:cs="Times New Roman"/>
      <w:sz w:val="20"/>
      <w:szCs w:val="20"/>
      <w:lang w:val="x-none"/>
    </w:rPr>
  </w:style>
  <w:style w:type="character" w:customStyle="1" w:styleId="a4">
    <w:name w:val="Абзац списка Знак"/>
    <w:link w:val="a3"/>
    <w:uiPriority w:val="34"/>
    <w:locked/>
    <w:rsid w:val="00820246"/>
    <w:rPr>
      <w:rFonts w:ascii="Calibri" w:eastAsia="Times New Roman" w:hAnsi="Calibri" w:cs="Times New Roman"/>
      <w:sz w:val="20"/>
      <w:szCs w:val="20"/>
      <w:lang w:val="x-none"/>
    </w:rPr>
  </w:style>
  <w:style w:type="paragraph" w:styleId="a5">
    <w:name w:val="Normal (Web)"/>
    <w:basedOn w:val="a"/>
    <w:uiPriority w:val="99"/>
    <w:unhideWhenUsed/>
    <w:rsid w:val="00820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820246"/>
    <w:rPr>
      <w:rFonts w:cs="Calibri"/>
    </w:rPr>
  </w:style>
  <w:style w:type="paragraph" w:styleId="a7">
    <w:name w:val="No Spacing"/>
    <w:link w:val="a6"/>
    <w:uiPriority w:val="1"/>
    <w:qFormat/>
    <w:rsid w:val="00820246"/>
    <w:pPr>
      <w:spacing w:after="0" w:line="240" w:lineRule="auto"/>
    </w:pPr>
    <w:rPr>
      <w:rFonts w:cs="Calibri"/>
    </w:rPr>
  </w:style>
  <w:style w:type="paragraph" w:styleId="a8">
    <w:name w:val="Balloon Text"/>
    <w:basedOn w:val="a"/>
    <w:link w:val="a9"/>
    <w:uiPriority w:val="99"/>
    <w:semiHidden/>
    <w:unhideWhenUsed/>
    <w:rsid w:val="0082024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0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1337</Words>
  <Characters>7624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2020-11-17T04:41:00Z</cp:lastPrinted>
  <dcterms:created xsi:type="dcterms:W3CDTF">2020-11-17T04:36:00Z</dcterms:created>
  <dcterms:modified xsi:type="dcterms:W3CDTF">2020-11-17T05:02:00Z</dcterms:modified>
</cp:coreProperties>
</file>