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3F" w:rsidRPr="000C353F" w:rsidRDefault="000C353F" w:rsidP="000C353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Памятка для родителей</w:t>
      </w:r>
    </w:p>
    <w:p w:rsidR="000C353F" w:rsidRPr="000C353F" w:rsidRDefault="000C353F" w:rsidP="000C353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24"/>
          <w:szCs w:val="24"/>
        </w:rPr>
      </w:pPr>
      <w:r w:rsidRPr="000C353F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Как помочь ребенку в трудной жизненной ситуации</w:t>
      </w:r>
    </w:p>
    <w:p w:rsidR="000C353F" w:rsidRPr="000C353F" w:rsidRDefault="000C353F" w:rsidP="000C35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Tahoma" w:eastAsia="Times New Roman" w:hAnsi="Tahoma" w:cs="Tahoma"/>
          <w:color w:val="111111"/>
          <w:sz w:val="18"/>
          <w:szCs w:val="18"/>
        </w:rPr>
        <w:t> </w:t>
      </w:r>
      <w:r w:rsidRPr="000C353F">
        <w:rPr>
          <w:rFonts w:ascii="Arial" w:eastAsia="Times New Roman" w:hAnsi="Arial" w:cs="Arial"/>
          <w:i/>
          <w:iCs/>
          <w:color w:val="111111"/>
          <w:sz w:val="18"/>
        </w:rPr>
        <w:t xml:space="preserve">Очень часто подростковые проблемы никому не интересны, кроме самих подростков. Родители заняты работой или собой, друзей или нет или не хочется посвящать в </w:t>
      </w:r>
      <w:proofErr w:type="gramStart"/>
      <w:r w:rsidRPr="000C353F">
        <w:rPr>
          <w:rFonts w:ascii="Arial" w:eastAsia="Times New Roman" w:hAnsi="Arial" w:cs="Arial"/>
          <w:i/>
          <w:iCs/>
          <w:color w:val="111111"/>
          <w:sz w:val="18"/>
        </w:rPr>
        <w:t>самое</w:t>
      </w:r>
      <w:proofErr w:type="gramEnd"/>
      <w:r w:rsidRPr="000C353F">
        <w:rPr>
          <w:rFonts w:ascii="Arial" w:eastAsia="Times New Roman" w:hAnsi="Arial" w:cs="Arial"/>
          <w:i/>
          <w:iCs/>
          <w:color w:val="111111"/>
          <w:sz w:val="18"/>
        </w:rPr>
        <w:t xml:space="preserve"> сокровенное. И остаются подростки со своими заботами одни.</w:t>
      </w:r>
    </w:p>
    <w:p w:rsidR="000C353F" w:rsidRPr="000C353F" w:rsidRDefault="000C353F" w:rsidP="000C35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Часто проблемы подростков кажутся взрослым надуманными, и это создает опасную ситуацию неоказания своевременной помощи. Хотя достаточно небольшого совета или вообще просто внимательно выслушать подростков, и проблемы разрешаются сами собой.</w:t>
      </w:r>
    </w:p>
    <w:p w:rsidR="000C353F" w:rsidRPr="000C353F" w:rsidRDefault="000C353F" w:rsidP="000C35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Сложная жизненная ситуация всегда характеризуется несовпадением между тем, что мы хотим (достичь, сделать и т.п.), и тем, что мы можем. Такое несоответствие желаний со способностями и возможностями препятствует достижению целей, а это влечет за собой возникновение негативных эмоций, которые и сигнализируют о возникновении трудной ситуации. Подросток осваивает новый для него мир, новые отношения и неизбежно, в силу отсутствия опыта, встречается с трудными ситуациями, которые ему непонятны и незнакомы. Применение собственных способностей и возможностей в таком случае может оказаться недостаточным, потому может стать причиной разочарований. А любая сложная жизненная ситуация приводит к нарушению деятельности, ухудшению сложившихся отношений с окружающими нас людьми, порождает переживания и плохие эмоции, вызывает различные неудобства, что может иметь отрицательные последствия для развития личности.</w:t>
      </w:r>
    </w:p>
    <w:p w:rsidR="000C353F" w:rsidRPr="000C353F" w:rsidRDefault="000C353F" w:rsidP="000C35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b/>
          <w:bCs/>
          <w:i/>
          <w:iCs/>
          <w:color w:val="111111"/>
          <w:sz w:val="18"/>
        </w:rPr>
        <w:t>Признаки того, что подросток попал в трудную жизненную ситуацию:</w:t>
      </w:r>
    </w:p>
    <w:p w:rsidR="000C353F" w:rsidRPr="000C353F" w:rsidRDefault="000C353F" w:rsidP="000C353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нарушение межличностных отношений, стремление к уединению, негативизм;</w:t>
      </w:r>
    </w:p>
    <w:p w:rsidR="000C353F" w:rsidRPr="000C353F" w:rsidRDefault="000C353F" w:rsidP="000C353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злоупотребляющие алкоголем или наркотиками, агрессивность, изменение поведения;</w:t>
      </w:r>
    </w:p>
    <w:p w:rsidR="000C353F" w:rsidRPr="000C353F" w:rsidRDefault="000C353F" w:rsidP="000C353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сниженное настроение, задумчивость, утрата интереса к учебе, другим, ранее привлекательным видам деятельности;</w:t>
      </w:r>
    </w:p>
    <w:p w:rsidR="000C353F" w:rsidRPr="000C353F" w:rsidRDefault="000C353F" w:rsidP="000C353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 xml:space="preserve">появление </w:t>
      </w:r>
      <w:proofErr w:type="spellStart"/>
      <w:r w:rsidRPr="000C353F">
        <w:rPr>
          <w:rFonts w:ascii="Arial" w:eastAsia="Times New Roman" w:hAnsi="Arial" w:cs="Arial"/>
          <w:i/>
          <w:iCs/>
          <w:color w:val="111111"/>
          <w:sz w:val="18"/>
        </w:rPr>
        <w:t>сверхкритичности</w:t>
      </w:r>
      <w:proofErr w:type="spellEnd"/>
      <w:r w:rsidRPr="000C353F">
        <w:rPr>
          <w:rFonts w:ascii="Arial" w:eastAsia="Times New Roman" w:hAnsi="Arial" w:cs="Arial"/>
          <w:i/>
          <w:iCs/>
          <w:color w:val="111111"/>
          <w:sz w:val="18"/>
        </w:rPr>
        <w:t xml:space="preserve"> к себе;</w:t>
      </w:r>
    </w:p>
    <w:p w:rsidR="000C353F" w:rsidRPr="000C353F" w:rsidRDefault="000C353F" w:rsidP="000C353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разочарование в успехах, обесценивание собственных достижений;</w:t>
      </w:r>
    </w:p>
    <w:p w:rsidR="000C353F" w:rsidRPr="000C353F" w:rsidRDefault="000C353F" w:rsidP="000C353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 xml:space="preserve">нарушения пищевого поведения (отказ от еды или </w:t>
      </w:r>
      <w:proofErr w:type="gramStart"/>
      <w:r w:rsidRPr="000C353F">
        <w:rPr>
          <w:rFonts w:ascii="Arial" w:eastAsia="Times New Roman" w:hAnsi="Arial" w:cs="Arial"/>
          <w:i/>
          <w:iCs/>
          <w:color w:val="111111"/>
          <w:sz w:val="18"/>
        </w:rPr>
        <w:t>обжорство</w:t>
      </w:r>
      <w:proofErr w:type="gramEnd"/>
      <w:r w:rsidRPr="000C353F">
        <w:rPr>
          <w:rFonts w:ascii="Arial" w:eastAsia="Times New Roman" w:hAnsi="Arial" w:cs="Arial"/>
          <w:i/>
          <w:iCs/>
          <w:color w:val="111111"/>
          <w:sz w:val="18"/>
        </w:rPr>
        <w:t>), бессонница или повышенная сонливость, кошмары и беспокойный сон в течение, по крайней мере, нескольких дней,</w:t>
      </w:r>
    </w:p>
    <w:p w:rsidR="000C353F" w:rsidRPr="000C353F" w:rsidRDefault="000C353F" w:rsidP="000C353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частые необоснованные жалобы на соматические недомогания (на боли в животе, головные боли, постоянную усталость, частую сонливость),</w:t>
      </w:r>
    </w:p>
    <w:p w:rsidR="000C353F" w:rsidRPr="000C353F" w:rsidRDefault="000C353F" w:rsidP="000C353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несвойственное данному подростку пренебрежительное отношение к своему внешнему виду,</w:t>
      </w:r>
    </w:p>
    <w:p w:rsidR="000C353F" w:rsidRPr="000C353F" w:rsidRDefault="000C353F" w:rsidP="000C353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постоянное чувство одиночества, бесполезности, вины или грусти,</w:t>
      </w:r>
    </w:p>
    <w:p w:rsidR="000C353F" w:rsidRPr="000C353F" w:rsidRDefault="000C353F" w:rsidP="000C353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увлечение религиозными течениями, рассуждения о смысле жизни, не свойственные ранее,</w:t>
      </w:r>
    </w:p>
    <w:p w:rsidR="000C353F" w:rsidRPr="000C353F" w:rsidRDefault="000C353F" w:rsidP="000C353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уход от контактов, изоляция от друзей и семьи, превращение в человека «одиночку»;</w:t>
      </w:r>
    </w:p>
    <w:p w:rsidR="000C353F" w:rsidRPr="000C353F" w:rsidRDefault="000C353F" w:rsidP="000C353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нарушение внимания со снижением качества выполняемой работы,</w:t>
      </w:r>
    </w:p>
    <w:p w:rsidR="000C353F" w:rsidRPr="000C353F" w:rsidRDefault="000C353F" w:rsidP="000C353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погруженность в размышления, рассуждения о тяжелых проблемах, случившихся с другими, намеки на то, что в жизни все не так, как надо,</w:t>
      </w:r>
    </w:p>
    <w:p w:rsidR="000C353F" w:rsidRPr="000C353F" w:rsidRDefault="000C353F" w:rsidP="000C353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отсутствие планов на будущее,</w:t>
      </w:r>
    </w:p>
    <w:p w:rsidR="000C353F" w:rsidRPr="000C353F" w:rsidRDefault="000C353F" w:rsidP="000C353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внезапные приступы гнева, зачастую возникающие из-за мелочей, раздражительность.</w:t>
      </w:r>
    </w:p>
    <w:p w:rsidR="000C353F" w:rsidRPr="000C353F" w:rsidRDefault="000C353F" w:rsidP="000C353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b/>
          <w:bCs/>
          <w:i/>
          <w:iCs/>
          <w:color w:val="111111"/>
          <w:sz w:val="18"/>
        </w:rPr>
        <w:t>Способы помощи</w:t>
      </w:r>
      <w:r w:rsidRPr="000C353F">
        <w:rPr>
          <w:rFonts w:ascii="Arial" w:eastAsia="Times New Roman" w:hAnsi="Arial" w:cs="Arial"/>
          <w:i/>
          <w:iCs/>
          <w:color w:val="111111"/>
          <w:sz w:val="18"/>
        </w:rPr>
        <w:t>:</w:t>
      </w:r>
    </w:p>
    <w:p w:rsidR="000C353F" w:rsidRPr="000C353F" w:rsidRDefault="000C353F" w:rsidP="000C353F">
      <w:pPr>
        <w:shd w:val="clear" w:color="auto" w:fill="FFFFFF"/>
        <w:spacing w:before="150" w:after="180" w:line="240" w:lineRule="auto"/>
        <w:ind w:left="60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Отнеситесь серьезно к проблемам подростка, какими бы мелкими и надуманными они Вам не казались. Помните, что подросток крайне чувствительно и эмоционально реагирует на любое пренебрежение. Рассматривайте подростка как равную себе личность.</w:t>
      </w:r>
    </w:p>
    <w:p w:rsidR="000C353F" w:rsidRPr="000C353F" w:rsidRDefault="000C353F" w:rsidP="000C353F">
      <w:pPr>
        <w:shd w:val="clear" w:color="auto" w:fill="FFFFFF"/>
        <w:spacing w:before="150" w:after="180" w:line="240" w:lineRule="auto"/>
        <w:ind w:left="60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Внимательно слушайте то, о чем говорит подросток. Иногда невербальные знаки, мимика, жесты расскажут больше о состоянии человека, чем слова.</w:t>
      </w:r>
    </w:p>
    <w:p w:rsidR="000C353F" w:rsidRPr="000C353F" w:rsidRDefault="000C353F" w:rsidP="000C353F">
      <w:pPr>
        <w:shd w:val="clear" w:color="auto" w:fill="FFFFFF"/>
        <w:spacing w:before="150" w:after="180" w:line="240" w:lineRule="auto"/>
        <w:ind w:left="60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Если подросток делится с Вами своей проблемой, не используйте пустые утешения, предлагайте конструктивные пути выхода из ситуации, свою активную помощь</w:t>
      </w:r>
    </w:p>
    <w:p w:rsidR="000C353F" w:rsidRPr="000C353F" w:rsidRDefault="000C353F" w:rsidP="000C353F">
      <w:pPr>
        <w:shd w:val="clear" w:color="auto" w:fill="FFFFFF"/>
        <w:spacing w:before="150" w:after="180" w:line="240" w:lineRule="auto"/>
        <w:ind w:left="60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 xml:space="preserve">Проявляйте внимание и заботу. Их следует выражать не только словами, но и </w:t>
      </w:r>
      <w:proofErr w:type="gramStart"/>
      <w:r w:rsidRPr="000C353F">
        <w:rPr>
          <w:rFonts w:ascii="Arial" w:eastAsia="Times New Roman" w:hAnsi="Arial" w:cs="Arial"/>
          <w:i/>
          <w:iCs/>
          <w:color w:val="111111"/>
          <w:sz w:val="18"/>
        </w:rPr>
        <w:t>невербальной</w:t>
      </w:r>
      <w:proofErr w:type="gramEnd"/>
      <w:r w:rsidRPr="000C353F">
        <w:rPr>
          <w:rFonts w:ascii="Arial" w:eastAsia="Times New Roman" w:hAnsi="Arial" w:cs="Arial"/>
          <w:i/>
          <w:iCs/>
          <w:color w:val="111111"/>
          <w:sz w:val="18"/>
        </w:rPr>
        <w:t xml:space="preserve"> </w:t>
      </w:r>
      <w:proofErr w:type="spellStart"/>
      <w:r w:rsidRPr="000C353F">
        <w:rPr>
          <w:rFonts w:ascii="Arial" w:eastAsia="Times New Roman" w:hAnsi="Arial" w:cs="Arial"/>
          <w:i/>
          <w:iCs/>
          <w:color w:val="111111"/>
          <w:sz w:val="18"/>
        </w:rPr>
        <w:t>эмпатией</w:t>
      </w:r>
      <w:proofErr w:type="spellEnd"/>
      <w:r w:rsidRPr="000C353F">
        <w:rPr>
          <w:rFonts w:ascii="Arial" w:eastAsia="Times New Roman" w:hAnsi="Arial" w:cs="Arial"/>
          <w:i/>
          <w:iCs/>
          <w:color w:val="111111"/>
          <w:sz w:val="18"/>
        </w:rPr>
        <w:t>; в этих обстоятельствах уместнее не морализирование, а поддержка.</w:t>
      </w:r>
    </w:p>
    <w:p w:rsidR="000C353F" w:rsidRPr="000C353F" w:rsidRDefault="000C353F" w:rsidP="000C353F">
      <w:pPr>
        <w:shd w:val="clear" w:color="auto" w:fill="FFFFFF"/>
        <w:spacing w:before="150" w:after="180" w:line="240" w:lineRule="auto"/>
        <w:ind w:left="60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Не спорьте и не доказывайте подростку, что его проблемы «легко решаемы». Тем самым Вы можете усугубить ситуацию, потеряете доверие, ребенок замкнется в себе.</w:t>
      </w:r>
    </w:p>
    <w:p w:rsidR="000C353F" w:rsidRPr="000C353F" w:rsidRDefault="000C353F" w:rsidP="000C353F">
      <w:pPr>
        <w:shd w:val="clear" w:color="auto" w:fill="FFFFFF"/>
        <w:spacing w:before="150" w:after="180" w:line="240" w:lineRule="auto"/>
        <w:ind w:left="60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Вселяйте в подростка уверенность в собственных силах, покажите ему ценность его достижений, значимость того, чего он добился. Внушайте ему надежду на еще больший успех.</w:t>
      </w:r>
    </w:p>
    <w:p w:rsidR="00C57FE7" w:rsidRDefault="000C353F" w:rsidP="000C353F">
      <w:pPr>
        <w:shd w:val="clear" w:color="auto" w:fill="FFFFFF"/>
        <w:spacing w:before="150" w:after="180" w:line="240" w:lineRule="auto"/>
        <w:ind w:left="600"/>
        <w:jc w:val="both"/>
      </w:pPr>
      <w:r w:rsidRPr="000C353F">
        <w:rPr>
          <w:rFonts w:ascii="Arial" w:eastAsia="Times New Roman" w:hAnsi="Arial" w:cs="Arial"/>
          <w:i/>
          <w:iCs/>
          <w:color w:val="111111"/>
          <w:sz w:val="18"/>
        </w:rPr>
        <w:t>В случаях необходимости обращайтесь за помощью к специалистам. Помните, что, в сущности, подросток это ребенок, находящийся, в силу возрастных особенностей, в крайне уязвимом состоянии.</w:t>
      </w:r>
    </w:p>
    <w:sectPr w:rsidR="00C57FE7" w:rsidSect="000C353F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4651"/>
    <w:multiLevelType w:val="multilevel"/>
    <w:tmpl w:val="46FE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353F"/>
    <w:rsid w:val="000C353F"/>
    <w:rsid w:val="00C5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C353F"/>
    <w:rPr>
      <w:i/>
      <w:iCs/>
    </w:rPr>
  </w:style>
  <w:style w:type="character" w:styleId="a5">
    <w:name w:val="Strong"/>
    <w:basedOn w:val="a0"/>
    <w:uiPriority w:val="22"/>
    <w:qFormat/>
    <w:rsid w:val="000C35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2020-12-03T05:02:00Z</dcterms:created>
  <dcterms:modified xsi:type="dcterms:W3CDTF">2020-12-03T05:04:00Z</dcterms:modified>
</cp:coreProperties>
</file>