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308" w:rsidRPr="00F721AB" w:rsidRDefault="00896308" w:rsidP="00896308">
      <w:pPr>
        <w:spacing w:after="0" w:line="240" w:lineRule="auto"/>
        <w:jc w:val="center"/>
        <w:rPr>
          <w:rFonts w:ascii="Times New Roman" w:hAnsi="Times New Roman"/>
          <w:sz w:val="28"/>
          <w:szCs w:val="28"/>
          <w:lang w:val="kk-KZ"/>
        </w:rPr>
      </w:pPr>
      <w:r w:rsidRPr="00F721AB">
        <w:rPr>
          <w:rFonts w:ascii="Times New Roman" w:hAnsi="Times New Roman"/>
          <w:sz w:val="28"/>
          <w:szCs w:val="28"/>
          <w:lang w:val="kk-KZ"/>
        </w:rPr>
        <w:t xml:space="preserve">«Павлодар Қаласының № 49 санаторлық сәбилер бакшасы»  </w:t>
      </w:r>
    </w:p>
    <w:p w:rsidR="00896308" w:rsidRPr="00F721AB" w:rsidRDefault="00896308" w:rsidP="00896308">
      <w:pPr>
        <w:spacing w:after="0" w:line="240" w:lineRule="auto"/>
        <w:jc w:val="center"/>
        <w:rPr>
          <w:rFonts w:ascii="Times New Roman" w:hAnsi="Times New Roman"/>
          <w:sz w:val="28"/>
          <w:szCs w:val="28"/>
          <w:lang w:val="kk-KZ"/>
        </w:rPr>
      </w:pPr>
      <w:r w:rsidRPr="00F721AB">
        <w:rPr>
          <w:rFonts w:ascii="Times New Roman" w:hAnsi="Times New Roman"/>
          <w:sz w:val="28"/>
          <w:szCs w:val="28"/>
          <w:lang w:val="kk-KZ"/>
        </w:rPr>
        <w:t>мемлекеттік казаналық коммуналдық  кәсіпорын</w:t>
      </w:r>
    </w:p>
    <w:p w:rsidR="00896308" w:rsidRPr="00F721AB" w:rsidRDefault="00896308" w:rsidP="00896308">
      <w:pPr>
        <w:spacing w:after="0" w:line="240" w:lineRule="auto"/>
        <w:jc w:val="center"/>
        <w:rPr>
          <w:rFonts w:ascii="Times New Roman" w:hAnsi="Times New Roman"/>
          <w:sz w:val="28"/>
          <w:szCs w:val="28"/>
        </w:rPr>
      </w:pPr>
      <w:r w:rsidRPr="00F721AB">
        <w:rPr>
          <w:rFonts w:ascii="Times New Roman" w:hAnsi="Times New Roman"/>
          <w:sz w:val="28"/>
          <w:szCs w:val="28"/>
        </w:rPr>
        <w:t xml:space="preserve">Государственное Казенное Коммунальное предприятие </w:t>
      </w:r>
    </w:p>
    <w:p w:rsidR="00896308" w:rsidRPr="00F721AB" w:rsidRDefault="00896308" w:rsidP="00896308">
      <w:pPr>
        <w:spacing w:after="0" w:line="240" w:lineRule="auto"/>
        <w:jc w:val="center"/>
        <w:rPr>
          <w:rFonts w:ascii="Times New Roman" w:hAnsi="Times New Roman"/>
          <w:sz w:val="28"/>
          <w:szCs w:val="28"/>
        </w:rPr>
      </w:pPr>
      <w:r w:rsidRPr="00F721AB">
        <w:rPr>
          <w:rFonts w:ascii="Times New Roman" w:hAnsi="Times New Roman"/>
          <w:sz w:val="28"/>
          <w:szCs w:val="28"/>
        </w:rPr>
        <w:t>«Санаторный  ясли – сад № 49 города Павлодара»</w:t>
      </w:r>
    </w:p>
    <w:p w:rsidR="00896308" w:rsidRPr="00F721AB" w:rsidRDefault="00896308" w:rsidP="00896308">
      <w:pPr>
        <w:spacing w:after="0" w:line="240" w:lineRule="auto"/>
        <w:jc w:val="center"/>
        <w:rPr>
          <w:rFonts w:ascii="Times New Roman" w:hAnsi="Times New Roman"/>
          <w:sz w:val="28"/>
          <w:szCs w:val="28"/>
        </w:rPr>
      </w:pPr>
      <w:r w:rsidRPr="00F721AB">
        <w:rPr>
          <w:rFonts w:ascii="Times New Roman" w:hAnsi="Times New Roman"/>
          <w:sz w:val="28"/>
          <w:szCs w:val="28"/>
        </w:rPr>
        <w:t xml:space="preserve"> отдела образования города Павлодара, </w:t>
      </w:r>
      <w:proofErr w:type="spellStart"/>
      <w:r w:rsidRPr="00F721AB">
        <w:rPr>
          <w:rFonts w:ascii="Times New Roman" w:hAnsi="Times New Roman"/>
          <w:sz w:val="28"/>
          <w:szCs w:val="28"/>
        </w:rPr>
        <w:t>акимата</w:t>
      </w:r>
      <w:proofErr w:type="spellEnd"/>
      <w:r w:rsidRPr="00F721AB">
        <w:rPr>
          <w:rFonts w:ascii="Times New Roman" w:hAnsi="Times New Roman"/>
          <w:sz w:val="28"/>
          <w:szCs w:val="28"/>
        </w:rPr>
        <w:t xml:space="preserve"> города Павлодара</w:t>
      </w: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Pr="00F721AB" w:rsidRDefault="00896308" w:rsidP="00896308">
      <w:pPr>
        <w:tabs>
          <w:tab w:val="left" w:pos="2565"/>
        </w:tabs>
        <w:jc w:val="center"/>
        <w:rPr>
          <w:rFonts w:ascii="Times New Roman" w:hAnsi="Times New Roman"/>
          <w:b/>
          <w:sz w:val="56"/>
          <w:szCs w:val="56"/>
        </w:rPr>
      </w:pPr>
      <w:r w:rsidRPr="00F721AB">
        <w:rPr>
          <w:rFonts w:ascii="Times New Roman" w:hAnsi="Times New Roman"/>
          <w:b/>
          <w:sz w:val="56"/>
          <w:szCs w:val="56"/>
        </w:rPr>
        <w:t>Семинар –</w:t>
      </w:r>
      <w:r>
        <w:rPr>
          <w:rFonts w:ascii="Times New Roman" w:hAnsi="Times New Roman"/>
          <w:b/>
          <w:sz w:val="56"/>
          <w:szCs w:val="56"/>
        </w:rPr>
        <w:t xml:space="preserve"> практикум</w:t>
      </w:r>
    </w:p>
    <w:p w:rsidR="00896308" w:rsidRPr="00F721AB" w:rsidRDefault="00896308" w:rsidP="00896308">
      <w:pPr>
        <w:tabs>
          <w:tab w:val="left" w:pos="2565"/>
        </w:tabs>
        <w:jc w:val="center"/>
        <w:rPr>
          <w:rFonts w:ascii="Times New Roman" w:hAnsi="Times New Roman"/>
          <w:sz w:val="96"/>
          <w:szCs w:val="96"/>
        </w:rPr>
      </w:pPr>
      <w:r w:rsidRPr="00A038F7">
        <w:rPr>
          <w:rFonts w:ascii="Times New Roman" w:eastAsia="Times New Roman" w:hAnsi="Times New Roman"/>
          <w:bCs/>
          <w:color w:val="000000"/>
          <w:sz w:val="56"/>
          <w:szCs w:val="56"/>
          <w:lang w:eastAsia="ru-RU"/>
        </w:rPr>
        <w:t>«Способы  поддержки  детской инициативы, творчества и самостоятельности в музыкальной деятельности»</w:t>
      </w:r>
      <w:r w:rsidRPr="00F721AB">
        <w:rPr>
          <w:rFonts w:ascii="Times New Roman" w:hAnsi="Times New Roman"/>
          <w:b/>
          <w:sz w:val="96"/>
          <w:szCs w:val="96"/>
        </w:rPr>
        <w:t xml:space="preserve"> </w:t>
      </w:r>
    </w:p>
    <w:p w:rsidR="00896308" w:rsidRPr="006D678B" w:rsidRDefault="00896308" w:rsidP="00896308">
      <w:pPr>
        <w:tabs>
          <w:tab w:val="left" w:pos="2565"/>
        </w:tabs>
        <w:jc w:val="center"/>
        <w:rPr>
          <w:rFonts w:ascii="Times New Roman" w:hAnsi="Times New Roman"/>
        </w:rPr>
      </w:pPr>
      <w:r>
        <w:rPr>
          <w:rFonts w:ascii="Times New Roman" w:hAnsi="Times New Roman"/>
        </w:rPr>
        <w:t xml:space="preserve"> </w:t>
      </w:r>
    </w:p>
    <w:p w:rsidR="00896308" w:rsidRPr="006D678B" w:rsidRDefault="00896308" w:rsidP="00896308">
      <w:pPr>
        <w:tabs>
          <w:tab w:val="left" w:pos="2565"/>
        </w:tabs>
        <w:jc w:val="center"/>
        <w:rPr>
          <w:rFonts w:ascii="Times New Roman" w:hAnsi="Times New Roman"/>
          <w:sz w:val="28"/>
          <w:szCs w:val="28"/>
        </w:rPr>
      </w:pPr>
    </w:p>
    <w:p w:rsidR="00896308" w:rsidRPr="006D678B" w:rsidRDefault="00896308" w:rsidP="00896308">
      <w:pPr>
        <w:tabs>
          <w:tab w:val="left" w:pos="2565"/>
        </w:tabs>
        <w:jc w:val="right"/>
        <w:rPr>
          <w:rFonts w:ascii="Times New Roman" w:hAnsi="Times New Roman"/>
          <w:sz w:val="28"/>
          <w:szCs w:val="28"/>
        </w:rPr>
      </w:pPr>
      <w:r w:rsidRPr="006D678B">
        <w:rPr>
          <w:rFonts w:ascii="Times New Roman" w:hAnsi="Times New Roman"/>
          <w:sz w:val="28"/>
          <w:szCs w:val="28"/>
        </w:rPr>
        <w:t xml:space="preserve">                                              </w:t>
      </w:r>
      <w:r>
        <w:rPr>
          <w:rFonts w:ascii="Times New Roman" w:hAnsi="Times New Roman"/>
          <w:sz w:val="28"/>
          <w:szCs w:val="28"/>
        </w:rPr>
        <w:t xml:space="preserve">                            </w:t>
      </w:r>
      <w:r w:rsidRPr="006D678B">
        <w:rPr>
          <w:rFonts w:ascii="Times New Roman" w:hAnsi="Times New Roman"/>
          <w:sz w:val="28"/>
          <w:szCs w:val="28"/>
        </w:rPr>
        <w:t xml:space="preserve">   Музыкальный руководитель:              </w:t>
      </w:r>
      <w:proofErr w:type="spellStart"/>
      <w:r w:rsidRPr="006D678B">
        <w:rPr>
          <w:rFonts w:ascii="Times New Roman" w:hAnsi="Times New Roman"/>
          <w:sz w:val="28"/>
          <w:szCs w:val="28"/>
        </w:rPr>
        <w:t>Дворцевая</w:t>
      </w:r>
      <w:proofErr w:type="spellEnd"/>
      <w:r w:rsidRPr="006D678B">
        <w:rPr>
          <w:rFonts w:ascii="Times New Roman" w:hAnsi="Times New Roman"/>
          <w:sz w:val="28"/>
          <w:szCs w:val="28"/>
        </w:rPr>
        <w:t xml:space="preserve"> О.Г.</w:t>
      </w:r>
    </w:p>
    <w:p w:rsidR="00896308" w:rsidRPr="006D678B" w:rsidRDefault="00896308" w:rsidP="00896308">
      <w:pPr>
        <w:rPr>
          <w:rFonts w:ascii="Times New Roman" w:hAnsi="Times New Roman"/>
        </w:rPr>
      </w:pPr>
    </w:p>
    <w:p w:rsidR="00896308" w:rsidRPr="006D678B" w:rsidRDefault="00896308" w:rsidP="00896308">
      <w:pPr>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Default="00896308" w:rsidP="00896308">
      <w:pPr>
        <w:pStyle w:val="a3"/>
        <w:rPr>
          <w:rFonts w:ascii="Times New Roman" w:hAnsi="Times New Roman"/>
        </w:rPr>
      </w:pPr>
    </w:p>
    <w:p w:rsidR="00896308" w:rsidRPr="00896308" w:rsidRDefault="00896308" w:rsidP="00896308">
      <w:pPr>
        <w:pStyle w:val="a3"/>
        <w:jc w:val="center"/>
        <w:rPr>
          <w:rFonts w:ascii="Times New Roman" w:hAnsi="Times New Roman"/>
          <w:sz w:val="24"/>
          <w:szCs w:val="24"/>
          <w:lang w:val="kk-KZ"/>
        </w:rPr>
      </w:pPr>
      <w:r>
        <w:rPr>
          <w:rFonts w:ascii="Times New Roman" w:hAnsi="Times New Roman"/>
          <w:sz w:val="24"/>
          <w:szCs w:val="24"/>
        </w:rPr>
        <w:t>2020 -2021</w:t>
      </w:r>
      <w:r w:rsidRPr="006D678B">
        <w:rPr>
          <w:rFonts w:ascii="Times New Roman" w:hAnsi="Times New Roman"/>
          <w:sz w:val="24"/>
          <w:szCs w:val="24"/>
        </w:rPr>
        <w:t xml:space="preserve"> учебный год</w:t>
      </w:r>
      <w:bookmarkStart w:id="0" w:name="_GoBack"/>
      <w:bookmarkEnd w:id="0"/>
    </w:p>
    <w:p w:rsidR="00896308" w:rsidRDefault="00896308" w:rsidP="00110556">
      <w:pPr>
        <w:spacing w:after="0" w:line="240" w:lineRule="auto"/>
        <w:ind w:firstLine="709"/>
        <w:jc w:val="center"/>
        <w:rPr>
          <w:rFonts w:ascii="Times New Roman" w:hAnsi="Times New Roman" w:cs="Times New Roman"/>
          <w:b/>
          <w:sz w:val="32"/>
          <w:szCs w:val="32"/>
          <w:lang w:val="kk-KZ"/>
        </w:rPr>
      </w:pPr>
    </w:p>
    <w:p w:rsidR="00110556" w:rsidRPr="00110556" w:rsidRDefault="00C67E44" w:rsidP="00110556">
      <w:pPr>
        <w:spacing w:after="0" w:line="240" w:lineRule="auto"/>
        <w:ind w:firstLine="709"/>
        <w:jc w:val="center"/>
        <w:rPr>
          <w:rFonts w:ascii="Times New Roman" w:hAnsi="Times New Roman" w:cs="Times New Roman"/>
          <w:b/>
          <w:sz w:val="32"/>
          <w:szCs w:val="32"/>
        </w:rPr>
      </w:pPr>
      <w:r w:rsidRPr="00110556">
        <w:rPr>
          <w:rFonts w:ascii="Times New Roman" w:hAnsi="Times New Roman" w:cs="Times New Roman"/>
          <w:b/>
          <w:sz w:val="32"/>
          <w:szCs w:val="32"/>
        </w:rPr>
        <w:t xml:space="preserve"> </w:t>
      </w:r>
      <w:r w:rsidR="00110556" w:rsidRPr="00110556">
        <w:rPr>
          <w:rFonts w:ascii="Times New Roman" w:hAnsi="Times New Roman" w:cs="Times New Roman"/>
          <w:b/>
          <w:sz w:val="32"/>
          <w:szCs w:val="32"/>
        </w:rPr>
        <w:t>«Способы  поддержки  детской инициативы, творчества и самостоятельности в музыкальной деятельности»</w:t>
      </w:r>
    </w:p>
    <w:p w:rsidR="00110556" w:rsidRDefault="00110556" w:rsidP="00110556">
      <w:pPr>
        <w:spacing w:after="0" w:line="240" w:lineRule="auto"/>
        <w:ind w:firstLine="709"/>
        <w:rPr>
          <w:rFonts w:ascii="Times New Roman" w:hAnsi="Times New Roman" w:cs="Times New Roman"/>
          <w:sz w:val="28"/>
          <w:szCs w:val="28"/>
        </w:rPr>
      </w:pPr>
    </w:p>
    <w:p w:rsidR="00110556"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К   проблеме   самостоятельности,   которая   свойственна   маленьким   детям, обращались многие учёные в своих работах: Иванов В.Д., Маркова Т.А., </w:t>
      </w:r>
      <w:proofErr w:type="spellStart"/>
      <w:r w:rsidRPr="00110556">
        <w:rPr>
          <w:rFonts w:ascii="Times New Roman" w:hAnsi="Times New Roman" w:cs="Times New Roman"/>
          <w:sz w:val="28"/>
          <w:szCs w:val="28"/>
        </w:rPr>
        <w:t>Кузовкова</w:t>
      </w:r>
      <w:proofErr w:type="spellEnd"/>
      <w:r w:rsidRPr="00110556">
        <w:rPr>
          <w:rFonts w:ascii="Times New Roman" w:hAnsi="Times New Roman" w:cs="Times New Roman"/>
          <w:sz w:val="28"/>
          <w:szCs w:val="28"/>
        </w:rPr>
        <w:t xml:space="preserve"> Р.С., Буре Л.Ф., Островская Т., </w:t>
      </w:r>
      <w:proofErr w:type="spellStart"/>
      <w:r w:rsidRPr="00110556">
        <w:rPr>
          <w:rFonts w:ascii="Times New Roman" w:hAnsi="Times New Roman" w:cs="Times New Roman"/>
          <w:sz w:val="28"/>
          <w:szCs w:val="28"/>
        </w:rPr>
        <w:t>Гуськова</w:t>
      </w:r>
      <w:proofErr w:type="spellEnd"/>
      <w:r w:rsidRPr="00110556">
        <w:rPr>
          <w:rFonts w:ascii="Times New Roman" w:hAnsi="Times New Roman" w:cs="Times New Roman"/>
          <w:sz w:val="28"/>
          <w:szCs w:val="28"/>
        </w:rPr>
        <w:t xml:space="preserve"> Татьяна Викторовна. По утверждению </w:t>
      </w:r>
      <w:proofErr w:type="spellStart"/>
      <w:r w:rsidRPr="00110556">
        <w:rPr>
          <w:rFonts w:ascii="Times New Roman" w:hAnsi="Times New Roman" w:cs="Times New Roman"/>
          <w:sz w:val="28"/>
          <w:szCs w:val="28"/>
        </w:rPr>
        <w:t>Теплюк</w:t>
      </w:r>
      <w:proofErr w:type="spellEnd"/>
      <w:r>
        <w:rPr>
          <w:rFonts w:ascii="Times New Roman" w:hAnsi="Times New Roman" w:cs="Times New Roman"/>
          <w:sz w:val="28"/>
          <w:szCs w:val="28"/>
        </w:rPr>
        <w:t xml:space="preserve"> Свет</w:t>
      </w:r>
      <w:r w:rsidRPr="00110556">
        <w:rPr>
          <w:rFonts w:ascii="Times New Roman" w:hAnsi="Times New Roman" w:cs="Times New Roman"/>
          <w:sz w:val="28"/>
          <w:szCs w:val="28"/>
        </w:rPr>
        <w:t xml:space="preserve">ланы Николаевны, истоки самостоятельности зарождаются в раннем возрасте, на стыке первого и второго годов жизни ребёнка. Именно здесь берут начало   пути   формирования   самостоятельных   действий   и   умений,   постоянно усложняющихся в игре, на занятиях и в восприятии окружающего мира. </w:t>
      </w:r>
    </w:p>
    <w:p w:rsidR="00110556"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Самостоятельная музыкально</w:t>
      </w:r>
      <w:r>
        <w:rPr>
          <w:rFonts w:ascii="Times New Roman" w:hAnsi="Times New Roman" w:cs="Times New Roman"/>
          <w:sz w:val="28"/>
          <w:szCs w:val="28"/>
        </w:rPr>
        <w:t>-</w:t>
      </w:r>
      <w:r w:rsidRPr="00110556">
        <w:rPr>
          <w:rFonts w:ascii="Times New Roman" w:hAnsi="Times New Roman" w:cs="Times New Roman"/>
          <w:sz w:val="28"/>
          <w:szCs w:val="28"/>
        </w:rPr>
        <w:t>игровая деятельность  одна из сложных форм музыкальной деятельности. Сложность её проявления в том, что она возникает по инициативе детей и в основном происходит без непосредственной помощи педагога. Её   возникновение   и   развитие   обусловлено   также   стремлением   ребёнка   выразить свои эстетические переживания, возникающие от общения с музыкой, музыкальным искусством.</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 В   разных   видах   музыкальной   деятельности   самостоятельность   и инициативность связана с полученными навыками и умениями. Благодаря этому, дошкольники   с   удовольствием   переносят   их   в   новые   условия,   создавая   другие варианты   решения   того   или   иного   задания.   Одной   из   важных   особенностей подобного   рода   деятельности   является   то,   что   взрослый   выступает   как руководитель, учитывающий субъективные интересы, игровые потребности детей, проявляя своё руководство творчески активным, но косвенным образом.</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И, наконец, одной из важнейших причин выбора детьми того вида музыкальной деятельности является   наличие   педагогически   насыщенной   предметно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развивающей   среды: музыкальных инструментов,  игрушек,  атрибутов  и других средств,  необходимых для её протекания и развития.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Одним   из   главных   педагогических   условий   возникновения   и   развития самостоятельной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игровой   деятельности   детей   является   наличие устойчивых умений и навыков в области восприятия музыки, пения, музыкально </w:t>
      </w:r>
      <w:proofErr w:type="gramStart"/>
      <w:r w:rsidRPr="00110556">
        <w:rPr>
          <w:rFonts w:ascii="Times New Roman" w:hAnsi="Times New Roman" w:cs="Times New Roman"/>
          <w:sz w:val="28"/>
          <w:szCs w:val="28"/>
        </w:rPr>
        <w:t>ритмических движений</w:t>
      </w:r>
      <w:proofErr w:type="gramEnd"/>
      <w:r w:rsidRPr="00110556">
        <w:rPr>
          <w:rFonts w:ascii="Times New Roman" w:hAnsi="Times New Roman" w:cs="Times New Roman"/>
          <w:sz w:val="28"/>
          <w:szCs w:val="28"/>
        </w:rPr>
        <w:t xml:space="preserve"> и игры на музыкальных инструментах. Объём   знаний,   умений   и   навыков   в   различных   видах   музыкальной деятельности   наши   дети   получают   на   музыкальных   занятиях.   При   этом   важно отметить, что для развития самостоятельной и игровой деятельности необходим не только достаточно широкий объём умений и навыков, но и овладение способами их широкого   применения   в   новых   условиях.   На   музыкальных   занятиях   особое внимание   уделяется   решению   таких   задач,   как   воспитание   инициативы, самостоятельности,   творческой   активности   детей,   формируя   при   этом   способы самостоятельных действий в разнообразных видах музыкальной </w:t>
      </w:r>
      <w:r w:rsidRPr="00110556">
        <w:rPr>
          <w:rFonts w:ascii="Times New Roman" w:hAnsi="Times New Roman" w:cs="Times New Roman"/>
          <w:sz w:val="28"/>
          <w:szCs w:val="28"/>
        </w:rPr>
        <w:lastRenderedPageBreak/>
        <w:t>деятельности.  Самостоятельные   действия   детей   развиваются   по   определённой   логике:   от действий   заранее   запланированных   педагогом   (по   показу   или   образцу, представленному   взрослым)   к   возникновению   инициативных,   непреднамеренных действий   (в   зависимости   от   создавшейся   ситуации),   и   далее   –   к   действиям, имеющим характер импровизаций, возникающих в процессе выполнения творческих игровых заданий.</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 Каждый   вид   музыкальной   деятельности   содержит   свои   способы   действий. Так, решая задачи по развитию восприятия музыки, особое внимание   уделяю таким способам   действий,   как   умение   самостоятельно   слушать   музыкальные произведения, различать характер музыки, ориентироваться в форме музыкального произведения, в музыкальных жанрах. Развивая   интерес   к   музыке,   стараюсь   обогащать   музыкальные   впечатления детей, расширять музыкальный кругозор, знакомя дошкольников с музыкой разных эпох и стилей, наши дети учатся сравнивать произведения и находить адекватные способы   выражения   впечатлений   от   воспринятой   музыки.  На   занятиях   учу</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детей образно,   эмоционально   высказываться   о   характере   музыки,   обосновывать   свои предпочтения, высказывать эстетические суждения и оценки.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У малышей 2</w:t>
      </w:r>
      <w:r w:rsidR="00862B64">
        <w:rPr>
          <w:rFonts w:ascii="Times New Roman" w:hAnsi="Times New Roman" w:cs="Times New Roman"/>
          <w:sz w:val="28"/>
          <w:szCs w:val="28"/>
        </w:rPr>
        <w:t>-</w:t>
      </w:r>
      <w:r w:rsidRPr="00110556">
        <w:rPr>
          <w:rFonts w:ascii="Times New Roman" w:hAnsi="Times New Roman" w:cs="Times New Roman"/>
          <w:sz w:val="28"/>
          <w:szCs w:val="28"/>
        </w:rPr>
        <w:t>3 лет самостоятельные проявления ограничены, они имитируют действия взрослого в играх и танцах, в песнях подпевают отдельные повторяющиеся слова и слоги. Поэтому на начальном этапе необходимо заинтересовать и увлечь своих   воспитанников,   научить   их   осознанно   воспринимать   музыку.   Перед прослушиванием песни или музыкального произведения говорим о её содержании, используя интонации, мимику, придумывая небольшие рассказы с использованием наглядного   материала,   игрушек.   Постепенно   ребёнок   начинает   понимать,   что музыка о чём</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то или о ком</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то рассказывает, самостоятельно выбирает картинку или игрушку,   которая   соответствует   музыке.   В   этом   возрасте   формируются   первые творческие проявления у детей в музыкальной деятельности. Например, можно дать ребёнку зайку и предложить послушать песенку. После прослушивания плясовой или колыбельной ребёнок самостоятельно выполняет соответствующие движения с игрушкой.   Такие   игровые   приёмы   помогают   детям   не   только   эмоционально реагировать на музыку, но и вслушиваться в её характер и затем самостоятельно действовать.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Детям 3</w:t>
      </w:r>
      <w:r w:rsidR="00862B64">
        <w:rPr>
          <w:rFonts w:ascii="Times New Roman" w:hAnsi="Times New Roman" w:cs="Times New Roman"/>
          <w:sz w:val="28"/>
          <w:szCs w:val="28"/>
        </w:rPr>
        <w:t>-</w:t>
      </w:r>
      <w:r w:rsidRPr="00110556">
        <w:rPr>
          <w:rFonts w:ascii="Times New Roman" w:hAnsi="Times New Roman" w:cs="Times New Roman"/>
          <w:sz w:val="28"/>
          <w:szCs w:val="28"/>
        </w:rPr>
        <w:t>4 лет уже задаю вопросы по эмоционально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образному содержанию произведения: «Какое настроение музыки?»,   «Как звучит музыка – громко или тихо, быстро или медленно?» Важно стимулировать самостоятельные высказывания и проявления инициативности детей.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Ребёнок 4</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5 лет начинает более внимательно вслушиваться в предлагаемый репертуар и способен замечать изменения средств музыкальной выразительности, самостоятельно давать оценку прослушиваемой музыки, моделировать её характер.  В пении самостоятельность наших детей проявляется посредством активного </w:t>
      </w:r>
      <w:r w:rsidRPr="00110556">
        <w:rPr>
          <w:rFonts w:ascii="Times New Roman" w:hAnsi="Times New Roman" w:cs="Times New Roman"/>
          <w:sz w:val="28"/>
          <w:szCs w:val="28"/>
        </w:rPr>
        <w:lastRenderedPageBreak/>
        <w:t xml:space="preserve">восприятия   вокальных   произведений,   определения   их   характера,   настроения,   а также   способности   выразить   при   исполнении   или   создать   в   процессе   сочинения интонационно   богатый   образ   песни,   </w:t>
      </w:r>
      <w:proofErr w:type="spellStart"/>
      <w:r w:rsidRPr="00110556">
        <w:rPr>
          <w:rFonts w:ascii="Times New Roman" w:hAnsi="Times New Roman" w:cs="Times New Roman"/>
          <w:sz w:val="28"/>
          <w:szCs w:val="28"/>
        </w:rPr>
        <w:t>попевки</w:t>
      </w:r>
      <w:proofErr w:type="spellEnd"/>
      <w:r w:rsidRPr="00110556">
        <w:rPr>
          <w:rFonts w:ascii="Times New Roman" w:hAnsi="Times New Roman" w:cs="Times New Roman"/>
          <w:sz w:val="28"/>
          <w:szCs w:val="28"/>
        </w:rPr>
        <w:t xml:space="preserve">.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Эффективность   развития самостоятельной   певческой   деятельности     определяется   уровнем   музыкально слуховых   представлений   детей,   способностью   исполнять   мелодии   песен   без музыкального сопровождения, чисто интонировать и подбирать на слух знакомые и малознакомые  </w:t>
      </w:r>
      <w:proofErr w:type="spellStart"/>
      <w:r w:rsidRPr="00110556">
        <w:rPr>
          <w:rFonts w:ascii="Times New Roman" w:hAnsi="Times New Roman" w:cs="Times New Roman"/>
          <w:sz w:val="28"/>
          <w:szCs w:val="28"/>
        </w:rPr>
        <w:t>попевки</w:t>
      </w:r>
      <w:proofErr w:type="spellEnd"/>
      <w:r w:rsidRPr="00110556">
        <w:rPr>
          <w:rFonts w:ascii="Times New Roman" w:hAnsi="Times New Roman" w:cs="Times New Roman"/>
          <w:sz w:val="28"/>
          <w:szCs w:val="28"/>
        </w:rPr>
        <w:t xml:space="preserve"> и  песни, различать движение  мелодии.</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Для  развития этих способностей   мною   изготовлены   дидактические   пособия,   которые   использую   на музыкальных занятиях. Творческие   задания,   связанные   с   песенными   импровизациями   наиболее способствуют   проявлению   самостоятельной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игровой   деятельности дошкольников.  Уже   в   младшем   возрасте   дети   стараются   импровизировать   несложные мелодии,   напевая   колыбельную   кукле   или   медвежонку.   В   старшем   возрасте дошкольники   способны   импровизировать   мелодии   на   заданный   педагогом   текст. Для   этого   задаю   детям   вопрос:   "Что   ты   хочешь,   кошечка?"   А   дети   отвечают "Молочка немножечко".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В   певческой   деятельности   самостоятельность   определяется   уровнем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слуховых представлений. С этой целью широко использую различные упражнения   для   развития   певческого   голоса   и   слуха,   красочно   оформленные дидактические   игры.   Перед   разучиванием   нового   репертуара   предлагаю   детям прослушать   несколько   песен,   тем   самым   даём   своим   воспитанникам   проявить инициативу в выборе репертуара для дальнейшего разучивания. У   детей   старшего   дошкольного   возраста   уже   имеется   достаточный   запас музыкальных впечатлений. В певческой исполнительской деятельности они могут отличить неточное исполнение от </w:t>
      </w:r>
      <w:proofErr w:type="gramStart"/>
      <w:r w:rsidRPr="00110556">
        <w:rPr>
          <w:rFonts w:ascii="Times New Roman" w:hAnsi="Times New Roman" w:cs="Times New Roman"/>
          <w:sz w:val="28"/>
          <w:szCs w:val="28"/>
        </w:rPr>
        <w:t>правильного</w:t>
      </w:r>
      <w:proofErr w:type="gramEnd"/>
      <w:r w:rsidRPr="00110556">
        <w:rPr>
          <w:rFonts w:ascii="Times New Roman" w:hAnsi="Times New Roman" w:cs="Times New Roman"/>
          <w:sz w:val="28"/>
          <w:szCs w:val="28"/>
        </w:rPr>
        <w:t>, стремятся сделать своё выступление более выразительным. С этой целью хорошо использовать способ исполнения песен по   групповым   интересам,   где   дети</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слушатели   могут   дать   оценку   детям исполнителям.   Постепенно   дети   самостоятельно   включаются   в   исполнение освоенной   песни   не   только   в   повседневной   жизни   детского   сада,   но   и   дома.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Стимулируя   самостоятельность   и   инициативность   в   песенном   творчестве, необходимо   обращать   внимание   на   то,  чтобы   воспитанники     придумывали   свои, неповторяющиеся   варианты   творческих   заданий,   при   этом   сохраняя   интонацию произведения («Закончи мелодию», «Сочини музыкальный ответ» и т.д.)  В   музыкально</w:t>
      </w:r>
      <w:r w:rsidR="00862B64">
        <w:rPr>
          <w:rFonts w:ascii="Times New Roman" w:hAnsi="Times New Roman" w:cs="Times New Roman"/>
          <w:sz w:val="28"/>
          <w:szCs w:val="28"/>
        </w:rPr>
        <w:t>-</w:t>
      </w:r>
      <w:proofErr w:type="gramStart"/>
      <w:r w:rsidRPr="00110556">
        <w:rPr>
          <w:rFonts w:ascii="Times New Roman" w:hAnsi="Times New Roman" w:cs="Times New Roman"/>
          <w:sz w:val="28"/>
          <w:szCs w:val="28"/>
        </w:rPr>
        <w:t>ритмической   деятельности</w:t>
      </w:r>
      <w:proofErr w:type="gramEnd"/>
      <w:r w:rsidRPr="00110556">
        <w:rPr>
          <w:rFonts w:ascii="Times New Roman" w:hAnsi="Times New Roman" w:cs="Times New Roman"/>
          <w:sz w:val="28"/>
          <w:szCs w:val="28"/>
        </w:rPr>
        <w:t>,   развивая   самостоятельность   и инициативность,</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предлагаю   детям     самим   найти   способ   действия   или   характер движений, в соответствии с настроением музыкального произведения. Музыкально </w:t>
      </w:r>
      <w:proofErr w:type="gramStart"/>
      <w:r w:rsidRPr="00110556">
        <w:rPr>
          <w:rFonts w:ascii="Times New Roman" w:hAnsi="Times New Roman" w:cs="Times New Roman"/>
          <w:sz w:val="28"/>
          <w:szCs w:val="28"/>
        </w:rPr>
        <w:t>ритмические упражнения</w:t>
      </w:r>
      <w:proofErr w:type="gramEnd"/>
      <w:r w:rsidRPr="00110556">
        <w:rPr>
          <w:rFonts w:ascii="Times New Roman" w:hAnsi="Times New Roman" w:cs="Times New Roman"/>
          <w:sz w:val="28"/>
          <w:szCs w:val="28"/>
        </w:rPr>
        <w:t xml:space="preserve"> творческого содержания, характерные танцы, музыкально ритмические   игры,   создают   благоприятные   условия   для   развития   творческих способностей </w:t>
      </w:r>
      <w:r w:rsidRPr="00110556">
        <w:rPr>
          <w:rFonts w:ascii="Times New Roman" w:hAnsi="Times New Roman" w:cs="Times New Roman"/>
          <w:sz w:val="28"/>
          <w:szCs w:val="28"/>
        </w:rPr>
        <w:lastRenderedPageBreak/>
        <w:t>дошкольников и обеспечивают развитие</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самостоятельной музыкально игровой деятельности.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Для развития самостоятельности в музыкально</w:t>
      </w:r>
      <w:r w:rsidR="00862B64">
        <w:rPr>
          <w:rFonts w:ascii="Times New Roman" w:hAnsi="Times New Roman" w:cs="Times New Roman"/>
          <w:sz w:val="28"/>
          <w:szCs w:val="28"/>
        </w:rPr>
        <w:t>-</w:t>
      </w:r>
      <w:proofErr w:type="gramStart"/>
      <w:r w:rsidRPr="00110556">
        <w:rPr>
          <w:rFonts w:ascii="Times New Roman" w:hAnsi="Times New Roman" w:cs="Times New Roman"/>
          <w:sz w:val="28"/>
          <w:szCs w:val="28"/>
        </w:rPr>
        <w:t>ритмической деятельности</w:t>
      </w:r>
      <w:proofErr w:type="gramEnd"/>
      <w:r w:rsidRPr="00110556">
        <w:rPr>
          <w:rFonts w:ascii="Times New Roman" w:hAnsi="Times New Roman" w:cs="Times New Roman"/>
          <w:sz w:val="28"/>
          <w:szCs w:val="28"/>
        </w:rPr>
        <w:t xml:space="preserve"> в своей   работе   использую   упражнения   творческого   содержания,   различные музыкальные   этюды,   сюжетные   танцы,   инсценировки,   свободные   пляски,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 xml:space="preserve">коммуникативные игры.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Первоначальные   навыки   игры   на  детских  музыкальных   инструментах   наши дети   получают,   начиная   с   младшей   группы.   Как   правило,   свой   первый   опыт </w:t>
      </w:r>
      <w:proofErr w:type="spellStart"/>
      <w:r w:rsidRPr="00110556">
        <w:rPr>
          <w:rFonts w:ascii="Times New Roman" w:hAnsi="Times New Roman" w:cs="Times New Roman"/>
          <w:sz w:val="28"/>
          <w:szCs w:val="28"/>
        </w:rPr>
        <w:t>музицирования</w:t>
      </w:r>
      <w:proofErr w:type="spellEnd"/>
      <w:r w:rsidRPr="00110556">
        <w:rPr>
          <w:rFonts w:ascii="Times New Roman" w:hAnsi="Times New Roman" w:cs="Times New Roman"/>
          <w:sz w:val="28"/>
          <w:szCs w:val="28"/>
        </w:rPr>
        <w:t xml:space="preserve"> ребёнок переносит в повседневную жизнь. Освоив приёмы игры на металлофоне (в средней группе), ксилофоне и других музыкальных инструментах, ребята закрепляют полученные навыки путём проб и ошибок в самостоятельной деятельности. Они пытаются подбирать знакомые мелодии и сочинять собственные несложные ритмические и мелодические обороты.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Игровые сюжеты возникают на основе опыта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игровой деятельности, полученного на занятиях. Таким   образом,   во   всех   видах   музыкальной   деятельности   проявление самостоятельности и инициативности связано с характером обучения, которое мы ориентируем на создание проблемных ситуаций, поиск детьми вариантов решения того   или   иного   задания,   иметь   ярко</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выраженное   сюжетно</w:t>
      </w:r>
      <w:r w:rsidR="00862B64">
        <w:rPr>
          <w:rFonts w:ascii="Times New Roman" w:hAnsi="Times New Roman" w:cs="Times New Roman"/>
          <w:sz w:val="28"/>
          <w:szCs w:val="28"/>
        </w:rPr>
        <w:t>-</w:t>
      </w:r>
      <w:r w:rsidRPr="00110556">
        <w:rPr>
          <w:rFonts w:ascii="Times New Roman" w:hAnsi="Times New Roman" w:cs="Times New Roman"/>
          <w:sz w:val="28"/>
          <w:szCs w:val="28"/>
        </w:rPr>
        <w:t>игровое   и   сюжетно образное содержание.           Таким   образом,   моя</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роль,   как     музыкального   руководителя,   в   развитии инициативы и самостоятельной музыкальной деятельности детей заключается в том, что</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я пытаюсь сделать так, чтобы ребенок смог проявить активность в различных видах музыкальной деятельности, создавая благоприятные педагогические условия: влияние на музыкальные впечатления ребенка, развертывание деятельности детей по их инициативе. Сегодня, как показывает практика, ребенок</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дошкольник не мотивирован на реализацию разных видов деятельности, в том числе музыкально</w:t>
      </w:r>
      <w:r w:rsidR="00862B64">
        <w:rPr>
          <w:rFonts w:ascii="Times New Roman" w:hAnsi="Times New Roman" w:cs="Times New Roman"/>
          <w:sz w:val="28"/>
          <w:szCs w:val="28"/>
        </w:rPr>
        <w:t>-</w:t>
      </w:r>
      <w:r w:rsidRPr="00110556">
        <w:rPr>
          <w:rFonts w:ascii="Times New Roman" w:hAnsi="Times New Roman" w:cs="Times New Roman"/>
          <w:sz w:val="28"/>
          <w:szCs w:val="28"/>
        </w:rPr>
        <w:t>игровой, не умеет самостоятельно ставить цели. Для того</w:t>
      </w:r>
      <w:proofErr w:type="gramStart"/>
      <w:r w:rsidRPr="00110556">
        <w:rPr>
          <w:rFonts w:ascii="Times New Roman" w:hAnsi="Times New Roman" w:cs="Times New Roman"/>
          <w:sz w:val="28"/>
          <w:szCs w:val="28"/>
        </w:rPr>
        <w:t>,</w:t>
      </w:r>
      <w:proofErr w:type="gramEnd"/>
      <w:r w:rsidRPr="00110556">
        <w:rPr>
          <w:rFonts w:ascii="Times New Roman" w:hAnsi="Times New Roman" w:cs="Times New Roman"/>
          <w:sz w:val="28"/>
          <w:szCs w:val="28"/>
        </w:rPr>
        <w:t xml:space="preserve"> чтобы деятельность детей была направлена на самостоятельное достижение поставленной цели, а не на послушное выполнение поставленного   кем</w:t>
      </w:r>
      <w:r w:rsidR="00862B64">
        <w:rPr>
          <w:rFonts w:ascii="Times New Roman" w:hAnsi="Times New Roman" w:cs="Times New Roman"/>
          <w:sz w:val="28"/>
          <w:szCs w:val="28"/>
        </w:rPr>
        <w:t xml:space="preserve"> </w:t>
      </w:r>
      <w:r w:rsidRPr="00110556">
        <w:rPr>
          <w:rFonts w:ascii="Times New Roman" w:hAnsi="Times New Roman" w:cs="Times New Roman"/>
          <w:sz w:val="28"/>
          <w:szCs w:val="28"/>
        </w:rPr>
        <w:t xml:space="preserve">то   задания,   для   того,   чтобы   «надо»   сменилось   на   «хочу», педагогам необходимо использовать различную мотивацию. </w:t>
      </w:r>
    </w:p>
    <w:p w:rsidR="00862B6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Самостоятельная деятельность – это деятельность, которая выполняется без участия   взрослого,   но   по   его   заданию   в   определенное   время.   Самостоятельная деятельность требует от детей наличие знаний, умений и навыков, самоконтроля и самооценки, а так же развитие разных видов деятельности: предметной, игровой, учебной. Структура самостоятельной деятельности: Мотив – Действие – Результат.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Что такое мотивация? Мотивация – это совокупность внутренних и внешних движущих сил, которые побуждают человека к деятельности, придают этой деятельности направленность, ориентированную на достижение цели. Цель мотивации – вызвать у детей интерес к занятию, занимательному делу, или   какой   либо   деятельности,   создать   условия   увлеченности,   умственного напряжения, направить усилия детей на </w:t>
      </w:r>
      <w:r w:rsidRPr="00110556">
        <w:rPr>
          <w:rFonts w:ascii="Times New Roman" w:hAnsi="Times New Roman" w:cs="Times New Roman"/>
          <w:sz w:val="28"/>
          <w:szCs w:val="28"/>
        </w:rPr>
        <w:lastRenderedPageBreak/>
        <w:t xml:space="preserve">осознанное освоение и приобретение знаний и умений. Мотивация позволяет решить сразу несколько задач: Расширить и обогатить диапазон игровых умений и навыков. Повысить познавательную активность и работоспособность детей. Активизировать процессы восприятия, внимания, памяти, мышления. Плавно регулировать поведенческие трудности детей, постепенно приучая их • • • • подчиняться правилам игры.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Методы и приемы мотивации. «Удивляй»  вызывай интерес. Предлагаемое ребенку занятие начинаем необычно:  с приветствия  с сюрприза  с прочтения стихотворения, загадки  с внесения кукольного персонажа</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 «Разминка»  активное включение каждого ребенка в работу:  постановка правил поведения от лица персонажа  создание воображаемой ситуации  использование сюжета: например  два дирижера, два певца</w:t>
      </w:r>
      <w:proofErr w:type="gramStart"/>
      <w:r w:rsidRPr="00110556">
        <w:rPr>
          <w:rFonts w:ascii="Times New Roman" w:hAnsi="Times New Roman" w:cs="Times New Roman"/>
          <w:sz w:val="28"/>
          <w:szCs w:val="28"/>
        </w:rPr>
        <w:t xml:space="preserve">  В</w:t>
      </w:r>
      <w:proofErr w:type="gramEnd"/>
      <w:r w:rsidRPr="00110556">
        <w:rPr>
          <w:rFonts w:ascii="Times New Roman" w:hAnsi="Times New Roman" w:cs="Times New Roman"/>
          <w:sz w:val="28"/>
          <w:szCs w:val="28"/>
        </w:rPr>
        <w:t xml:space="preserve"> самостоятельной</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музыкально</w:t>
      </w:r>
      <w:r w:rsidR="00C67E44">
        <w:rPr>
          <w:rFonts w:ascii="Times New Roman" w:hAnsi="Times New Roman" w:cs="Times New Roman"/>
          <w:sz w:val="28"/>
          <w:szCs w:val="28"/>
        </w:rPr>
        <w:t>-</w:t>
      </w:r>
      <w:r w:rsidRPr="00110556">
        <w:rPr>
          <w:rFonts w:ascii="Times New Roman" w:hAnsi="Times New Roman" w:cs="Times New Roman"/>
          <w:sz w:val="28"/>
          <w:szCs w:val="28"/>
        </w:rPr>
        <w:t>игровой  деятельности детей используем:     косвенные   приемы   руководства,   которые   не   мешают   ребенку   самостоятельно играть,  постановку ребенка в позицию взрослого (лидера), что способствуют развитию самостоятельности у детей. Создание условий</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музыкально</w:t>
      </w:r>
      <w:r w:rsidR="00C67E44">
        <w:rPr>
          <w:rFonts w:ascii="Times New Roman" w:hAnsi="Times New Roman" w:cs="Times New Roman"/>
          <w:sz w:val="28"/>
          <w:szCs w:val="28"/>
        </w:rPr>
        <w:t>-</w:t>
      </w:r>
      <w:r w:rsidRPr="00110556">
        <w:rPr>
          <w:rFonts w:ascii="Times New Roman" w:hAnsi="Times New Roman" w:cs="Times New Roman"/>
          <w:sz w:val="28"/>
          <w:szCs w:val="28"/>
        </w:rPr>
        <w:t>игровой среды в соответствии  с возрастными особенностями   является   важной   мотивацией   для   самостоятельной   деятельности детей. Стараемся обновлять</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 xml:space="preserve">наполнение музыкальных центров, необходимо, чтобы там были  различные схемы и модули. Анализ результатов. Любая деятельность должна быть оценена. Мы стараемся использовать:  поощрение, похвалу  обращение внимания на позитивные моменты  рефлексию: «Что получилось?»  рефлексию настроения: «Какое у вас сейчас настроение? Что понравилось?» С мотивации начинается любое взаимодействие между ребёнком и взрослым. Без   мотивации   со   стороны   взрослого   у   дошкольника   не   будет   активности,   не возникнут мотивы, ребёнок не будет готов к постановке целей. На первом плане стоят эмоции. Это актуально для дошкольного возраста.  </w:t>
      </w:r>
    </w:p>
    <w:p w:rsidR="00C67E44" w:rsidRDefault="00110556" w:rsidP="00110556">
      <w:pPr>
        <w:spacing w:after="0" w:line="240" w:lineRule="auto"/>
        <w:ind w:firstLine="709"/>
        <w:rPr>
          <w:rFonts w:ascii="Times New Roman" w:hAnsi="Times New Roman" w:cs="Times New Roman"/>
          <w:sz w:val="28"/>
          <w:szCs w:val="28"/>
        </w:rPr>
      </w:pPr>
      <w:r w:rsidRPr="00C67E44">
        <w:rPr>
          <w:rFonts w:ascii="Times New Roman" w:hAnsi="Times New Roman" w:cs="Times New Roman"/>
          <w:b/>
          <w:sz w:val="28"/>
          <w:szCs w:val="28"/>
        </w:rPr>
        <w:t>Типы мотивации</w:t>
      </w:r>
      <w:r w:rsidRPr="00110556">
        <w:rPr>
          <w:rFonts w:ascii="Times New Roman" w:hAnsi="Times New Roman" w:cs="Times New Roman"/>
          <w:sz w:val="28"/>
          <w:szCs w:val="28"/>
        </w:rPr>
        <w:t>. Первый   тип   игровая   мотивация</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 xml:space="preserve">–   «Помоги   игрушке»,   ребёнок   достигает   цели обучения,   решая   проблемы   игрушек.   Игрушки   использую   яркие,   эстетичные, желательно   новые.   На   занятиях   с   малышами   нельзя   обойтись   без   игровых персонажей.   Игровые   и   сказочные   персонажи   могут   «приходить   в   гости», «знакомиться», «давать задания», «рассказывать увлекательные истории», а также оценивают результаты труда малышей. Каждый персонаж должен быть интересным и запоминающимся, «иметь свой характер. Данная мотивация   используется   для младшей и средней группы.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Второй тип мотивации </w:t>
      </w:r>
      <w:proofErr w:type="gramStart"/>
      <w:r w:rsidRPr="00110556">
        <w:rPr>
          <w:rFonts w:ascii="Times New Roman" w:hAnsi="Times New Roman" w:cs="Times New Roman"/>
          <w:sz w:val="28"/>
          <w:szCs w:val="28"/>
        </w:rPr>
        <w:t>–п</w:t>
      </w:r>
      <w:proofErr w:type="gramEnd"/>
      <w:r w:rsidRPr="00110556">
        <w:rPr>
          <w:rFonts w:ascii="Times New Roman" w:hAnsi="Times New Roman" w:cs="Times New Roman"/>
          <w:sz w:val="28"/>
          <w:szCs w:val="28"/>
        </w:rPr>
        <w:t xml:space="preserve">омощь взрослому– «Помоги мне». Здесь мотивом для   детей   является   общение   </w:t>
      </w:r>
      <w:proofErr w:type="gramStart"/>
      <w:r w:rsidRPr="00110556">
        <w:rPr>
          <w:rFonts w:ascii="Times New Roman" w:hAnsi="Times New Roman" w:cs="Times New Roman"/>
          <w:sz w:val="28"/>
          <w:szCs w:val="28"/>
        </w:rPr>
        <w:t>со</w:t>
      </w:r>
      <w:proofErr w:type="gramEnd"/>
      <w:r w:rsidRPr="00110556">
        <w:rPr>
          <w:rFonts w:ascii="Times New Roman" w:hAnsi="Times New Roman" w:cs="Times New Roman"/>
          <w:sz w:val="28"/>
          <w:szCs w:val="28"/>
        </w:rPr>
        <w:t xml:space="preserve">   взрослым,   возможность   получить   одобрение,   а также интерес к совместным делам, которые можно выполнять вместе. Я сообщаю детям,   что   собираюсь   организовать   выступление   для   малышей   и   прошу   детей помочь.   Интересуюсь,   как   они   могут   помочь.   Каждому   ребёнку   даю   посильное задание.   В   конце     можно   подчеркнуть,   что   результат   был,   достигнут   путём </w:t>
      </w:r>
      <w:r w:rsidRPr="00110556">
        <w:rPr>
          <w:rFonts w:ascii="Times New Roman" w:hAnsi="Times New Roman" w:cs="Times New Roman"/>
          <w:sz w:val="28"/>
          <w:szCs w:val="28"/>
        </w:rPr>
        <w:lastRenderedPageBreak/>
        <w:t>совместных   усилий,   что   к   нему   пришли   все   вместе.</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 xml:space="preserve">Этот   тип   мотивации  </w:t>
      </w:r>
      <w:r w:rsidR="00C67E44">
        <w:rPr>
          <w:rFonts w:ascii="Times New Roman" w:hAnsi="Times New Roman" w:cs="Times New Roman"/>
          <w:sz w:val="28"/>
          <w:szCs w:val="28"/>
        </w:rPr>
        <w:t xml:space="preserve"> можно использовать со средней</w:t>
      </w:r>
      <w:r w:rsidRPr="00110556">
        <w:rPr>
          <w:rFonts w:ascii="Times New Roman" w:hAnsi="Times New Roman" w:cs="Times New Roman"/>
          <w:sz w:val="28"/>
          <w:szCs w:val="28"/>
        </w:rPr>
        <w:t xml:space="preserve"> группы.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Третий   тип   мотивации   «Научи   меня»      основан   на   желании   ребёнка чувствовать себя знающим и умеющим.</w:t>
      </w:r>
      <w:r w:rsidR="00C67E44">
        <w:rPr>
          <w:rFonts w:ascii="Times New Roman" w:hAnsi="Times New Roman" w:cs="Times New Roman"/>
          <w:sz w:val="28"/>
          <w:szCs w:val="28"/>
        </w:rPr>
        <w:t xml:space="preserve"> </w:t>
      </w:r>
      <w:proofErr w:type="gramStart"/>
      <w:r w:rsidRPr="00110556">
        <w:rPr>
          <w:rFonts w:ascii="Times New Roman" w:hAnsi="Times New Roman" w:cs="Times New Roman"/>
          <w:sz w:val="28"/>
          <w:szCs w:val="28"/>
        </w:rPr>
        <w:t>Например</w:t>
      </w:r>
      <w:proofErr w:type="gramEnd"/>
      <w:r w:rsidRPr="00110556">
        <w:rPr>
          <w:rFonts w:ascii="Times New Roman" w:hAnsi="Times New Roman" w:cs="Times New Roman"/>
          <w:sz w:val="28"/>
          <w:szCs w:val="28"/>
        </w:rPr>
        <w:t xml:space="preserve"> я сообщаю детям, что собираюсь сыграть   «песенку   дождя»   на   металлофоне   и   прошу   детей   научить   меня.   По окончании игры каждому ребёнку даю оценку его действий и раздаю звездочки. Использовать этот вид мотивации можно в старших группах.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Четвёртый тип мотивации « Создание предметов своими руками для себя»  основан на внутренней заинтересованности ребёнка. Такая мотивация побуждает детей к созданию предметов и поделок для себя или близких.  Например: Ребята, посмотрите какой у меня замечательный маракас! На нем можно играть в оркестре. Вы хотите играть на таких маракасах? И я показываю, как можно это изготовить.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Пятый   тип   мотивации   «Художественное   слово».     Используются     стихи, песенки, </w:t>
      </w:r>
      <w:proofErr w:type="spellStart"/>
      <w:r w:rsidRPr="00110556">
        <w:rPr>
          <w:rFonts w:ascii="Times New Roman" w:hAnsi="Times New Roman" w:cs="Times New Roman"/>
          <w:sz w:val="28"/>
          <w:szCs w:val="28"/>
        </w:rPr>
        <w:t>потешки</w:t>
      </w:r>
      <w:proofErr w:type="spellEnd"/>
      <w:r w:rsidRPr="00110556">
        <w:rPr>
          <w:rFonts w:ascii="Times New Roman" w:hAnsi="Times New Roman" w:cs="Times New Roman"/>
          <w:sz w:val="28"/>
          <w:szCs w:val="28"/>
        </w:rPr>
        <w:t>, загадки и т. д. Этот тип мотивации можно использовать во всех возрастных группах.</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 Шестой   тип   мотивации   «Словесный».   Это   проблемные   ситуации,   прием </w:t>
      </w:r>
      <w:proofErr w:type="spellStart"/>
      <w:r w:rsidRPr="00110556">
        <w:rPr>
          <w:rFonts w:ascii="Times New Roman" w:hAnsi="Times New Roman" w:cs="Times New Roman"/>
          <w:sz w:val="28"/>
          <w:szCs w:val="28"/>
        </w:rPr>
        <w:t>Дюймовочка</w:t>
      </w:r>
      <w:proofErr w:type="spellEnd"/>
      <w:r w:rsidRPr="00110556">
        <w:rPr>
          <w:rFonts w:ascii="Times New Roman" w:hAnsi="Times New Roman" w:cs="Times New Roman"/>
          <w:sz w:val="28"/>
          <w:szCs w:val="28"/>
        </w:rPr>
        <w:t xml:space="preserve">   хочет   спеть   для   мамы   песню,   но   беспокоится,   что   мама   не Незнайка   с   друзьями   спорят,   на   каком   музыкальном   инструменте   легче соревнования, просьба. Например: • научиться играть, как это можно проверить</w:t>
      </w:r>
      <w:proofErr w:type="gramStart"/>
      <w:r w:rsidRPr="00110556">
        <w:rPr>
          <w:rFonts w:ascii="Times New Roman" w:hAnsi="Times New Roman" w:cs="Times New Roman"/>
          <w:sz w:val="28"/>
          <w:szCs w:val="28"/>
        </w:rPr>
        <w:t>.</w:t>
      </w:r>
      <w:proofErr w:type="gramEnd"/>
      <w:r w:rsidRPr="00110556">
        <w:rPr>
          <w:rFonts w:ascii="Times New Roman" w:hAnsi="Times New Roman" w:cs="Times New Roman"/>
          <w:sz w:val="28"/>
          <w:szCs w:val="28"/>
        </w:rPr>
        <w:t xml:space="preserve">  • </w:t>
      </w:r>
      <w:proofErr w:type="gramStart"/>
      <w:r w:rsidRPr="00110556">
        <w:rPr>
          <w:rFonts w:ascii="Times New Roman" w:hAnsi="Times New Roman" w:cs="Times New Roman"/>
          <w:sz w:val="28"/>
          <w:szCs w:val="28"/>
        </w:rPr>
        <w:t>с</w:t>
      </w:r>
      <w:proofErr w:type="gramEnd"/>
      <w:r w:rsidRPr="00110556">
        <w:rPr>
          <w:rFonts w:ascii="Times New Roman" w:hAnsi="Times New Roman" w:cs="Times New Roman"/>
          <w:sz w:val="28"/>
          <w:szCs w:val="28"/>
        </w:rPr>
        <w:t>может ее услышать, так как находится далеко, как поступить? Словесные   мотивации   используются   в   ОД,   для   организации   совместной музыкальной   деятельности,   а   также   в   итоговых   мероприятиях</w:t>
      </w:r>
      <w:proofErr w:type="gramStart"/>
      <w:r w:rsidRPr="00110556">
        <w:rPr>
          <w:rFonts w:ascii="Times New Roman" w:hAnsi="Times New Roman" w:cs="Times New Roman"/>
          <w:sz w:val="28"/>
          <w:szCs w:val="28"/>
        </w:rPr>
        <w:t>.</w:t>
      </w:r>
      <w:proofErr w:type="gramEnd"/>
      <w:r w:rsidRPr="00110556">
        <w:rPr>
          <w:rFonts w:ascii="Times New Roman" w:hAnsi="Times New Roman" w:cs="Times New Roman"/>
          <w:sz w:val="28"/>
          <w:szCs w:val="28"/>
        </w:rPr>
        <w:t xml:space="preserve">   (</w:t>
      </w:r>
      <w:proofErr w:type="gramStart"/>
      <w:r w:rsidRPr="00110556">
        <w:rPr>
          <w:rFonts w:ascii="Times New Roman" w:hAnsi="Times New Roman" w:cs="Times New Roman"/>
          <w:sz w:val="28"/>
          <w:szCs w:val="28"/>
        </w:rPr>
        <w:t>в</w:t>
      </w:r>
      <w:proofErr w:type="gramEnd"/>
      <w:r w:rsidRPr="00110556">
        <w:rPr>
          <w:rFonts w:ascii="Times New Roman" w:hAnsi="Times New Roman" w:cs="Times New Roman"/>
          <w:sz w:val="28"/>
          <w:szCs w:val="28"/>
        </w:rPr>
        <w:t xml:space="preserve">   старшей   и </w:t>
      </w:r>
      <w:proofErr w:type="spellStart"/>
      <w:r w:rsidRPr="00110556">
        <w:rPr>
          <w:rFonts w:ascii="Times New Roman" w:hAnsi="Times New Roman" w:cs="Times New Roman"/>
          <w:sz w:val="28"/>
          <w:szCs w:val="28"/>
        </w:rPr>
        <w:t>п</w:t>
      </w:r>
      <w:r w:rsidR="00C67E44">
        <w:rPr>
          <w:rFonts w:ascii="Times New Roman" w:hAnsi="Times New Roman" w:cs="Times New Roman"/>
          <w:sz w:val="28"/>
          <w:szCs w:val="28"/>
        </w:rPr>
        <w:t>редшкольной</w:t>
      </w:r>
      <w:proofErr w:type="spellEnd"/>
      <w:r w:rsidRPr="00110556">
        <w:rPr>
          <w:rFonts w:ascii="Times New Roman" w:hAnsi="Times New Roman" w:cs="Times New Roman"/>
          <w:sz w:val="28"/>
          <w:szCs w:val="28"/>
        </w:rPr>
        <w:t xml:space="preserve"> группах). </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Седьмой тип мотивации «Предметно</w:t>
      </w:r>
      <w:r w:rsidR="00C67E44">
        <w:rPr>
          <w:rFonts w:ascii="Times New Roman" w:hAnsi="Times New Roman" w:cs="Times New Roman"/>
          <w:sz w:val="28"/>
          <w:szCs w:val="28"/>
        </w:rPr>
        <w:t>-</w:t>
      </w:r>
      <w:r w:rsidRPr="00110556">
        <w:rPr>
          <w:rFonts w:ascii="Times New Roman" w:hAnsi="Times New Roman" w:cs="Times New Roman"/>
          <w:sz w:val="28"/>
          <w:szCs w:val="28"/>
        </w:rPr>
        <w:t>действенный». Это письма, волшебная корзина,   коробочки,  волшебная   шкатулка,   чудесный   мешочек,   плакаты   –   можно использовать для организации самостоятельной музыкально</w:t>
      </w:r>
      <w:r w:rsidR="00C67E44">
        <w:rPr>
          <w:rFonts w:ascii="Times New Roman" w:hAnsi="Times New Roman" w:cs="Times New Roman"/>
          <w:sz w:val="28"/>
          <w:szCs w:val="28"/>
        </w:rPr>
        <w:t>-</w:t>
      </w:r>
      <w:r w:rsidRPr="00110556">
        <w:rPr>
          <w:rFonts w:ascii="Times New Roman" w:hAnsi="Times New Roman" w:cs="Times New Roman"/>
          <w:sz w:val="28"/>
          <w:szCs w:val="28"/>
        </w:rPr>
        <w:t>игровой деятельности.</w:t>
      </w:r>
    </w:p>
    <w:p w:rsidR="00C67E44"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 xml:space="preserve"> Восьмой тип мотивации «Использование ИКТ».  Использование   компьютера   позволяет   активизировать   непроизвольное   внимание, повысить   интерес   к   обучению,   расширить   возможности   работы   с   наглядным материалом, что способствует достижению поставленных целей.</w:t>
      </w:r>
      <w:r w:rsidR="00C67E44">
        <w:rPr>
          <w:rFonts w:ascii="Times New Roman" w:hAnsi="Times New Roman" w:cs="Times New Roman"/>
          <w:sz w:val="28"/>
          <w:szCs w:val="28"/>
        </w:rPr>
        <w:t xml:space="preserve"> </w:t>
      </w:r>
      <w:r w:rsidRPr="00110556">
        <w:rPr>
          <w:rFonts w:ascii="Times New Roman" w:hAnsi="Times New Roman" w:cs="Times New Roman"/>
          <w:sz w:val="28"/>
          <w:szCs w:val="28"/>
        </w:rPr>
        <w:t>Например: Игра – викторина</w:t>
      </w:r>
      <w:r w:rsidR="00C67E44">
        <w:rPr>
          <w:rFonts w:ascii="Times New Roman" w:hAnsi="Times New Roman" w:cs="Times New Roman"/>
          <w:sz w:val="28"/>
          <w:szCs w:val="28"/>
        </w:rPr>
        <w:t>:</w:t>
      </w:r>
      <w:r w:rsidRPr="00110556">
        <w:rPr>
          <w:rFonts w:ascii="Times New Roman" w:hAnsi="Times New Roman" w:cs="Times New Roman"/>
          <w:sz w:val="28"/>
          <w:szCs w:val="28"/>
        </w:rPr>
        <w:t xml:space="preserve"> «Волшебный сундучок», игра «Узнай музыкальный инструмент», игра – ассоциация «Какой инструмент нужен музыканту», а также презентации по теме.  Использовать   этот   тип   мотивации   можно   в   любом   возрасте   </w:t>
      </w:r>
      <w:proofErr w:type="gramStart"/>
      <w:r w:rsidRPr="00110556">
        <w:rPr>
          <w:rFonts w:ascii="Times New Roman" w:hAnsi="Times New Roman" w:cs="Times New Roman"/>
          <w:sz w:val="28"/>
          <w:szCs w:val="28"/>
        </w:rPr>
        <w:t>в</w:t>
      </w:r>
      <w:proofErr w:type="gramEnd"/>
      <w:r w:rsidR="00C67E44">
        <w:rPr>
          <w:rFonts w:ascii="Times New Roman" w:hAnsi="Times New Roman" w:cs="Times New Roman"/>
          <w:sz w:val="28"/>
          <w:szCs w:val="28"/>
        </w:rPr>
        <w:t xml:space="preserve"> </w:t>
      </w:r>
      <w:r w:rsidRPr="00110556">
        <w:rPr>
          <w:rFonts w:ascii="Times New Roman" w:hAnsi="Times New Roman" w:cs="Times New Roman"/>
          <w:sz w:val="28"/>
          <w:szCs w:val="28"/>
        </w:rPr>
        <w:t xml:space="preserve">ОД,   а   также   на итоговых мероприятиях. </w:t>
      </w:r>
    </w:p>
    <w:p w:rsidR="00110556" w:rsidRPr="00110556" w:rsidRDefault="00110556" w:rsidP="00110556">
      <w:pPr>
        <w:spacing w:after="0" w:line="240" w:lineRule="auto"/>
        <w:ind w:firstLine="709"/>
        <w:rPr>
          <w:rFonts w:ascii="Times New Roman" w:hAnsi="Times New Roman" w:cs="Times New Roman"/>
          <w:sz w:val="28"/>
          <w:szCs w:val="28"/>
        </w:rPr>
      </w:pPr>
      <w:r w:rsidRPr="00110556">
        <w:rPr>
          <w:rFonts w:ascii="Times New Roman" w:hAnsi="Times New Roman" w:cs="Times New Roman"/>
          <w:sz w:val="28"/>
          <w:szCs w:val="28"/>
        </w:rPr>
        <w:t>Таким образом, подводя итог, можно сказать, что мотивация в организации совместной   и   самостоятельной   деятельности   для   дошкольников   является непосредственным стимулом, без которого ребёнок просто не сможет включиться в предлагаемую   взрослым   педагогическую   ситуацию.   А   педагог,   в   свою   очередь, должен уметь соподчинять и компоновать разные мотивы Детскую   инициативу   в   музыкально</w:t>
      </w:r>
      <w:r w:rsidR="00C67E44">
        <w:rPr>
          <w:rFonts w:ascii="Times New Roman" w:hAnsi="Times New Roman" w:cs="Times New Roman"/>
          <w:sz w:val="28"/>
          <w:szCs w:val="28"/>
        </w:rPr>
        <w:t>-</w:t>
      </w:r>
      <w:r w:rsidRPr="00110556">
        <w:rPr>
          <w:rFonts w:ascii="Times New Roman" w:hAnsi="Times New Roman" w:cs="Times New Roman"/>
          <w:sz w:val="28"/>
          <w:szCs w:val="28"/>
        </w:rPr>
        <w:t>игровой   деятельности   необходимо развивать   и   поддерживать.</w:t>
      </w:r>
    </w:p>
    <w:sectPr w:rsidR="00110556" w:rsidRPr="00110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556"/>
    <w:rsid w:val="00110556"/>
    <w:rsid w:val="00862B64"/>
    <w:rsid w:val="00896308"/>
    <w:rsid w:val="00C67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630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630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2731</Words>
  <Characters>15570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2020-11-11T04:16:00Z</dcterms:created>
  <dcterms:modified xsi:type="dcterms:W3CDTF">2021-01-13T11:02:00Z</dcterms:modified>
</cp:coreProperties>
</file>