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39" w:rsidRPr="00FB6E0B" w:rsidRDefault="00423739" w:rsidP="00FB6E0B">
      <w:pPr>
        <w:shd w:val="clear" w:color="auto" w:fill="FFFFFF"/>
        <w:spacing w:before="300" w:line="240" w:lineRule="auto"/>
        <w:jc w:val="center"/>
        <w:outlineLvl w:val="0"/>
        <w:rPr>
          <w:rFonts w:ascii="Times New Roman" w:eastAsia="Times New Roman" w:hAnsi="Times New Roman" w:cs="Times New Roman"/>
          <w:b/>
          <w:bCs/>
          <w:i/>
          <w:color w:val="FF0000"/>
          <w:kern w:val="36"/>
          <w:sz w:val="36"/>
          <w:szCs w:val="36"/>
          <w:lang w:eastAsia="ru-RU"/>
        </w:rPr>
      </w:pPr>
      <w:r w:rsidRPr="00FB6E0B">
        <w:rPr>
          <w:rFonts w:ascii="Times New Roman" w:eastAsia="Times New Roman" w:hAnsi="Times New Roman" w:cs="Times New Roman"/>
          <w:b/>
          <w:bCs/>
          <w:i/>
          <w:color w:val="FF0000"/>
          <w:kern w:val="36"/>
          <w:sz w:val="36"/>
          <w:szCs w:val="36"/>
          <w:lang w:eastAsia="ru-RU"/>
        </w:rPr>
        <w:t>«Дефицит родительской любви»</w:t>
      </w:r>
    </w:p>
    <w:p w:rsidR="00B33618" w:rsidRPr="00423739" w:rsidRDefault="00B33618" w:rsidP="00FB6E0B">
      <w:pPr>
        <w:pStyle w:val="ac"/>
        <w:rPr>
          <w:rFonts w:ascii="Times New Roman" w:hAnsi="Times New Roman" w:cs="Times New Roman"/>
          <w:sz w:val="28"/>
          <w:szCs w:val="28"/>
        </w:rPr>
      </w:pPr>
      <w:bookmarkStart w:id="0" w:name="_GoBack"/>
      <w:r w:rsidRPr="00423739">
        <w:rPr>
          <w:rFonts w:ascii="Times New Roman" w:hAnsi="Times New Roman" w:cs="Times New Roman"/>
          <w:sz w:val="28"/>
          <w:szCs w:val="28"/>
        </w:rPr>
        <w:t>Семья была и остается главным центром становления и развития ребенка. Именно вы, родители: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вводите малыша в мир человеческих взаимоотношений;</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учите отличать добро от зла;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жить среди сверстников.</w:t>
      </w:r>
    </w:p>
    <w:p w:rsidR="00B33618" w:rsidRPr="00423739" w:rsidRDefault="00B33618" w:rsidP="00423739">
      <w:pPr>
        <w:pStyle w:val="ac"/>
        <w:ind w:firstLine="708"/>
        <w:rPr>
          <w:rFonts w:ascii="Times New Roman" w:hAnsi="Times New Roman" w:cs="Times New Roman"/>
          <w:sz w:val="28"/>
          <w:szCs w:val="28"/>
        </w:rPr>
      </w:pPr>
      <w:r w:rsidRPr="00423739">
        <w:rPr>
          <w:rFonts w:ascii="Times New Roman" w:hAnsi="Times New Roman" w:cs="Times New Roman"/>
          <w:sz w:val="28"/>
          <w:szCs w:val="28"/>
        </w:rPr>
        <w:t>Отношения в семье - это образец для детей, которые в ней воспитываются.</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rsidR="00B33618" w:rsidRPr="00423739" w:rsidRDefault="00B33618" w:rsidP="00423739">
      <w:pPr>
        <w:pStyle w:val="ac"/>
        <w:ind w:firstLine="708"/>
        <w:rPr>
          <w:rFonts w:ascii="Times New Roman" w:hAnsi="Times New Roman" w:cs="Times New Roman"/>
          <w:sz w:val="28"/>
          <w:szCs w:val="28"/>
        </w:rPr>
      </w:pPr>
      <w:r w:rsidRPr="00423739">
        <w:rPr>
          <w:rFonts w:ascii="Times New Roman" w:hAnsi="Times New Roman" w:cs="Times New Roman"/>
          <w:sz w:val="28"/>
          <w:szCs w:val="28"/>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для систематического наблюдения за ребенком,</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для глубокого изучения его развития.</w:t>
      </w:r>
    </w:p>
    <w:p w:rsidR="00B33618" w:rsidRPr="00423739" w:rsidRDefault="00B33618" w:rsidP="00423739">
      <w:pPr>
        <w:pStyle w:val="ac"/>
        <w:ind w:firstLine="708"/>
        <w:rPr>
          <w:rFonts w:ascii="Times New Roman" w:hAnsi="Times New Roman" w:cs="Times New Roman"/>
          <w:sz w:val="28"/>
          <w:szCs w:val="28"/>
        </w:rPr>
      </w:pPr>
      <w:r w:rsidRPr="00423739">
        <w:rPr>
          <w:rFonts w:ascii="Times New Roman" w:hAnsi="Times New Roman" w:cs="Times New Roman"/>
          <w:sz w:val="28"/>
          <w:szCs w:val="28"/>
        </w:rPr>
        <w:t>Меня очень беспокоит </w:t>
      </w:r>
      <w:r w:rsidRPr="00FB6E0B">
        <w:rPr>
          <w:rFonts w:ascii="Times New Roman" w:hAnsi="Times New Roman" w:cs="Times New Roman"/>
          <w:b/>
          <w:bCs/>
          <w:color w:val="FF0000"/>
          <w:sz w:val="28"/>
          <w:szCs w:val="28"/>
        </w:rPr>
        <w:t>дефицит родительской любви</w:t>
      </w:r>
      <w:r w:rsidRPr="00FB6E0B">
        <w:rPr>
          <w:rFonts w:ascii="Times New Roman" w:hAnsi="Times New Roman" w:cs="Times New Roman"/>
          <w:color w:val="FF0000"/>
          <w:sz w:val="28"/>
          <w:szCs w:val="28"/>
        </w:rPr>
        <w:t>,</w:t>
      </w:r>
      <w:r w:rsidRPr="00423739">
        <w:rPr>
          <w:rFonts w:ascii="Times New Roman" w:hAnsi="Times New Roman" w:cs="Times New Roman"/>
          <w:sz w:val="28"/>
          <w:szCs w:val="28"/>
        </w:rPr>
        <w:t xml:space="preserve"> что наблюдается, к сожалению, с первых лет жизни ребенка.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Симптомы этой болезни следующие:</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ребенок часто грустит, капризничает или без причины кричит;</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намеренно делает глупости или же просто нарушает правила;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часто болеет.</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К сожалению, случается так, что:</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вы не умеете и не признаете нужным показывать ребенку свою любовь,</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не признаете значимость таких отношений,</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не хотите приобрести таких умений.                                   </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Поэтому хочется обратить ваше внимание, к этим проблемам и помочь Вам:</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лучше понимать интересы, возможности, переживания, поступки ваших малышей;</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ставить в них требования, соответствующие их силам и возрасту.</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Поймите:</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ребенку нужны любящие мама и папа все 24 часа в сутки.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xml:space="preserve">Не </w:t>
      </w:r>
      <w:proofErr w:type="spellStart"/>
      <w:r w:rsidRPr="00423739">
        <w:rPr>
          <w:rFonts w:ascii="Times New Roman" w:hAnsi="Times New Roman" w:cs="Times New Roman"/>
          <w:sz w:val="28"/>
          <w:szCs w:val="28"/>
        </w:rPr>
        <w:t>комплексуйте</w:t>
      </w:r>
      <w:proofErr w:type="spellEnd"/>
      <w:r w:rsidRPr="00423739">
        <w:rPr>
          <w:rFonts w:ascii="Times New Roman" w:hAnsi="Times New Roman" w:cs="Times New Roman"/>
          <w:sz w:val="28"/>
          <w:szCs w:val="28"/>
        </w:rPr>
        <w:t xml:space="preserve"> из-за того, что малыш забирает у вас все свободное время.</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Для развития ребенку нужно:</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Максимально эмоциональное и позитивное, насыщенное общение с родителями!!!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Дух любви и тепла, которым полна детская комната, положительно влияет на здоровье малыша.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Но чрезмерная любовь может пагубно влиять на ребенка.</w:t>
      </w:r>
    </w:p>
    <w:p w:rsidR="00B33618" w:rsidRPr="00423739" w:rsidRDefault="00B33618" w:rsidP="00423739">
      <w:pPr>
        <w:pStyle w:val="ac"/>
        <w:ind w:firstLine="708"/>
        <w:rPr>
          <w:rFonts w:ascii="Times New Roman" w:hAnsi="Times New Roman" w:cs="Times New Roman"/>
          <w:sz w:val="28"/>
          <w:szCs w:val="28"/>
        </w:rPr>
      </w:pPr>
      <w:r w:rsidRPr="00423739">
        <w:rPr>
          <w:rFonts w:ascii="Times New Roman" w:hAnsi="Times New Roman" w:cs="Times New Roman"/>
          <w:sz w:val="28"/>
          <w:szCs w:val="28"/>
        </w:rPr>
        <w:t>Коварная любовь - восхищение, когда: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вы в восторге от каждого поступка ребенка,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вы не задумываетесь над их сутью и возможными последствиями.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Чтобы в семье не вырос эгоист:</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учите ребенка замечать рядом с собой людей, у которых тоже есть свои чувства, желания, потребности, с которыми следует считаться;</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будьте мудрыми с детьми;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будьте последовательными в момент негативных детских проявлений;</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lastRenderedPageBreak/>
        <w:t>- умейте взглянуть на проблему с позиции малыша;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 xml:space="preserve">- стройте равноправные отношения, в которых </w:t>
      </w:r>
      <w:proofErr w:type="gramStart"/>
      <w:r w:rsidRPr="00423739">
        <w:rPr>
          <w:rFonts w:ascii="Times New Roman" w:hAnsi="Times New Roman" w:cs="Times New Roman"/>
          <w:sz w:val="28"/>
          <w:szCs w:val="28"/>
        </w:rPr>
        <w:t>одна</w:t>
      </w:r>
      <w:proofErr w:type="gramEnd"/>
      <w:r w:rsidRPr="00423739">
        <w:rPr>
          <w:rFonts w:ascii="Times New Roman" w:hAnsi="Times New Roman" w:cs="Times New Roman"/>
          <w:sz w:val="28"/>
          <w:szCs w:val="28"/>
        </w:rPr>
        <w:t xml:space="preserve"> правда и общее понимание добра и зла, которыми руководят взаимное, уважение и любовь;</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Чтобы в семье царило взаимное уважение и любовь придерживайтесь следующих рекомендаций:               </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Поощряйте самостоятельность своего ребенка.</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Если ваш малыш нуждается в помощи, создайте такие условия, чтобы он сам нашел пути преодоления проблемной ситуации.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Не давайте готовых ответов - ваша помощь должна ограничиваться намеками, наводящими вопросами.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Отмечайте достижения ребенка. Отдайте предпочтение похвале, а не упрекам.</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Не дополняйте одобрение поступков или поведения ребенка критикой.</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Не пытайтесь ставить перед ребенком завышенные требования.</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Не требуйте от своего ребенка больше, чем от себя.</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Помните, что для ребенка положительный пример родителей значит больше их поучения.</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Расскажите ребенку как можно больше положительного о самостоятельности, любознательность, а также о детском саде, школе.</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Помните, после 20 мин. занятий ребенку необходим перерыв, смена деятельности.</w:t>
      </w:r>
    </w:p>
    <w:p w:rsidR="00B33618" w:rsidRPr="00423739" w:rsidRDefault="00B33618" w:rsidP="00423739">
      <w:pPr>
        <w:pStyle w:val="ac"/>
        <w:rPr>
          <w:rFonts w:ascii="Times New Roman" w:hAnsi="Times New Roman" w:cs="Times New Roman"/>
          <w:sz w:val="28"/>
          <w:szCs w:val="28"/>
        </w:rPr>
      </w:pPr>
      <w:r w:rsidRPr="00423739">
        <w:rPr>
          <w:rFonts w:ascii="Times New Roman" w:hAnsi="Times New Roman" w:cs="Times New Roman"/>
          <w:sz w:val="28"/>
          <w:szCs w:val="28"/>
        </w:rPr>
        <w:t>Не проводите </w:t>
      </w:r>
      <w:hyperlink r:id="rId6" w:tgtFrame="_blank" w:history="1">
        <w:r w:rsidRPr="00FB6E0B">
          <w:rPr>
            <w:rFonts w:ascii="Times New Roman" w:hAnsi="Times New Roman" w:cs="Times New Roman"/>
            <w:color w:val="FF0000"/>
            <w:sz w:val="28"/>
            <w:szCs w:val="28"/>
          </w:rPr>
          <w:t>развивающих занятий с ребенком</w:t>
        </w:r>
      </w:hyperlink>
      <w:r w:rsidRPr="00423739">
        <w:rPr>
          <w:rFonts w:ascii="Times New Roman" w:hAnsi="Times New Roman" w:cs="Times New Roman"/>
          <w:sz w:val="28"/>
          <w:szCs w:val="28"/>
        </w:rPr>
        <w:t> поздно вечером.</w:t>
      </w:r>
    </w:p>
    <w:bookmarkEnd w:id="0"/>
    <w:p w:rsidR="00F31C94" w:rsidRPr="00423739" w:rsidRDefault="00FB6E0B" w:rsidP="00423739">
      <w:pPr>
        <w:pStyle w:val="ac"/>
        <w:rPr>
          <w:rFonts w:ascii="Times New Roman" w:hAnsi="Times New Roman" w:cs="Times New Roman"/>
          <w:sz w:val="28"/>
          <w:szCs w:val="28"/>
        </w:rPr>
      </w:pPr>
      <w:r w:rsidRPr="00FB6E0B">
        <w:rPr>
          <w:rFonts w:ascii="Times New Roman" w:hAnsi="Times New Roman" w:cs="Times New Roman"/>
          <w:sz w:val="28"/>
          <w:szCs w:val="28"/>
        </w:rPr>
        <w:drawing>
          <wp:inline distT="0" distB="0" distL="0" distR="0">
            <wp:extent cx="4492487" cy="3906078"/>
            <wp:effectExtent l="0" t="0" r="3810" b="0"/>
            <wp:docPr id="1" name="Рисунок 3" descr="консультации психолога для родителей в детском саду, дефицит родительской люб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и психолога для родителей в детском саду, дефицит родительской любв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88677" cy="3906078"/>
                    </a:xfrm>
                    <a:prstGeom prst="rect">
                      <a:avLst/>
                    </a:prstGeom>
                    <a:noFill/>
                    <a:ln>
                      <a:noFill/>
                    </a:ln>
                  </pic:spPr>
                </pic:pic>
              </a:graphicData>
            </a:graphic>
          </wp:inline>
        </w:drawing>
      </w:r>
    </w:p>
    <w:sectPr w:rsidR="00F31C94" w:rsidRPr="00423739" w:rsidSect="00FB6E0B">
      <w:pgSz w:w="11906" w:h="16838" w:code="9"/>
      <w:pgMar w:top="567" w:right="851" w:bottom="794" w:left="851" w:header="709" w:footer="709" w:gutter="0"/>
      <w:pgBorders w:offsetFrom="page">
        <w:top w:val="twistedLines1" w:sz="18" w:space="24" w:color="7030A0"/>
        <w:left w:val="twistedLines1" w:sz="18" w:space="24" w:color="7030A0"/>
        <w:bottom w:val="twistedLines1" w:sz="18" w:space="24" w:color="7030A0"/>
        <w:right w:val="twistedLines1" w:sz="18"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E43" w:rsidRDefault="00885E43" w:rsidP="00423739">
      <w:pPr>
        <w:spacing w:after="0" w:line="240" w:lineRule="auto"/>
      </w:pPr>
      <w:r>
        <w:separator/>
      </w:r>
    </w:p>
  </w:endnote>
  <w:endnote w:type="continuationSeparator" w:id="0">
    <w:p w:rsidR="00885E43" w:rsidRDefault="00885E43" w:rsidP="00423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E43" w:rsidRDefault="00885E43" w:rsidP="00423739">
      <w:pPr>
        <w:spacing w:after="0" w:line="240" w:lineRule="auto"/>
      </w:pPr>
      <w:r>
        <w:separator/>
      </w:r>
    </w:p>
  </w:footnote>
  <w:footnote w:type="continuationSeparator" w:id="0">
    <w:p w:rsidR="00885E43" w:rsidRDefault="00885E43" w:rsidP="004237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4676"/>
    <w:rsid w:val="002E1B7E"/>
    <w:rsid w:val="00423739"/>
    <w:rsid w:val="00857FAC"/>
    <w:rsid w:val="00885E43"/>
    <w:rsid w:val="009622C9"/>
    <w:rsid w:val="00A54676"/>
    <w:rsid w:val="00B33618"/>
    <w:rsid w:val="00F31C94"/>
    <w:rsid w:val="00FB6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7E"/>
  </w:style>
  <w:style w:type="paragraph" w:styleId="1">
    <w:name w:val="heading 1"/>
    <w:basedOn w:val="a"/>
    <w:link w:val="10"/>
    <w:uiPriority w:val="9"/>
    <w:qFormat/>
    <w:rsid w:val="00B336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6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3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3618"/>
    <w:rPr>
      <w:b/>
      <w:bCs/>
    </w:rPr>
  </w:style>
  <w:style w:type="character" w:styleId="a5">
    <w:name w:val="Hyperlink"/>
    <w:basedOn w:val="a0"/>
    <w:uiPriority w:val="99"/>
    <w:semiHidden/>
    <w:unhideWhenUsed/>
    <w:rsid w:val="00B33618"/>
    <w:rPr>
      <w:color w:val="0000FF"/>
      <w:u w:val="single"/>
    </w:rPr>
  </w:style>
  <w:style w:type="paragraph" w:styleId="a6">
    <w:name w:val="Balloon Text"/>
    <w:basedOn w:val="a"/>
    <w:link w:val="a7"/>
    <w:uiPriority w:val="99"/>
    <w:semiHidden/>
    <w:unhideWhenUsed/>
    <w:rsid w:val="00B336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3618"/>
    <w:rPr>
      <w:rFonts w:ascii="Tahoma" w:hAnsi="Tahoma" w:cs="Tahoma"/>
      <w:sz w:val="16"/>
      <w:szCs w:val="16"/>
    </w:rPr>
  </w:style>
  <w:style w:type="paragraph" w:styleId="a8">
    <w:name w:val="header"/>
    <w:basedOn w:val="a"/>
    <w:link w:val="a9"/>
    <w:uiPriority w:val="99"/>
    <w:unhideWhenUsed/>
    <w:rsid w:val="004237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3739"/>
  </w:style>
  <w:style w:type="paragraph" w:styleId="aa">
    <w:name w:val="footer"/>
    <w:basedOn w:val="a"/>
    <w:link w:val="ab"/>
    <w:uiPriority w:val="99"/>
    <w:unhideWhenUsed/>
    <w:rsid w:val="004237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3739"/>
  </w:style>
  <w:style w:type="paragraph" w:styleId="ac">
    <w:name w:val="No Spacing"/>
    <w:uiPriority w:val="1"/>
    <w:qFormat/>
    <w:rsid w:val="0042373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36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6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3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3618"/>
    <w:rPr>
      <w:b/>
      <w:bCs/>
    </w:rPr>
  </w:style>
  <w:style w:type="character" w:styleId="a5">
    <w:name w:val="Hyperlink"/>
    <w:basedOn w:val="a0"/>
    <w:uiPriority w:val="99"/>
    <w:semiHidden/>
    <w:unhideWhenUsed/>
    <w:rsid w:val="00B33618"/>
    <w:rPr>
      <w:color w:val="0000FF"/>
      <w:u w:val="single"/>
    </w:rPr>
  </w:style>
  <w:style w:type="paragraph" w:styleId="a6">
    <w:name w:val="Balloon Text"/>
    <w:basedOn w:val="a"/>
    <w:link w:val="a7"/>
    <w:uiPriority w:val="99"/>
    <w:semiHidden/>
    <w:unhideWhenUsed/>
    <w:rsid w:val="00B336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3618"/>
    <w:rPr>
      <w:rFonts w:ascii="Tahoma" w:hAnsi="Tahoma" w:cs="Tahoma"/>
      <w:sz w:val="16"/>
      <w:szCs w:val="16"/>
    </w:rPr>
  </w:style>
  <w:style w:type="paragraph" w:styleId="a8">
    <w:name w:val="header"/>
    <w:basedOn w:val="a"/>
    <w:link w:val="a9"/>
    <w:uiPriority w:val="99"/>
    <w:unhideWhenUsed/>
    <w:rsid w:val="004237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3739"/>
  </w:style>
  <w:style w:type="paragraph" w:styleId="aa">
    <w:name w:val="footer"/>
    <w:basedOn w:val="a"/>
    <w:link w:val="ab"/>
    <w:uiPriority w:val="99"/>
    <w:unhideWhenUsed/>
    <w:rsid w:val="004237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3739"/>
  </w:style>
  <w:style w:type="paragraph" w:styleId="ac">
    <w:name w:val="No Spacing"/>
    <w:uiPriority w:val="1"/>
    <w:qFormat/>
    <w:rsid w:val="0042373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81918471">
      <w:bodyDiv w:val="1"/>
      <w:marLeft w:val="0"/>
      <w:marRight w:val="0"/>
      <w:marTop w:val="0"/>
      <w:marBottom w:val="0"/>
      <w:divBdr>
        <w:top w:val="none" w:sz="0" w:space="0" w:color="auto"/>
        <w:left w:val="none" w:sz="0" w:space="0" w:color="auto"/>
        <w:bottom w:val="none" w:sz="0" w:space="0" w:color="auto"/>
        <w:right w:val="none" w:sz="0" w:space="0" w:color="auto"/>
      </w:divBdr>
      <w:divsChild>
        <w:div w:id="899948399">
          <w:marLeft w:val="0"/>
          <w:marRight w:val="0"/>
          <w:marTop w:val="0"/>
          <w:marBottom w:val="450"/>
          <w:divBdr>
            <w:top w:val="none" w:sz="0" w:space="0" w:color="auto"/>
            <w:left w:val="none" w:sz="0" w:space="0" w:color="auto"/>
            <w:bottom w:val="none" w:sz="0" w:space="0" w:color="auto"/>
            <w:right w:val="none" w:sz="0" w:space="0" w:color="auto"/>
          </w:divBdr>
        </w:div>
        <w:div w:id="12805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detmi/zanyatiya-psichologa-s-detmi"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sergei</cp:lastModifiedBy>
  <cp:revision>5</cp:revision>
  <cp:lastPrinted>2020-07-02T02:45:00Z</cp:lastPrinted>
  <dcterms:created xsi:type="dcterms:W3CDTF">2020-06-30T05:03:00Z</dcterms:created>
  <dcterms:modified xsi:type="dcterms:W3CDTF">2021-02-13T13:00:00Z</dcterms:modified>
</cp:coreProperties>
</file>