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140" w:rsidRPr="00892140" w:rsidRDefault="00892140" w:rsidP="00892140">
      <w:pPr>
        <w:spacing w:after="0" w:line="450" w:lineRule="atLeast"/>
        <w:textAlignment w:val="baseline"/>
        <w:outlineLvl w:val="0"/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</w:pPr>
      <w:r w:rsidRPr="00892140"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  <w:t>Об утверждении Правил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</w:t>
      </w:r>
    </w:p>
    <w:p w:rsidR="00892140" w:rsidRPr="00892140" w:rsidRDefault="00892140" w:rsidP="00892140">
      <w:pPr>
        <w:spacing w:before="120" w:after="0" w:line="285" w:lineRule="atLeast"/>
        <w:textAlignment w:val="baseline"/>
        <w:rPr>
          <w:rFonts w:ascii="Arial" w:eastAsia="Times New Roman" w:hAnsi="Arial" w:cs="Arial"/>
          <w:color w:val="666666"/>
          <w:spacing w:val="2"/>
          <w:sz w:val="20"/>
          <w:szCs w:val="20"/>
          <w:lang w:eastAsia="ru-RU"/>
        </w:rPr>
      </w:pPr>
      <w:r w:rsidRPr="00892140">
        <w:rPr>
          <w:rFonts w:ascii="Arial" w:eastAsia="Times New Roman" w:hAnsi="Arial" w:cs="Arial"/>
          <w:color w:val="666666"/>
          <w:spacing w:val="2"/>
          <w:sz w:val="20"/>
          <w:szCs w:val="20"/>
          <w:lang w:eastAsia="ru-RU"/>
        </w:rPr>
        <w:t>Постановление Правительства Республики Казахстан от 31 октября 2018 года № 703.</w:t>
      </w:r>
    </w:p>
    <w:p w:rsidR="00892140" w:rsidRPr="00892140" w:rsidRDefault="00892140" w:rsidP="00892140">
      <w:pPr>
        <w:numPr>
          <w:ilvl w:val="0"/>
          <w:numId w:val="1"/>
        </w:numPr>
        <w:spacing w:after="0" w:line="225" w:lineRule="atLeast"/>
        <w:ind w:left="255"/>
        <w:textAlignment w:val="baseline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hyperlink r:id="rId5" w:history="1">
        <w:r w:rsidRPr="00892140">
          <w:rPr>
            <w:rFonts w:ascii="Arial" w:eastAsia="Times New Roman" w:hAnsi="Arial" w:cs="Arial"/>
            <w:color w:val="073A5E"/>
            <w:spacing w:val="5"/>
            <w:sz w:val="23"/>
            <w:szCs w:val="23"/>
            <w:u w:val="single"/>
            <w:lang w:eastAsia="ru-RU"/>
          </w:rPr>
          <w:t>Текст</w:t>
        </w:r>
      </w:hyperlink>
    </w:p>
    <w:p w:rsidR="00892140" w:rsidRPr="00892140" w:rsidRDefault="00892140" w:rsidP="00892140">
      <w:pPr>
        <w:numPr>
          <w:ilvl w:val="0"/>
          <w:numId w:val="1"/>
        </w:numPr>
        <w:spacing w:after="0" w:line="225" w:lineRule="atLeast"/>
        <w:ind w:left="255"/>
        <w:textAlignment w:val="baseline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892140">
        <w:rPr>
          <w:rFonts w:ascii="Arial" w:eastAsia="Times New Roman" w:hAnsi="Arial" w:cs="Arial"/>
          <w:color w:val="777777"/>
          <w:spacing w:val="5"/>
          <w:sz w:val="23"/>
          <w:szCs w:val="23"/>
          <w:bdr w:val="none" w:sz="0" w:space="0" w:color="auto" w:frame="1"/>
          <w:lang w:eastAsia="ru-RU"/>
        </w:rPr>
        <w:t>Официальная публикация</w:t>
      </w:r>
    </w:p>
    <w:p w:rsidR="00892140" w:rsidRPr="00892140" w:rsidRDefault="00892140" w:rsidP="00892140">
      <w:pPr>
        <w:numPr>
          <w:ilvl w:val="0"/>
          <w:numId w:val="1"/>
        </w:numPr>
        <w:spacing w:after="0" w:line="225" w:lineRule="atLeast"/>
        <w:ind w:left="255"/>
        <w:textAlignment w:val="baseline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hyperlink r:id="rId6" w:history="1">
        <w:r w:rsidRPr="00892140">
          <w:rPr>
            <w:rFonts w:ascii="Arial" w:eastAsia="Times New Roman" w:hAnsi="Arial" w:cs="Arial"/>
            <w:color w:val="1E1E1E"/>
            <w:spacing w:val="5"/>
            <w:sz w:val="23"/>
            <w:szCs w:val="23"/>
            <w:u w:val="single"/>
            <w:lang w:eastAsia="ru-RU"/>
          </w:rPr>
          <w:t>Информация</w:t>
        </w:r>
      </w:hyperlink>
    </w:p>
    <w:p w:rsidR="00892140" w:rsidRPr="00892140" w:rsidRDefault="00892140" w:rsidP="00892140">
      <w:pPr>
        <w:numPr>
          <w:ilvl w:val="0"/>
          <w:numId w:val="1"/>
        </w:numPr>
        <w:spacing w:after="0" w:line="225" w:lineRule="atLeast"/>
        <w:ind w:left="255"/>
        <w:textAlignment w:val="baseline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hyperlink r:id="rId7" w:history="1">
        <w:r w:rsidRPr="00892140">
          <w:rPr>
            <w:rFonts w:ascii="Arial" w:eastAsia="Times New Roman" w:hAnsi="Arial" w:cs="Arial"/>
            <w:color w:val="1E1E1E"/>
            <w:spacing w:val="5"/>
            <w:sz w:val="23"/>
            <w:szCs w:val="23"/>
            <w:u w:val="single"/>
            <w:lang w:eastAsia="ru-RU"/>
          </w:rPr>
          <w:t>История изменений</w:t>
        </w:r>
      </w:hyperlink>
    </w:p>
    <w:p w:rsidR="00892140" w:rsidRPr="00892140" w:rsidRDefault="00892140" w:rsidP="00892140">
      <w:pPr>
        <w:numPr>
          <w:ilvl w:val="0"/>
          <w:numId w:val="1"/>
        </w:numPr>
        <w:spacing w:after="0" w:line="225" w:lineRule="atLeast"/>
        <w:ind w:left="255"/>
        <w:textAlignment w:val="baseline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hyperlink r:id="rId8" w:history="1">
        <w:r w:rsidRPr="00892140">
          <w:rPr>
            <w:rFonts w:ascii="Arial" w:eastAsia="Times New Roman" w:hAnsi="Arial" w:cs="Arial"/>
            <w:color w:val="1E1E1E"/>
            <w:spacing w:val="5"/>
            <w:sz w:val="23"/>
            <w:szCs w:val="23"/>
            <w:u w:val="single"/>
            <w:lang w:eastAsia="ru-RU"/>
          </w:rPr>
          <w:t>Ссылки</w:t>
        </w:r>
      </w:hyperlink>
    </w:p>
    <w:p w:rsidR="00892140" w:rsidRPr="00892140" w:rsidRDefault="00892140" w:rsidP="00892140">
      <w:pPr>
        <w:numPr>
          <w:ilvl w:val="0"/>
          <w:numId w:val="1"/>
        </w:numPr>
        <w:spacing w:after="0" w:line="225" w:lineRule="atLeast"/>
        <w:ind w:left="255"/>
        <w:textAlignment w:val="baseline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hyperlink r:id="rId9" w:history="1">
        <w:r w:rsidRPr="00892140">
          <w:rPr>
            <w:rFonts w:ascii="Arial" w:eastAsia="Times New Roman" w:hAnsi="Arial" w:cs="Arial"/>
            <w:color w:val="1E1E1E"/>
            <w:spacing w:val="5"/>
            <w:sz w:val="23"/>
            <w:szCs w:val="23"/>
            <w:u w:val="single"/>
            <w:lang w:eastAsia="ru-RU"/>
          </w:rPr>
          <w:t>Скачать</w:t>
        </w:r>
      </w:hyperlink>
    </w:p>
    <w:p w:rsidR="00892140" w:rsidRPr="00892140" w:rsidRDefault="00892140" w:rsidP="00892140">
      <w:pPr>
        <w:numPr>
          <w:ilvl w:val="0"/>
          <w:numId w:val="1"/>
        </w:numPr>
        <w:spacing w:after="0" w:line="225" w:lineRule="atLeast"/>
        <w:ind w:left="255"/>
        <w:textAlignment w:val="baseline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892140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Прочее</w:t>
      </w:r>
    </w:p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соответствии с </w:t>
      </w:r>
      <w:hyperlink r:id="rId10" w:anchor="z236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подпунктом 1)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пункта 1-1 статьи 18 Закона Республики Казахстан от 22 декабря 1998 года "О Национальном архивном фонде и архивах" Правительство Республики Казахстан ПОСТАНОВЛЯЕТ:</w:t>
      </w:r>
    </w:p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1. Утвердить прилагаемые </w:t>
      </w:r>
      <w:hyperlink r:id="rId11" w:anchor="z9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Правила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документирования, управления документацией и использования систем электронного документооборота в государственных и негосударственных организациях.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2"/>
        <w:gridCol w:w="4678"/>
      </w:tblGrid>
      <w:tr w:rsidR="00892140" w:rsidRPr="00892140" w:rsidTr="00892140"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  <w:t>      </w:t>
            </w:r>
            <w:bookmarkStart w:id="0" w:name="z7"/>
            <w:bookmarkEnd w:id="0"/>
            <w:r w:rsidRPr="0089214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  <w:t>Премьер-Министр</w:t>
            </w:r>
            <w:r w:rsidRPr="0089214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  <w:br/>
              <w:t>Республики Казахстан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  <w:t>Б. Сагинтаев</w:t>
            </w:r>
          </w:p>
        </w:tc>
      </w:tr>
    </w:tbl>
    <w:p w:rsidR="00892140" w:rsidRPr="00892140" w:rsidRDefault="00892140" w:rsidP="00892140">
      <w:pPr>
        <w:spacing w:after="0" w:line="240" w:lineRule="auto"/>
        <w:textAlignment w:val="baseline"/>
        <w:rPr>
          <w:rFonts w:ascii="Arial" w:eastAsia="Times New Roman" w:hAnsi="Arial" w:cs="Arial"/>
          <w:vanish/>
          <w:color w:val="444444"/>
          <w:sz w:val="20"/>
          <w:szCs w:val="20"/>
          <w:lang w:eastAsia="ru-RU"/>
        </w:rPr>
      </w:pP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" w:name="z8"/>
            <w:bookmarkEnd w:id="1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Утверждены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постановлением Правительства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Республики Казахстан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31 октября 2018 года № 703</w:t>
            </w:r>
          </w:p>
        </w:tc>
      </w:tr>
    </w:tbl>
    <w:p w:rsidR="00892140" w:rsidRPr="00892140" w:rsidRDefault="00892140" w:rsidP="00892140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892140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Правила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</w:t>
      </w:r>
    </w:p>
    <w:p w:rsidR="00892140" w:rsidRPr="00892140" w:rsidRDefault="00892140" w:rsidP="00892140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892140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Глава 1. Общие положения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1. Настоящие Правила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 (далее – Правила) устанавливают порядок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 (далее – организации).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2. Организация, ведение и совершенствование системы документационного обеспечения управления, методическое руководство и контроль за соблюдением установленного уполномоченным органом в сфере архивного дела и документационного обеспечения управления (далее – уполномоченный орган) 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порядка работы с документами в организации осуществляются структурным подразделением, предназначенным для реализации задач и функций по документационному обеспечению управления (далее – служба ДОУ). При этом запрещается ведение несекретного и секретного делопроизводства в составе одного структурного подразделения.</w:t>
      </w:r>
    </w:p>
    <w:p w:rsidR="00892140" w:rsidRPr="00892140" w:rsidRDefault="00892140" w:rsidP="00892140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92140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      Сноска. Пункт 2 в редакции постановления Правительства РК от 30.11.2020 </w:t>
      </w:r>
      <w:hyperlink r:id="rId12" w:anchor="z10" w:history="1">
        <w:r w:rsidRPr="00892140">
          <w:rPr>
            <w:rFonts w:ascii="Arial" w:eastAsia="Times New Roman" w:hAnsi="Arial" w:cs="Arial"/>
            <w:color w:val="073A5E"/>
            <w:sz w:val="20"/>
            <w:szCs w:val="20"/>
            <w:u w:val="single"/>
            <w:lang w:eastAsia="ru-RU"/>
          </w:rPr>
          <w:t>№ 809</w:t>
        </w:r>
      </w:hyperlink>
      <w:r w:rsidRPr="00892140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.</w:t>
      </w:r>
      <w:r w:rsidRPr="00892140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3. В организации, в которой штатным расписанием не предусмотрена служба ДОУ, обязанности возлагаются на ответственное должностное лицо.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4. Действие Правил не распространяется на документы, содержащие сведения, составляющие государственные секреты Республики Казахстан.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Работы по созданию закрытых ключей электронной цифровой подписи (порядок выработки, регистрации, выдачи, хранения, уничтожения) для юридических лиц, государственных органов или должностных лиц и порядок обеспечения режима секретности и сохранности электронных документов и закрытых ключей электронной цифровой подписи, содержащих сведения, составляющие государственные секреты, определяются нормативными правовыми актами в области защиты государственных секретов.</w:t>
      </w:r>
    </w:p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Порядок работы государственных органов с электронными документами ограниченного распространения с пометкой "Для служебного пользования" определяется постановлениями Правительства Республики Казахстан от 14 сентября 2004 года № 965 "</w:t>
      </w:r>
      <w:hyperlink r:id="rId13" w:anchor="z9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О некоторых мерах по обеспечению информационной безопасности в Республике Казахстан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" и от 31 декабря 2015 года № 1196 "</w:t>
      </w:r>
      <w:hyperlink r:id="rId14" w:anchor="z1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Об утверждении Правил отнесения сведений к служебной информации ограниченного распространения и работы с ней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".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5. В настоящих Правилах используются следующие понятия: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абзац – часть текста, представляющая собой смысловое единство, выделяемая отступом в первой строке и начинающаяся с заглавной либо строчной буквы, абзацы заканчиваются точкой с запятой (кроме первого и последнего абзацев части);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средство криптографической защиты информации - средство, реализующее алгоритмы криптографических преобразований, генерацию, формирование, распределение и управление ключами;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носитель ключевой информации – специализированный носитель, в котором для защиты хранящихся закрытых ключей электронной цифровой подписи используются средства криптографической защиты информации, имеющие сертификат соответствия требованиям стандарта СТ РК 1073-2007 "Средства криптографической защиты информации. Общие технические требования";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4) удостоверяющий центр государственных органов Республики Казахстан – удостоверяющий центр, обслуживающий государственные органы, должностных лиц государственных органов в информационных системах и иных государственных 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информационных ресурсах государственных органов Республики Казахстан (далее – УЦ ГО);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национальный удостоверяющий центр Республики Казахстан – удостоверяющий центр, предоставляющий средства электронной цифровой подписи и регистрационные свидетельства физическим или юридическим лицам для формирования электронных документов в государственных и негосударственных информационных системах;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отпуск документа (письма) – экземпляр исходящего документа, остающийся в деле организации-автора;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электронная копия документа – документ, полностью воспроизводящий вид и информацию (данные) подлинного документа в электронно-цифровой форме;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нормативно-справочная информация - информация (классификаторы, справочники, перечни и другие), основанная на нормативных документах и используемая для определения различных характеристик документа;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9) владелец регистрационного свидетельства – физическое или юридическое лицо, на имя которого выдано регистрационное свидетельство, правомерно владеющее закрытым ключом, соответствующим открытому ключу, указанному в регистрационном свидетельстве;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10) электронные информационные ресурсы – информация, представленная в электронно-цифровой форме и содержащаяся на электронном носителе, интернет-ресурсе и (или) в информационной системе;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11) защита электронных информационных ресурсов, информационных систем – комплекс правовых, организационных и технических мероприятий, направленных на сохранение, предотвращение неправомерного доступа к электронным информационным ресурсам, информационным системам (в том числе от несанкционированного доступа к информации), включая незаконные действия по получению, копированию, распространению, искажению (и/или модификации), уничтожению или блокированию информации;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12) электронный документ – документ, в котором информация представлена в электронно-цифровой форме и удостоверена посредством электронной цифровой подписи;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13) электронный документооборот – обмен электронными документами между государственными органами, физическими и юридическими лицами;</w:t>
      </w:r>
    </w:p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14) система электронного документооборота – система обмена электронными документами, отношения между участниками которой регулируются </w:t>
      </w:r>
      <w:hyperlink r:id="rId15" w:anchor="z9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Законом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Республики Казахстан от 7 января 2003 года "Об электронном документе и электронной цифровой подписи" и иными нормативными правовыми актами Республики Казахстан (далее – СЭД);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15) участник СЭД – физическое или юридическое лицо, государственный орган или должностное лицо, участвующие в процессах сбора, обработки, хранения, передачи, поиска и распространения электронных документов;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16) бумажная копия электронного документа – документ на бумажном носителе, полученный посредством вывода информации (данных реквизитов) из электронного подлинника, имеющий полностью воспроизводящую информацию подлинного электронного документа, удостоверенного электронной цифровой подписью, созданной с использованием закрытого ключа электронной цифровой подписи, и все его реквизиты или часть их и заверенная лицом, обладающим полномочиями на заверение данного документа;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17) подлинник электронного документа – документ, удостоверенный (подписанный) электронной цифровой подписью, созданной с использованием закрытого ключа электронной цифровой подписи, сформированный изначально в формате электронного документа и не имеющий бумажного исходного подлинника;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18) электронная регистрационная контрольная карточка – электронный документ с учетными данными о документе по установленной форме, фиксирующей его реквизиты;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19) формат электронного документа – структура содержательной части электронного сообщения, на основе которого сформирован электронный документ;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20) средства электронной цифровой подписи – совокупность программных и технических средств, используемых для создания и проверки подлинности электронной цифровой подписи.</w:t>
      </w:r>
    </w:p>
    <w:p w:rsidR="00892140" w:rsidRPr="00892140" w:rsidRDefault="00892140" w:rsidP="00892140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892140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Глава 2. Порядок документирования, подготовки и оформления документов</w:t>
      </w:r>
    </w:p>
    <w:p w:rsidR="00892140" w:rsidRPr="00892140" w:rsidRDefault="00892140" w:rsidP="00892140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892140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1. Порядок документирования и требования к оформлению документов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6. Языком работы и делопроизводства государственных организаций и органов местного самоуправления Республики Казахстан является казахский язык, наравне с казахским официально употребляется русский язык.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работе негосударственных организаций используются казахский и, при необходимости, другие языки.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7. Документы составляются на белых чистых листах бумаги форматов А4 (210 х 297 миллиметров (далее – мм), А5 (148 х 210мм) и имеют поля не менее: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левое поле – 20 мм;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правое поле – 10 мм;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3) верхнее поле –10 мм;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нижнее поле – 10 мм.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Для двустороннего печатания оборотная сторона листа документа: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левое поле – 10 мм;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правое поле – 20 мм;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верхнее поле – 10 мм;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нижнее поле – 10 мм.</w:t>
      </w:r>
    </w:p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8. При оформлении документа используются бланки. Реквизиты на бланках располагаются в определенной последовательности в соответствии со схемой расположения реквизитов документа согласно </w:t>
      </w:r>
      <w:hyperlink r:id="rId16" w:anchor="z666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1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9. В организации применяются следующие бланки документов:</w:t>
      </w:r>
    </w:p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бланк письма организации по форме согласно </w:t>
      </w:r>
      <w:hyperlink r:id="rId17" w:anchor="z670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2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Правилам;</w:t>
      </w:r>
    </w:p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бланк конкретного вида документа организации по форме согласно </w:t>
      </w:r>
      <w:hyperlink r:id="rId18" w:anchor="z674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3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Правилам;</w:t>
      </w:r>
    </w:p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общий бланк организации по форме согласно </w:t>
      </w:r>
      <w:hyperlink r:id="rId19" w:anchor="z678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4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Общий бланк организации используется для изготовления любых видов документов.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10. Бланки документов изготавливаются типографским способом с помощью средств оперативной полиграфии или воспроизводятся непосредственно при составлении документа.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11. Бумажные бланки документов государственных организаций с изображением Государственного Герба Республики Казахстан подлежат учету, для чего в левом нижнем углу каждого экземпляра бланка документа типографским способом или нумератором проставляются его номер, серия. Электронные бланки не подлежат учету.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12. Бланки документов используются строго по назначению и не передаются другим организациям или иным лицам без соответствующего разрешения руководства организации.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13. Документы составляются с использованием штампа, воспроизводящего наименование организации, путем проставления его оттиска в левом верхнем углу либо при обязательном оформлении следующих реквизитов: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1) официальное наименование организации, издавшей документ, либо оттиск штампа, воспроизводящего наименование организации, издавшей документ, путем проставления его в левом верхнем углу;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наименование вида документа, за исключением письма;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дата документа;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регистрационный номер (индекс) документа;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наименование должности лица, подписавшего документ, подпись и расшифровка подписи;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оттиск печати организации.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14. Внутренние документы, за исключением распорядительных, составляются на белых листах бумаги.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15. Не допускается оформление на одном бланке документа на двух и более языках.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Документ на казахском языке и создаваемый аутентичный документ на русском или ином языке печатаются каждый на отдельных бланках (отдельных листах) и оформляются едиными реквизитами.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Документ, создаваемый на двух и более языках, оформляется на отдельных бланках (отдельных листах) с едиными реквизитами.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Документу на разных языках присваиваются единые исходящие реквизиты. Документы на разных языках должны быть аутентичны друг другу.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Листы документов (бланков и приложений к ним) нумеруются сквозной нумерацией в верхней части листа по середине.</w:t>
      </w:r>
    </w:p>
    <w:p w:rsidR="00892140" w:rsidRPr="00892140" w:rsidRDefault="00892140" w:rsidP="00892140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892140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2. Порядок оформления реквизитов документа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16. Государственный Герб Республики Казахстан изображается на бланке документа государственной организации в соответствии с законодательством Республики Казахстан о государственных символах Республики Казахстан.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17. Эмблема, логотип или товарный знак (знак обслуживания) воспроизводятся на бланке в соответствии с учредительными документами организации.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Эмблема, логотип или товарный знак (знак обслуживания) не размещаются на бланке с изображением Государственного Герба Республики Казахстан.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18. Наименование организации (в том числе филиала, представительства) включает в себя название в соответствии с учредительными документами с указанием на организационно-правовую форму.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Сокращенное наименование организации (в том числе филиала, представительства) приводится в том случае, когда оно закреплено в учредительных документах и размещается в скобках ниже полного наименования.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оформлении совместного документа, разработанного двумя и более равными организациями, наименования организаций располагаются в алфавитном порядке наименований организаций.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оформлении совместного документа, разработанного двумя и более организациями, наименования располагаются в соответствии с иерархией организаций.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Совместный документ на бумажном носителе подлежит заверению печатями организаций.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19. Наименование структурного подразделения указывается в случаях, когда оно является автором документа и располагается ниже наименования организации.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20. Наименование вида документа печатается прописными буквами полужирным шрифтом.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21. Датой документа является дата его подписания (утверждения) или события, зафиксированного в документе.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Дата документа проставляется должностным лицом, подписывающим или утверждающим документ. Для электронного документооборота допускается проставление даты системой или вручную уполномоченным лицом.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Служебные отметки на документе, связанные с его прохождением и исполнением (ознакомлением) внутри организации, датируются и подписываются.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Дата документа оформляется: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в правовых актах, протоколах, банковских, финансовых, бухгалтерских документах и документах, затрагивающих права и интересы физических и юридических лиц, словесно-цифровым способом – день месяца и год оформляются арабскими цифрами, месяц – прописью;</w:t>
      </w:r>
    </w:p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в других документах – цифровым способом день месяца и месяц двумя </w:t>
      </w:r>
      <w:bookmarkStart w:id="2" w:name="z91"/>
      <w:bookmarkEnd w:id="2"/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парами арабских цифр, разделенными точкой, год – четырьмя арабскими цифрами.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22. Регистрационный номер (индекс) документа состоит из индекса дела по номенклатуре дел организации, порядкового номера документа в регистрационно-контрольной форме (далее – РКФ). По усмотрению организации в регистрационный номер (индекс) включаются дополнительные элементы.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Регистрационный номер (индекс) документа, составленного двумя и более организациями, состоит из регистрационного номера (индекса) каждой из этих организаций, проставляемого через косую черту в порядке указания авторов в документе.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системе электронного документооборота допускается ведение сквозной нумерации.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23. В ссылке на регистрационный номер (индекс) и дату входящего документа указываются регистрационный номер и дата документа, на который дается ответ.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24. Место составления или издания документа указывается в соответствии с принятым административно-территориальным делением и включает в себя только общепринятые сокращения.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Место составления или издания документа оформляется в соответствии с наименованием населенного пункта, являющегося местонахождением организации - автора документа.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25. Документы адресуют организациям, их структурным подразделениям, должностным или физическим лицам.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Реквизит "Адресат" оформляется строчными буквами, полужирным шрифтом. Наименование организации, ее структурного подразделения пишется в именительном падеже, должность, фамилия лица, которому адресован документ, – в дательном падеже.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адресовании документа руководителю организации ее наименование входит в состав наименования должности адресата.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адресовании документа физическому лицу указываются инициал имени и фамилия получателя, его почтовый адрес.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переписке внутри организации допускается указание в дательном падеже только инициала имени и фамилии должностного лица.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Если документ адресуется в несколько организаций, они указываются обобщенно.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На одном документе оформляется не более четырех адресатов. При большем количестве адресатов составляется список (реестр) рассылки документа. Слова "Оригинал" и "Копия" в реквизите "Адресат" не используются.</w:t>
      </w:r>
    </w:p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направлении документа непостоянным адресатам, в состав реквизита "Адресат" включается почтовый адрес, который оформляется исполнителем. Элементы почтового адреса указываются в последовательности в соответствии с </w:t>
      </w:r>
      <w:hyperlink r:id="rId20" w:anchor="z240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Законом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Республики Казахстан от 9 апреля 2016 года "О почте".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26. Заголовок к тексту документа оформляется полужирным шрифтом от границы левого поля документа без переноса слов и содержит не более 35 знаков в каждой строке. В документе при величине заголовка более 5 строк допускается оформление заголовка посередине документа. Точка в конце заголовка не ставится.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Заголовок к тексту документа формулируется в соответствии с наименованием вида документа и его содержанием.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Заголовок к тексту документа менее 10 строк, а также оформленному на бланке формата А5 не составляется.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27. Для бумажных документов оттиск печати организации заверяет подлинность подписи должностного лица на документе. Оттиск печати организации проставляется после наименования должности лица, подписавшего документ, не захватывая его личную подпись.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28. Текст документа оформляется в виде анкеты, диаграммы, таблицы, связного текста или сочетания указанных форм.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29. В случае, если документ содержит пункты, то пункты в документе располагаются в логической последовательности, с учетом хронологии этапов решения вопроса. Близкие по содержанию пункты значительных по объему документов объединяются в главы, несколько глав – в разделы, разделы – в части. В больших по объему главах выделяются параграфы, в разделах – подразделы.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Пункты могут быть подразделены на подпункты. Внутри пунктов и подпунктов могут быть части, выделяемые абзацами.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Пункты, параграфы, главы, подразделы, разделы и части документов нумеруются арабскими цифрами с точкой следующим образом: 1., 2., 3. и далее.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Номера подпунктов в пунктах обозначаются арабскими цифрами со скобкой следующим образом: 1), 2), 3) и далее.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Нумерация пунктов, глав и разделов является сквозной, подпунктов в пункте, параграфов в главе, подразделов в разделе – самостоятельной.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Не допускается обозначение абзацев дефисами или иными знаками.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30. Текст документа печатается на пишущей машинке через полтора межстрочных интервала или при помощи устройств компьютерной техники размером № 14 шрифта Times New Roman (Таймс Нью Роман) или Arial через один межстрочный интервал. В отдельных случаях, а также при оформлении таблиц, приложений, отметки об исполнителе, примечаний допускается изменение размеров шрифта и межстрочного интервала.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оформлении документа на двух и более листах второй и последующие листы нумеруются. Номера проставляются арабскими цифрами в середине верхнего поля листа без знаков препинания.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отметке о наличии приложения, названного в тексте документа, указываются количество листов, экземпляров, язык исполнения. В отметке о наличии приложения, не названного в тексте документа, дополнительно указывается его наименование, а также при наличии дата и регистрационный номер (индекс). При наличии двух и более приложений они нумеруются. Для электронного документооборота указание количества экземпляров не требуется.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Если приложения к документу сброшюрованы, указывается количество экземпляров.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Если к документу прилагается другой документ, имеющий приложение, в отметке о наличии приложения указываются реквизиты этого документа и общее количество листов. Например, "Приложение: письмо Министерства культуры и спорта Республики Казахстан от 15 октября 2014 года № 3-5/151 и приложение к нему, всего на 7 листах, на казахском языке".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Если приложение направляется не всем адресатам, указанным в документе, то в отметке о его наличии указывается какому адресату направляется приложение.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31. Подпись документа на бумажном носителе включает: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наименование должности лица, подписавшего документ, официальное наименование структурного подразделения или организации (если документ оформлен не на бланке);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личную подпись и расшифровку подписи (инициал имени и фамилия).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Документ подписывается светостойкими чернилами. Не допускается подписание подлинника документа проставлением факсимиле.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Право подписи документов организации определяется в соответствии с законодательством Республики Казахстан, учредительными документами организации, распорядительными документами руководителя организации о делегировании полномочий или доверенностями на выполнение определенных действий от имени организации.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Электронный документ удостоверяется электронной цифровой подписью лица, обладающего полномочиями на подписание данного документа.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Отпуск документа (письма) подлежит подписанию. Не допускается замена отпуска документа (письма) копией документа. При подписании документа двумя и более лицами равных должностей их подписи располагаются в алфавитном порядке официальных наименований организаций или структурных подразделений.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подписании документа несколькими должностными лицами их подписи располагаются одна под другой в соответствии с убыванием служебной иерархии должностей.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документе, составленном комиссией, указываются не наименования должностей лиц, подписывавших документ, а их обязанности в составе комиссии.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Документы коллегиальных органов организации (коллегий, советов, маслихатов, правлений) подписываются председателем и секретарем (председательствующим и лицом, проводившим запись). Протоколы аппаратных (оперативных) совещаний организации и ее структурных подразделений подписываются председательствующим лицом.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Если должностное лицо, подпись которого заготовлена на проекте документа, отсутствует, то документ подлежит переоформлению на лицо, исполняющее его обязанности. Не допускается подписание документа с предлогом "за" или проставлением косой черты перед наименованием должности.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32. Согласование проекта документа оформляется визой на документе (внутреннее согласование) или грифом согласования (внешнее согласование или согласование с консультативно-совещательными и общественными органами организации). Для электронного документа согласование происходит посредством электронной цифровой подписи.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внутреннем согласовании документы визируются исполнителем (ответственным исполнителем), руководителем его подразделения, другими заинтересованными должностными лицами, заместителем руководителя организации согласно распределению обязанностей.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Визы проставляются на экземплярах бумажных документов, остающихся в организации, на лицевой стороне ниже подписи. Проекты распорядительных документов визируются на первом экземпляре. Допускается визирование проектов распорядительных документов на оборотной стороне последнего листа.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Виза включает в себя подпись визирующего, дату, расшифровку подписи (инициал имени, фамилию), наименование должности визирующего. Замечания, особые мнения и дополнения к проекту документа оформляются на отдельном листе, о чем в проекте документа ставится соответствующая отметка.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Внешнее согласование документа оформляется грифом согласования, который располагается в левом нижнем углу последнего листа документа и состоит из слова "СОГЛАСОВАНО", ("СОГЛАСОВАН"), а также наименования должности лица, с которым согласовывается документ (включая наименование организации), личной подписи и ее расшифровки (инициал имени и фамилия), даты согласования.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согласовании документа двумя и более лицами равных должностей грифы согласования располагаются на одном уровне в алфавитном порядке официальных наименований организаций. При согласовании документа несколькими должностными лицами грифы согласования располагаются в соответствии с убыванием служебной иерархии должностей.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Если согласование осуществляется письмом, протоколом или другим документом, то в грифе согласования указываются вид документа в творительном падеже, наименование организации в родительном падеже, дата и номер (индекс) документа.</w:t>
      </w:r>
    </w:p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Внешнее согласование документа с несколькими организациями оформляется листом согласования по форме согласно </w:t>
      </w:r>
      <w:hyperlink r:id="rId21" w:anchor="z682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5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33. Гриф утверждения документа располагается в правом верхнем углу первого листа документа и оформляется строчными буквами.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утверждении документа конкретным должностным лицом гриф утверждения состоит из следующих элементов: слово "УТВЕРЖДАЮ", наименование должности, подпись, расшифровка подписи и дата утверждения.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утверждении документа двумя и более лицами равных должностей грифы утверждения располагаются на одном уровне в алфавитном порядке наименований организаций.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утверждении документа постановлением, решением, приказом, протоколом гриф утверждения состоит из слова "УТВЕРЖДЕН" ("УТВЕРЖДЕНА", "УТВЕРЖДЕНО", "УТВЕРЖДЕНЫ"), вида распорядительного документа в творительном падеже, его даты и номера.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34. Резолюция располагается в верхней части первого листа документа на свободном от текста месте. В состав резолюции входят инициал(ы) имени и фамилия(и) исполнителя (исполнителей), содержание поручения (поручений), срок исполнения, подпись автора резолюции и дата.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Допускается оформление резолюции на отдельном бланке (фишке) с указанием под подписью лица, наложившего резолюцию, входящего регистрационного номера (индекса), даты поступления и отметки о реквизитах документа, к которому относится резолюция (автор, исходящий номер и дата документа). Поручения в виде резолюций, направляемые в другие организации, регистрируются службой ДОУ.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На документах, не требующих дополнительных указаний предписываемых действий и имеющих установленные сроки исполнения, в резолюции указываются исполнитель, подпись автора резолюции, дата.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случаях, когда поручение дается двум и более лицам, основным исполнителем является лицо, указанное в поручении первым, если иное не установлено в самой резолюции.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35. Отметка о контроле за исполнением документа обозначается словами или штампами "Бақылау", "Бақылауға алынды" и проставляется в верхней левой части первого листа документа за пределами текстового поля.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36. Для заверения соответствия копии документа подлиннику ниже реквизита "Подпись" проставляются заверительная надпись "Копия верна" (без кавычек), наименование должности лица, заверившего копию, личная подпись, расшифровка подписи (инициал имени и фамилия) подписавшего, оттиск печати организации (при наличии), дата заверения.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37. Бумажная копия электронного документа заверяется с указанием на то, что исходным документом является электронный документ и получен положительный результат процедуры проверки электронной цифровой подписи лица, удостоверившего электронный документ. Для заверения копии электронного документа на бумажном носителе и нанесения информации о результате проверки электронной цифровой подписи используется штамп (треугольной формы) с текстом "* * * Электрондық құжаттың көшірмесі дұрыс." (определен положительный результат процедуры проверки электронной цифровой подписи) и указанием полей для количества листов и подписи заверяющего лица.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38. Электронная копия документа заверяется: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исполнителем – в случае вложения дополнительных документов на бумажном носителе при создании проекта электронного документа;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сотрудником подразделения документационного обеспечения государственного органа – при регистрации документа, поступившего только на бумажном носителе.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Полномочиями на заверение бумажной копии электронного документа, созданного посредством СЭД, обладают сотрудники подразделения документационного обеспечения государственного органа и оператора почты.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Бумажная копия электронного документа содержит: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текст документа;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обязательную отметку "Копия электронного документа" с отражением результатов процедуры проверки электронной цифровой подписи лица, удостоверившего электронный документ;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3) наименование информационной системы, из которой он получен;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дату создания бумажной копии;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штамп с текстом "* * * Электрондық құжаттың көшірмесі дұрыс." (определен положительный результат процедуры проверки электронной цифровой подписи), количество листов и подпись заверителя.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39. Отметка об исполнителе документа включает сокращенное слово "Исп.", инициал имени и фамилию исполнителя документа, номер его телефона, в том числе внутреннего, адреса электронной почты (при наличии) и располагается на лицевой или оборотной стороне последнего листа документа в левом нижнем углу.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40. Отметка об исполнении документа и направлении его в дело включает ссылку на номер и дату документа, свидетельствующую об исполнении (при отсутствии такого документа – краткие сведения об исполнении), слова "В дело", номер дела, в котором будет храниться документ.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Отметка об исполнении документа и направлении его в дело проставляется на нижнем поле лицевой стороны первого листа документа, который подписывается исполнителем с указанием даты направления в дело.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41. Идентификатором электронной копии документа на бумажном носителе является отметка (колонтитул), содержащая название и версию программного обеспечения, при помощи которого создан документ, проставляемая на лицевой стороне каждого листа документа.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42. Отметка о поступлении документа в организацию проставляется в правом нижнем углу лицевой стороны первого листа документа и содержит порядковый номер входящего документа и дату поступления (при необходимости – часы и минуты).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43. Электронный документ состоит из двух частей: содержательной и реквизитной.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Содержательная часть электронного документа состоит из одного или нескольких файлов в следующих форматах: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PDF, PDF/A-1, TIFF, JPEG, JPG- графический формат;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RTF, DOCX - текстовый формат;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XLS, XLSX - табличный формат;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PPT, PPTX - презентации;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5) RAR, ZIP - архивированный формат.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Содержательная часть проектов актов Президента Республики Казахстан в СЭД формируется только в формате PDF.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Содержательная часть электронного документа имеет следующие реквизиты: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официальное наименование организации отправителя;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справочные данные об организации (юридический адрес, телефон, факс, электронный адрес организации (при наличии));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наименование вида документа;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ссылку на регистрационный номер и дату входящего документа;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место составления или издания документа;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адресат;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гриф утверждения документа (при наличии);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заголовок к тексту (при наличии);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9) текст документа;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10) отметку об исполнителе (фамилия и телефон исполнителя) (в органах национальной безопасности Республики Казахстан указываются инициалы и телефон исполнителя);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11) электронную цифровую подпись.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Реквизитная часть электронного документа формируется посредством составления электронной регистрационной контрольной карточки (далее – ЭРКК), в которой используются следующие реквизиты: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наименование вида документа;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регистрационный номер документа;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индекс номенклатуры дел;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название и версия программного обеспечения, при помощи которого создан документ;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электронная цифровая подпись;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6) характер вопроса;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количество листов основного документа и приложений;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наименование государственного органа-адресата (в Комитете национальной безопасности Республики Казахстан наименования подразделений указываются в соответствии с кодами, за исключением территориальных органов);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9) наименование должности адресата (при наличии);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10) фамилия адресата (при наличии);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11) фамилия исполнителя (в органах национальной безопасности Республики Казахстан указываются инициалы исполнителя);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12) номер телефона исполнителя;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13) отметка о контроле;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14) отметка об исполнении документа и направлении его в дело;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15) отметка о наличии или отсутствии подлинника бумажного документа, бумажной копии электронного документа.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Использование дополнительных реквизитов определяется в зависимости от вида документа в соответствии с настоящими Правилами.</w:t>
      </w:r>
    </w:p>
    <w:p w:rsidR="00892140" w:rsidRPr="00892140" w:rsidRDefault="00892140" w:rsidP="00892140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92140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      Сноска. Пункт 43 с изменениями, внесенными постановлением Правительства РК от 30.11.2020 </w:t>
      </w:r>
      <w:hyperlink r:id="rId22" w:anchor="z12" w:history="1">
        <w:r w:rsidRPr="00892140">
          <w:rPr>
            <w:rFonts w:ascii="Arial" w:eastAsia="Times New Roman" w:hAnsi="Arial" w:cs="Arial"/>
            <w:color w:val="073A5E"/>
            <w:sz w:val="20"/>
            <w:szCs w:val="20"/>
            <w:u w:val="single"/>
            <w:lang w:eastAsia="ru-RU"/>
          </w:rPr>
          <w:t>№ 809</w:t>
        </w:r>
      </w:hyperlink>
      <w:r w:rsidRPr="00892140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.</w:t>
      </w:r>
      <w:r w:rsidRPr="00892140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44. При обмене электронными документами между организациями перечень обязательных реквизитов и порядок использования электронной цифровой подписи электронного документа устанавливаются письменными формами сделок в соответствии с </w:t>
      </w:r>
      <w:hyperlink r:id="rId23" w:anchor="z322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Гражданским кодексом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Республики Казахстан от 27 декабря 1994 года, соблюдением норм </w:t>
      </w:r>
      <w:hyperlink r:id="rId24" w:anchor="z13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Закона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Республики Казахстан от 7 января 2003 года "Об электронном документе и электронной цифровой подписи", настоящими Правилами.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45. Электронные документы на хранение передаются согласно государственному стандарту СТ РК "Управление документацией. Формат файлов электронных документов для долгосрочного хранения. Часть 1. Использование PDF 1.4 (PDF/A-1)".</w:t>
      </w:r>
    </w:p>
    <w:p w:rsidR="00892140" w:rsidRPr="00892140" w:rsidRDefault="00892140" w:rsidP="00892140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892140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3. Подготовка и оформление приказов</w:t>
      </w:r>
    </w:p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46. Приказами оформляются решения правового характера, а также по оперативным, организационным, кадровым и другим вопросам деятельности организации по формам согласно </w:t>
      </w:r>
      <w:hyperlink r:id="rId25" w:anchor="z686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приложениям 6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-</w:t>
      </w:r>
      <w:hyperlink r:id="rId26" w:anchor="z690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7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Реквизитами приказа являются:</w:t>
      </w:r>
    </w:p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1) изображение Государственного Герба Республики Казахстан или эмблемы, логотипа, товарного знака (знака обслуживания) с учетом требований </w:t>
      </w:r>
      <w:hyperlink r:id="rId27" w:anchor="z75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пунктов 16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 </w:t>
      </w:r>
      <w:hyperlink r:id="rId28" w:anchor="z76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17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настоящих Правил;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официальное наименование организации;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наименование вида документа;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дата приказа;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регистрационный номер приказа;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место издания приказа;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заголовок к тексту;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текст;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9) подпись;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10) отметка о согласовании приказа;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11) оттиск печати организации.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Проекты приказов готовят и вносят структурные подразделения на основании поручений руководителя организации, его заместителя либо в инициативном порядке. Проекты приказов по кадровым вопросам готовит кадровая служба в соответствии с трудовым законодательством Республики Казахстан.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Проекты приказов и приложения к ним визируются исполнителем и его непосредственными и курирующими руководителями, а также руководителями структурных подразделений, которым в проекте приказа предусматриваются задания и поручения, компетенцию которых затрагивают вопросы, указанные в проекте.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Возражения по проекту приказа, возникающие при согласовании, излагаются в справке, которая прилагается к проекту. Если в процессе согласования в проект приказа вносятся изменения принципиального характера, то он дорабатывается и проходит повторное согласование.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bookmarkStart w:id="3" w:name="z224"/>
      <w:bookmarkEnd w:id="3"/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Приказы государственных органов разрабатываются и принимаются на казахском языке, при необходимости, их разработка может вестись на русском языке с обеспечением, по возможности, перевода на другие языки. Листы приказов и приложений к ним нумеруются сквозной нумерацией в верхней части каждого листа по середине.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Приказы нумеруются порядковой нумерацией в пределах календарного года. Приказы по основной деятельности, личному составу регистрируются отдельно в 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соответствующих журналах (базах данных). К порядковому номеру приказа по личному составу через дефис добавляются литеры "л/с" или "к".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Копии приказов или их размноженные экземпляры заверяются печатью с указанием даты заверения и направляются адресатам в соответствии с указателем рассылки, который составляется и подписывается исполнителем.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Текст приказа состоит из двух частей: констатирующей (преамбулы) и распорядительной.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констатирующей части (преамбуле) кратко излагаются цели и задачи, факты и события, послужившие основанием для издания приказа. Если приказ издается на основании другого документа, то в констатирующей части указываются наименование этого документа в родительном падеже, его автор, дата, номер и заголовок. При ссылке на нормативный правовой акт, зарегистрированный в органах юстиции, дополнительно указывается номер, под которым он зарегистрирован в реестре государственной регистрации нормативных правовых актов.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Преамбула в проектах приказов завершается словом "ПРИКАЗЫВАЮ", которое пишется прописными буквами, полужирным шрифтом. Не допускается его перенос на другую строку.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Распорядительная часть содержит перечисление предписываемых действий с указанием исполнителя каждого действия и сроков исполнения. При необходимости распорядительная часть делится на пункты, подпункты и абзацы.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Действия однородного характера могут быть перечислены в одном пункте. В качестве исполнителей указываются структурные подразделения или конкретные должностные лица. Сведения о подразделении или должностном лице, на которое возлагается контроль за исполнением приказа, указываются в последнем пункте распорядительной части.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Ознакомление работников с приказами по кадровым вопросам удостоверяется подписью, фамилией и инициалами работников, проставляемыми ниже реквизита "отметка о согласовании документа" или на оборотной стороне приказа.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случае, если приказ дополняется приложением, то вносится текст о дополнении приказа приложением. При ссылке на приложения указываются номера приложений, присваиваемые в порядке упоминания приложений в тексте акта, за исключением случаев, когда к приказу имеется одно приложение. Ссылка на приложение должна соответствовать названию самого приложения. Реквизит "отметка о наличии приложения к документу" после текста приказа самостоятельно не оформляется.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Если приказ, состоящий из одного листа, оформляется на бланке организации, в реквизите "подпись" не указывается полное наименование должности лица, подписывающего документ.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совместных приказах указываются полное наименование должностей, фамилия и инициалы совместно подписывающих лиц.</w:t>
      </w:r>
    </w:p>
    <w:p w:rsidR="00892140" w:rsidRPr="00892140" w:rsidRDefault="00892140" w:rsidP="00892140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92140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      Сноска. Пункт 46 с изменением, внесенным постановлением Правительства РК от 30.11.2020 </w:t>
      </w:r>
      <w:hyperlink r:id="rId29" w:anchor="z20" w:history="1">
        <w:r w:rsidRPr="00892140">
          <w:rPr>
            <w:rFonts w:ascii="Arial" w:eastAsia="Times New Roman" w:hAnsi="Arial" w:cs="Arial"/>
            <w:color w:val="073A5E"/>
            <w:sz w:val="20"/>
            <w:szCs w:val="20"/>
            <w:u w:val="single"/>
            <w:lang w:eastAsia="ru-RU"/>
          </w:rPr>
          <w:t>№ 809</w:t>
        </w:r>
      </w:hyperlink>
      <w:r w:rsidRPr="00892140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.</w:t>
      </w:r>
      <w:r w:rsidRPr="00892140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:rsidR="00892140" w:rsidRPr="00892140" w:rsidRDefault="00892140" w:rsidP="00892140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892140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4. Порядок подготовки и оформления протокола</w:t>
      </w:r>
    </w:p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47. Протокол составляется на основании записей, произведенных во время совещания (заседания, собрания), представленных тезисов докладов и выступлений, справок, проектов решений и других материалов по форме согласно </w:t>
      </w:r>
      <w:hyperlink r:id="rId30" w:anchor="z694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8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Протокол, составленный внутри организации и не выходящий за ее пределы, оформляется не на бланке.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Реквизитами протокола являются: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официальное наименование организации и (или) структурного подразделения;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наименование вида документа;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дата;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регистрационный номер протокола;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место издания протокола;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гриф утверждения (в некоторых случаях);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заголовок протокола;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текст;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9) подпись.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Протоколы оформляются в полной или краткой форме.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Текст полного протокола состоит из двух частей: вводной и основной.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В вводной части после заголовка протокола указываются: инициалы имен и фамилии председателя (председательствующего) и секретаря заседания (собрания), список присутствовавших (если количество присутствовавших превышает 10 человек, список присутствовавших оформляется в приложении к протоколу).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протоколе заседания консультативно-совещательного органа присутствовавшие члены перечисляются персонально по фамилиям в алфавитном порядке. После них записываются фамилии приглашенных с указанием их должности и наименования организации.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Вводная часть заканчивается повесткой дня (перечнем рассматриваемых вопросов), перечисленных в порядке их значимости с указанием докладчика (инициал его имени, фамилия, должность) по каждому пункту повестки дня. Каждый вопрос печатается с абзаца, нумеруется арабской цифрой и его наименование начинается с предлога "О", "Об". В случае оформления повестки дня приложением к протоколу, в протоколе перед текстом производится запись "Повестка дня прилагается".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Основная часть протокола состоит из разделов, соответствующих пунктам повестки дня. Каждый раздел состоит из трех частей: "СЛУШАЛИ", "ВЫСТУПИЛИ", "ПОСТАНОВИЛИ" ("РЕШИЛИ"), которые печатаются от левого поля прописными буквами.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Принятое решение печатается полностью, при необходимости, приводятся итоги голосования.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Содержание особого мнения, высказанного во время обсуждения, записывается в тексте протокола после соответствующего постановления (решения).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разделе "СЛУШАЛИ" приводятся инициал имени и фамилия докладчика, основное содержание докладов и выступлений помещается в тексте протокола или прилагается к нему, в последнем случае в тексте оформляется сноска "Текст выступления прилагается".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разделе "СЛУШАЛИ" излагается текст выступления. В начале текста с новой строки в именительном падеже указываются инициал имени и фамилия выступающего. Запись выступления отделяют от фамилии тире. Выступление излагается от третьего лица единственного числа. Если запись выступления или текст доклада оформляются в виде приложения к протоколу, после фамилии указывается "Запись выступления прилагается", "Текст доклада прилагается".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разделе "ВЫСТУПИЛИ" указываются инициалы имен, фамилии, содержание выступлений выступающих в той последовательности, в какой они прозвучали на заседании.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Вопросы к докладчику, выступающим и их ответы протоколируются по мере их поступления и записываются в той же последовательности, при этом слова "Вопрос", "Ответ" не пишутся, а указываются инициал имени и фамилия лица, от которого поступили вопрос или ответ.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разделе "ПОСТАНОВИЛИ" ("РЕШИЛИ") отражают принятое решение по обсуждаемому вопросу. В постановляющей части используются глаголы неопределенной формы.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Текст краткого протокола состоит из двух частей: вводной и основной. Во вводной части повестка дня не указывается.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Основная часть краткого протокола включает наименования рассматриваемых вопросов и принятые по ним решения.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Наименование вопроса нумеруется и начинается с предлога "О", "Об", выравнивается по центру строки и подчеркивается одной чертой ниже последней строки. Под чертой указываются фамилии должностных лиц, выступивших при обсуждении данного вопроса. Затем указывается принятое по вопросу решение.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заголовок протокола входят указание вида коллегиальной деятельности и название коллегиального органа в родительном падеже (например: собрание сотрудников, заседание совета).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Протокол подписывается председателем и секретарем (председательствующим и лицом, проводившим запись). Датой протокола является дата заседания. Если оно продолжалось несколько дней, то через тире указываются даты начала и окончания заседания.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Протоколам присваиваются порядковые номера в пределах делопроизводственного года отдельно по каждой группе протоколов – протоколы собраний, заседаний коллегий, протоколы технических, научных и экспертных советов и другие. Протоколы совместных заседаний имеют составные номера, включающие порядковые номера протоколов организаций, принимавших участие в заседании.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Копии протоколов или принятые решения в виде выписок из протоколов рассылаются заинтересованным организациям и должностным лицам в соответствии с указателем рассылки. Указатель рассылки, который утверждается руководителем структурного подразделения, составляет и подписывает ответственный исполнитель подразделения, готовившего рассмотрение вопроса. Копии протоколов и выписок из них заверяются печатью организации (при наличии).</w:t>
      </w:r>
    </w:p>
    <w:p w:rsidR="00892140" w:rsidRPr="00892140" w:rsidRDefault="00892140" w:rsidP="00892140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892140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5. Порядок подготовки и оформления акта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48. Содержанием акта является информация, подтверждающая установленные факты или события (сдача-приемка работ; прием-передача материальных 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ценностей, документов; обследование объектов на предмет противопожарной безопасности, условий труда; испытания (ввод в эксплуатацию) образцов, систем, технологий; выделение к уничтожению материальных ценностей, документов; нарушение установленных правил (требований); расследования аварий, несчастных случаев; ликвидация организации; выполненных работ; отказ; осмотр; сверка; предоставление услуг и другие). Акт составляется несколькими лицами, подтверждающими данный факт.</w:t>
      </w:r>
    </w:p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Акт оформляется на бланке по форме согласно </w:t>
      </w:r>
      <w:hyperlink r:id="rId31" w:anchor="z699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9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 Акт, составленный внутри организации и не выходящий за ее пределы, оформляется не на бланке.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Реквизитами акта являются:</w:t>
      </w:r>
    </w:p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изображение Государственного Герба Республики Казахстан или эмблемы, логотипа, товарного знака (знака обслуживания) с учетом требований </w:t>
      </w:r>
      <w:hyperlink r:id="rId32" w:anchor="z75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пунктов 16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 </w:t>
      </w:r>
      <w:hyperlink r:id="rId33" w:anchor="z76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17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настоящих Правил;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официальное наименование организации;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наименование вида документа;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дата;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регистрационный номер (индекс) акта;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место подписания акта;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гриф утверждения (в некоторых случаях);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заголовок акта;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9) текст;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10) подпись.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Текст акта состоит из введения и констатирующей части.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Во введении указывается основание для составления акта, перечисляются составители и присутствующие при этом лица.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Констатирующая часть акта содержит суть установленных фактов, методы, которыми велась проверка, ее результаты, а также выводы, предложения, заключения комиссии. При необходимости текст констатирующей части акта делится на пункты.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конце констатирующей части указываются количество экземпляров акта и местонахождение каждого экземпляра, после оформляется отметка о наличии приложений к акту (если они имеются).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В конце констатирующей части оформляются отметка о количестве экземпляров акта и местонахождении каждого экземпляра, после – отметка о наличии приложений к акту (если они имеются).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Акт подписывается председателем и членами комиссии либо лицом (- ами), составившим (- и) акт. Фамилии, инициалы лиц, подписывающих акт, оформляются в алфавитном порядке по фамилии, их должности не указываются.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Ознакомление лиц с актом производится под роспись. Лицо, несогласное с содержанием акта, подписывает его с оговоркой и причинами своего несогласия. Особое мнение члена комиссии оформляется на отдельном листе и прилагается к акту.</w:t>
      </w:r>
    </w:p>
    <w:p w:rsidR="00892140" w:rsidRPr="00892140" w:rsidRDefault="00892140" w:rsidP="00892140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892140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6. Порядок подготовки и оформления справки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49. Содержанием справки является информация, в которой описываются факты, события или сведения. Справки, направляемые за пределы организации, составляются на общем бланке. Внутренняя справка оформляется на белых листах бумаги без применения бланка.</w:t>
      </w:r>
    </w:p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Справка оформляется по формам согласно </w:t>
      </w:r>
      <w:hyperlink r:id="rId34" w:anchor="z704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приложениям 10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-</w:t>
      </w:r>
      <w:hyperlink r:id="rId35" w:anchor="z709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11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Реквизитами справки являются:</w:t>
      </w:r>
    </w:p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изображение Государственного Герба Республики Казахстан или эмблемы, логотипа, товарного знака (знака обслуживания) с учетом требований пунктов </w:t>
      </w:r>
      <w:hyperlink r:id="rId36" w:anchor="z75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16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 </w:t>
      </w:r>
      <w:hyperlink r:id="rId37" w:anchor="z76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17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настоящих Правил;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официальное наименование организации;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наименование вида документа;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дата;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регистрационный номер (индекс) справки;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место издания;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адресат;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заголовок к тексту;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9) текст;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10) подпись;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11) отметка о согласовании (в случае необходимости);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12) оттиск печати (при наличии);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13) отметка об исполнителе.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Тексты справок, выдаваемых гражданам о подтверждении места работы, должности, заработной платы и других сведений, начинаются с указания в именительном падеже фамилии, имени, отчества (при наличии) лица, о котором сообщаются сведения. В конце текста или правом верхнем углу указывается организация, куда представляется справка.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тексте такой справки не используются обороты "настоящая справка", "действительно проживает (учится, работает)".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случае, если справка подписывается исполнителем, то реквизит "отметка об исполнителе" не указывается.</w:t>
      </w:r>
    </w:p>
    <w:p w:rsidR="00892140" w:rsidRPr="00892140" w:rsidRDefault="00892140" w:rsidP="00892140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892140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7. Порядок подготовки и оформления письма</w:t>
      </w:r>
    </w:p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50. Письмо оформляется на бланке письма организации по форме согласно </w:t>
      </w:r>
      <w:hyperlink r:id="rId38" w:anchor="z714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12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 и содержит следующие реквизиты:</w:t>
      </w:r>
    </w:p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изображение Государственного Герба Республики Казахстан или эмблемы, логотипа, товарного знака (знака обслуживания) с учетом требований </w:t>
      </w:r>
      <w:hyperlink r:id="rId39" w:anchor="z75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пунктов 16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 </w:t>
      </w:r>
      <w:hyperlink r:id="rId40" w:anchor="z76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17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настоящих Правил;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официальное наименование организации;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дата;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исходящий регистрационный номер (индекс) письма;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ссылка на регистрационный номер и дату входящего документа (если это ответное);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адресат;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заголовок к тексту;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текст;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9) отметка о наличии приложения;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10) подпись;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11) отметка о согласовании (в случае необходимости);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12) отметка об исполнителе.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Служебные письма, подписываемые руководителями двух и более организаций, оформляются на листе бумаги формата А4. При этом данные о наименовании организаций, подписавших письмо, включаются в наименование должности в реквизите "подпись".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Отметки о согласовании письма проставляются на отпуске письма.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Текст письма имеет одну или две смысловые части. Письмо, состоящее из одной части, – это просьба без пояснения, напоминание без преамбулы, сообщение без основания.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Если текст письма состоит из частей констатирующей и заключительной, в первой части излагаются причина, основание или обоснование составления письма, приводятся ссылки на документы, являющиеся основанием подготовки письма, во второй – помещаются выводы, предложения, просьбы, решения.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Обратные конструкции текста (заключение – констатация) возможны в письмах-отказах.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письмах используют следующие формы изложения: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от первого лица множественного числа (например: "просим предоставить", "направляем Вам");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от первого лица единственного числа (например: "прошу выслать", "считаю необходимым");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от третьего лица единственного числа (например: "министерство не возражает").</w:t>
      </w:r>
    </w:p>
    <w:p w:rsidR="00892140" w:rsidRPr="00892140" w:rsidRDefault="00892140" w:rsidP="00892140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892140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Глава 3. Порядок управления документацией, организация документооборота в государственных и негосударственных организациях</w:t>
      </w:r>
    </w:p>
    <w:p w:rsidR="00892140" w:rsidRPr="00892140" w:rsidRDefault="00892140" w:rsidP="00892140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892140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1. Порядок обработки входящих документов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51. Документы, поступающие в организацию, проходят первичную обработку, предварительное рассмотрение, регистрацию, рассмотрение руководством и доставляются исполнителям.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52. Прием, первичная обработка документов и предварительное рассмотрение осуществляются централизованно службой ДОУ.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53. Первичная обработка входящих документов заключается в проверке правильности доставки по назначению, целостности упаковки и вложений, 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фиксации факта поступления документов в организацию и подготовке их к передаче по назначению.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обнаружении некомплектности или повреждения документа на нижнем поле его последнего листа в РКФ проставляются соответствующие отметки и составляется акт произвольной формы в трех экземплярах. Один экземпляр направляется отправителю, второй остается в службе ДОУ, третий передается исполнителю документа.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Конверты не уничтожаются в случаях, когда только по ним определяются адрес отправителя, даты отправки и получения документа, а также при поступлении личных документов.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Конверты с пометкой "Лично" без вскрытия передаются по назначению. Ошибочно доставленная корреспонденция возвращается в почтовое отделение.</w:t>
      </w:r>
    </w:p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54. При предварительном рассмотрении документов производится сортировка их на регистрируемые и нерегистрируемые. Перечень нерегистрируемых документов разрабатывается на основе примерного перечня документов, не подлежащих регистрации в службе ДОУ, согласно </w:t>
      </w:r>
      <w:hyperlink r:id="rId41" w:anchor="z719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13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Правилам, и утверждается руководителем организации.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Нерегистрируемые документы передаются в соответствующие структурные подразделения организации.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55. Регистрируемые документы после их регистрации в РКФ передаются на рассмотрение руководству организации или структурному подразделению (должностному лицу) для принятия решения.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безотлагательном исполнении поступившего документа допускается ознакомление исполнителя с его содержанием до рассмотрения документа руководством организации (структурного подразделения).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56. Обращения физических и юридических лиц учитываются централизованно и регистрируются в РКФ в день их поступления в организацию отдельно от общих документов в порядке, установленном государственным органом, осуществляющим в пределах своей компетенции статистическую деятельность в области правовой статистики и специальных учетов.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57. При предварительном рассмотрении поступившие документы распределяются на требующие обязательного рассмотрения руководством организации и не требующие этого. Документы, не требующие обязательного рассмотрения руководством, направляются непосредственно в структурные подразделения или ответственным исполнителям.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необходимости безотлагательного исполнения поступившего документа допускается ознакомление исполнителя с его содержанием до рассмотрения документа руководством организации (структурного подразделения).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58. Предварительное рассмотрение документов осуществляется исходя из оценки их содержания, авторства, сложности и новизны поставленных вопросов на основании установленного в организации распределения обязанностей.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59. Обязательному рассмотрению руководством подлежат документы, поступившие из Администрации Президента Республики Казахстан, Парламента Республики Казахстан, Канцелярии Премьер-Министра Республики Казахстан, центральных и местных государственных органов, вышестоящей организации, обращения физических и юридических лиц.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60. Документы, рассмотренные руководством организации (структурного подразделения), возвращаются в службу ДОУ, где в РКФ вносятся содержания резолюций, а документы передаются исполнителям под роспись.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Документ, исполнение которого возложено на подведомственные (- ую) организации (- ю) или несколько структурных подразделений, передается им одновременно в копиях с соответствующей отметкой в РКФ. Подлинник передается исполнителю, указанному в резолюции первым.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Поступившие телеграммы принимаются под расписку с проставлением даты и времени приема, регистрируются, а затем передаются на рассмотрение руководству и исполнение.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Текст поступившей телефонограммы записывается (печатается) получателем, регистрируется и оперативно передается руководителю, которому она адресована.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приеме телефонограммы оформляются следующие реквизиты: текст, отправитель, наименование вида документа, дата, номер, наименование должности, инициал имени и фамилия лица, подписавшего документ. Кроме того, указываются должности и фамилии лиц, передавших и принявших телефонограмму, часы и минуты приема-передачи.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61. При решении вопросов без составления дополнительных документов исполнитель делает отметки на документе и РКФ о датах поступления (если образовался интервал времени между поступлением документа и его доставкой исполнителю), датах промежуточного исполнения (запрос сведений, телефонные переговоры и другие), дате и результатах окончательного исполнения.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62. При поступлении электронного документа службой ДОУ проводится процедура проверки подлинности электронной цифровой подписи с использованием открытого ключа электронной цифровой подписи и средств криптографической защиты информации, реализующих процесс формирования и проверки электронной цифровой подписи (средства электронной цифровой подписи), а также прошедших процедуру подтверждения соответствия в порядке, установленном законодательством</w:t>
      </w:r>
      <w:r w:rsidRPr="00892140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Республики Казахстан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в области технического регулирования.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63. В случае выявления несоответствия электронной цифровой подписи после проведения процедуры проверки электронной цифровой подписи с использованием средств электронной цифровой подписи (далее - отрицательный результат проверки подлинности электронной цифровой подписи), электронный документ считается неполученным, о чем получатель электронного документа направляет уведомление-квитанцию, являющееся электронным документом с отметкой "не принято", подписанное сотрудником службы ДОУ, с указанием причины неполучения документа.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получении подтверждения (установления) подлинности электронной цифровой подписи с использованием средств электронной цифровой подписи после проведения процедуры проверки электронной цифровой подписи (далее - положительный результат проверки подлинности, электронной цифровой подписи), электронный документ подлежит первичной обработке.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64. Первичная обработка электронного документа включает проверку: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действительности регистрационных свидетельств электронной цифровой подписи и открытого ключа электронной цифровой подписи, с использованием которого был удостоверен электронный документ;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всех реквизитов электронного документа;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полномочий статуса всех лиц, с использованием электронной цифровой подписи которых удостоверен электронный документ.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65. Регистрация электронного документа службой ДОУ осуществляется при установлении принадлежности электронного документа отправителю и целостности содержания путем проведения процедуры проверки электронной цифровой подписи и получения положительного результата проверки электронной цифровой подписи должностного лица государственного органа (организации), использованной при удостоверении электронных документов, издаваемых им в пределах его полномочий.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66. Регистрируемые документы после их регистрации в РКФ и ЭРКК передаются на рассмотрение руководству организации или структурному подразделению (должностному лицу) для принятия решения.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необходимости безотлагательного исполнения поступившего документа допускается ознакомление исполнителя с его содержанием до рассмотрения документа руководством организации (структурного подразделения).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67. При поступлении входящего документа, направленного только на бумажном носителе, участник СЭД воспроизводит в электронно-цифровую форму (сканирует) поступивший документ и все его приложения в один электронный файл одного формата (электронного документа, удостоверенного электронной цифровой подписью).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68. Получение и регистрация электронного документа подтверждаются в СЭД путем передачи отправителю уведомления-квитанции - электронного документа, содержащей данные о фактической доставке и следующие отметки (далее - уведомление-квитанция):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данные об отправителе уведомления-квитанции;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дату, время получения электронного документа;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дату регистрации и регистрационный номер, присвоенный в СЭД получателя электронного документа;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электронную цифровую подпись сотрудника службы ДОУ государственного органа (организации) - получателя (после регистрации электронного документа);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данные об ответственном исполнителе государственного органа (организации)-получателя.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Государственный орган (организация) - получатель обеспечивает актуальность и достоверность данных об ответственном исполнителе электронного документа.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69. Электронный документ считается не доставленным получателю, если отправитель не получил уведомления-квитанции о получении электронного документа.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70. Если уведомление-квитанция не получено отправителем в течение одного рабочего дня после отправки электронного документа, то отправитель уведомляет получателя об отсутствии подтверждения получения электронного документа при помощи иных средств связи.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поступлении бумажного документа, который уже зарегистрирован в формате электронного документа и находится в обработке, службой ДОУ на бумажном документе проставляется отметка о поступлении документа. В ранее созданной электронной регистрационной карточке данного документа производится отметка о наличии бумажного документа.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71. Документы, рассмотренные руководством организации (структурного подразделения), возвращаются в службу ДОУ, где в РКФ и ЭРКК вносятся содержания резолюций, а документы передаются исполнителям.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Документ, исполнение которого возложено на подведомственные (- ую) организации (- ю) и (или) несколько структурных подразделений, передается им одновременно в копиях с соответствующей отметкой в РКФ и ЭРКК. Подлинник передается исполнителю, указанному в резолюции первым.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Передача электронных документов исполнителям осуществляется посредством СЭД.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Поступившие телеграммы принимаются под расписку с проставлением даты и времени приема, регистрируются, а затем передаются на рассмотрение руководству и исполнение.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Текст поступившей телефонограммы записывается (печатается) получателем, регистрируется и оперативно передается руководителю, которому она адресована.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приеме телефонограммы оформляются следующие реквизиты: текст, отправитель, наименование вида документа, дата, номер, наименование должности, инициал имени и фамилия лица, подписавшего документ. Кроме того, указать должности и фамилии лиц, передавших и принявших телефонограмму, часы и минуты приема-передачи.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72. При решении вопросов без составления дополнительных документов исполнитель делает отметки на документе и РКФ и ЭРКК: о дате поступления (если образовался интервал времени между поступлением документа и его доставкой исполнителю); датах промежуточного исполнения (запрос сведений, телефонные переговоры и другие); дате и результатах окончательного исполнения.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Все отметки на документе размещаются на свободных от текста местах.</w:t>
      </w:r>
    </w:p>
    <w:p w:rsidR="00892140" w:rsidRPr="00892140" w:rsidRDefault="00892140" w:rsidP="00892140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892140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2. Порядок обработки исходящих документов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73. Обработку исходящих документов осуществляет служба ДОУ.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приеме документов для отправки служба ДОУ проверяет правильность их оформления, наличие и полноту приложений, указанных в основном документе. Неправильно оформленные документы возвращаются исполнителям.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74. Подписанные документы регистрируются и отправляются адресату (адресатам) в день их подписания (утверждения) или не позднее следующего рабочего дня, телеграммы и телефаксы – незамедлительно.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СЭД допускается автоматическое присвоение регистрационного номера и даты документа при подписании электронного документа ЭЦП.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75. Оригиналы исполненных бумажных документов вместе с отпуском документа передаются в те структурные подразделения или подведомственные организации, которые являлись основными исполнителями и производят формирование соответствующих дел согласно номенклатуре дел.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76. Перед отправкой электронного документа проверяется правильность его оформления (наличие обязательных реквизитов электронного документа), в том числе проводится процедура проверки электронной цифровой подписи, проверки положительного результата электронной цифровой подписи и регистрационных свидетельств.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Ответственность за соответствие содержания электронного документа подлиннику бумажного документа несет государственный орган (организация) – отправитель.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77. Если документ, направленный в другую организацию, должен быть возвращен, то в правом верхнем углу первого листа документа на бумажном носителе на свободном от текста поле проставляют штамп или делают пометку о возврате, такую же пометку делают в РКФ и ЭРКК.</w:t>
      </w:r>
    </w:p>
    <w:p w:rsidR="00892140" w:rsidRPr="00892140" w:rsidRDefault="00892140" w:rsidP="00892140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892140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3. Порядок прохождения внутренних документов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78. Прохождение внутренних документов на этапах их подготовки и оформления соответствует прохождению исходящих документов, на этапе исполнения – входящих документов.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79. Передача внутренних документов между структурными подразделениями осуществляется должностными лицами, ответственными за документационное обеспечение управления в структурных подразделениях. Документы передаются с соответствующей отметкой в РКФ.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Документы, созданные в процессе переписки между исполнительными органами и их подведомственными организациями, а также между исполнительными органами, финансируемыми из местного бюджета, не включаются в состав внутренних документов.</w:t>
      </w:r>
    </w:p>
    <w:p w:rsidR="00892140" w:rsidRPr="00892140" w:rsidRDefault="00892140" w:rsidP="00892140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892140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4. Порядок регистрации документов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80. Регистрации подлежат документы, требующие учета, исполнения и использования в информационно-справочных целях.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81. Регистрация документов осуществляется централизованно службой ДОУ.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82. Движение документов в организации с момента их создания или получения до завершения исполнения, отправления, формирования дела и сдачи в архив организации образует документооборот.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83. Объем документооборота определяется общим количеством входящих, исходящих и внутренних документов за месяц, квартал, год.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За единицу учета количества документов принимается сам документ без учета копий.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84. В организациях с объемом документооборота свыше 2000 документов в год допускается децентрализованная регистрация документов, при которой в службе ДОУ регистрируются документы, поступающие на рассмотрение руководства организации, распорядительные документы организации, обращения физических и юридических лиц, переписка за подписью руководства, в структурных подразделениях регистрируются адресованные данным структурным подразделениям документы.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Документы, передаваемые или принимаемые по каналам связи, регистрируются в службе ДОУ или структурных подразделениях, осуществляющих их прием (передачу).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85. Регистрация и прием подлинников бумажных документов, бумажных копий электронного документа, поступающих от участников СЭД, осуществляются только при наличии соответствующих электронных документов.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86. Документы регистрируются в организации один раз: входящие – в день поступления, исходящие и внутренние – в день подписания (утверждения).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Документы, незавершенные делопроизводством, или требующие длительного срока исполнения, перерегистрации не подлежат.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передаче документа для исполнения (ознакомления) из одного подразделения в другое новый регистрационный номер не присваивается. На нижней стороне последнего листа документа или на его оборотной стороне, а также в РКФ проставляется дата (при необходимости – время) передачи.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87. Регистрация входящих или исходящих документов-ответов осуществляется в РКФ инициативных документов.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Регистрация исходящих документов (инициативных и ответных) осуществляется в единой РКФ исходящих документов.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88. В организации применяются следующие РКФ:</w:t>
      </w:r>
    </w:p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карточка регистрации входящих документов, карточка регистрации исходящих документов и карточка регистрации внутренних документов по форме согласно </w:t>
      </w:r>
      <w:hyperlink r:id="rId42" w:anchor="z738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14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Правилам;</w:t>
      </w:r>
    </w:p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журнал регистрации входящих документов, журнал регистрации исходящих документов и журнал регистрации внутренних документов по форме согласно </w:t>
      </w:r>
      <w:hyperlink r:id="rId43" w:anchor="z743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15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89. Устанавливается следующий состав сведений о документе, подлежащем обязательной регистрации: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наименование организации (автора или корреспондента);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наименование вида документа;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3) дата и регистрационный номер (индекс) поступившего документа;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заголовок к тексту (краткое содержание документа);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резолюция (исполнитель, содержание поручения, автор, дата);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срок исполнения документа;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подпись исполнителя о получении документа;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отметка об исполнении документа и направлении его в дело.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Состав обязательных сведений в зависимости от характера документа и задач использования информации при необходимости дополняется другими сведениями (наличие приложений, количество листов, перемещение документа внутри организации, перенос сроков исполнения).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90. Информация о документах, полученная при их регистрации, поступает в информационно-поисковую систему, которая включает в себя картотеки и классификационные справочники.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91. РКФ составляют следующие картотеки: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по корреспондентам;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по видам документов;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по авторам документов;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контрольные;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кодификационные;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по обращениям физических и юридических лиц;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другие в зависимости от задач поиска информации.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92. Участники СЭД используют единую нормативно-справочную информацию. Регулирование и изменение нормативно-справочной информации, касающейся организационно-распорядительной документации, осуществляет уполномоченный орган.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93. Поля записи базы данных автоматизированной информационно-поисковой системы должны полностью отвечать параметрам последующего оперативного поиска документов и контроля за исполнением документов.</w:t>
      </w:r>
    </w:p>
    <w:p w:rsidR="00892140" w:rsidRPr="00892140" w:rsidRDefault="00892140" w:rsidP="00892140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892140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lastRenderedPageBreak/>
        <w:t>Параграф 5. Порядок использования электронной цифровой подписи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94. Участники СЭД обеспечивают подлинность и целостность электронных документов путем: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интегрирования (сопряжения) в СЭД средств криптографической защиты информации, реализующих процесс формирования и проверки электронной цифровой подписи (средства электронной цифровой подписи), а также прошедших процедуру подтверждения соответствия в порядке, установленном законодательством</w:t>
      </w:r>
      <w:r w:rsidRPr="00892140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Республики Казахстан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в области технического регулирования;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соблюдения разграничения прав доступа к электронным документам.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95. Участникам СЭД следует: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хранить в</w:t>
      </w:r>
      <w:r w:rsidRPr="00892140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тайне 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служебную информацию, ставшую им известной в процессе работы со средствами криптографической защиты информации;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хранить в тайне содержание закрытых (секретных) ключей средств электронной цифровой подписи (средств криптографической защиты информации);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обеспечивать сохранность носителей ключевой информации и других документов о ключах электронной цифровой подписи, выдаваемых с этими носителями информации;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осуществлять синхронизацию времени на персональных компьютерах с эталонным временем;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не осуществлять эксплуатацию программ (в том числе - вирусы) на персональных компьютерах, которые нарушают функционирование средств электронной цифровой подписи, в соответствии с требованиями по использованию средств криптографической защиты информации.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96. Для оформления электронных документов в СЭД государственных органов используются только те закрытые (секретные) ключи электронной цифровой подписи, которым соответствуют открытые ключи электронной цифровой подписи, имеющие действующие регистрационные свидетельства, выданные УЦ ГО.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97. Порядок применения электронной цифровой подписи в СЭД заключается в следующем: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формирование электронной цифровой подписи для подписания электронного документа осуществляется с использованием: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одной или нескольких электронных цифровых подписей должностных лиц государственных органов при удостоверении электронных документов, издаваемых ими в пределах их полномочий;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одной электронной цифровой подписи сотрудника подразделения документационного обеспечения;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формирование электронной цифровой подписи должностных лиц государственного органа при удостоверении электронных документов, издаваемых ими в пределах их полномочий: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должностное лицо государственного органа при удостоверении электронных документов, издаваемых им в пределах его полномочий, удостоверяет (подписывает) текст документа (вложенный (-ые) файлы) до его регистрации с применением электронной цифровой подписи, которая обеспечивает подлинность и целостность текста документа;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формирование электронной цифровой подписи должностного лица государственного органа при удостоверении электронных документов, издаваемых им в пределах их полномочий (первой электронной цифровой подписи) осуществляется с использованием средств криптографической защиты информации, реализующих процесс формирования и проверки электронной цифровой подписи (средства электронной цифровой подписи), ключевого носителя информации средств криптографической защиты информации и регистрационного свидетельства, полученных в УЦ ГО;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применение электронной цифровой подписи сотрудника службы ДОУ для пересылки электронного документа между государственными органами: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электронной цифровой подписью сотрудника службы ДОУ удостоверяется (подписывается) электронная регистрационная карточка (уникальный идентификатор, назначенный из СЭД, дата документа, автор документа и электронный документ, удостоверенный электронной цифровой подписью должностного лица государственного органа).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Формирование электронной цифровой подписи сотрудника подразделения документационного обеспечения осуществляется с использованием средств криптографической защиты информации, реализующих процессы формирования и проверки электронной цифровой подписи (средства электронной цифровой подписи), ключевого носителя и регистрационного свидетельства, полученных в УЦ ГО.</w:t>
      </w:r>
    </w:p>
    <w:p w:rsidR="00892140" w:rsidRPr="00892140" w:rsidRDefault="00892140" w:rsidP="00892140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892140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6. Обеспечение информационной безопасности СЭД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98. Информационная безопасность аппаратно-программного, телекоммуникационного обеспечения СЭД регламентируется соответствующими 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нормативными правовыми актами Республики Казахстан в области обеспечения информационной безопасности.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Функционирование СЭД, единой транспортной среды государственных органов, УЦ ГО, перечень участников СЭД, их обязанности, ответственность определяются и осуществляются с выполнением требований информационной безопасности в соответствии с договорами на выполнение совместных работ по обеспечению информационной безопасности между организацией-заказчиком, государственными органами и эксплуатирующими организациями (организациями-исполнителями).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99. Средства криптографической защиты информации, реализующие процесс формирования и проверки электронной цифровой подписи, используются в строгом соответствии с их эксплуатационной документацией и правилами использования.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100. Документы, содержащие сведения, составляющие государственные секреты, не подлежат приему, обработке, хранению и передаче через СЭД.</w:t>
      </w:r>
    </w:p>
    <w:p w:rsidR="00892140" w:rsidRPr="00892140" w:rsidRDefault="00892140" w:rsidP="00892140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892140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7. Порядок контроля исполнения документов</w:t>
      </w:r>
    </w:p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101. Контроль исполнения документов включает постановку документа на контроль, регулирование хода исполнения, снятие исполненного документа с контроля, направление исполненного документа в дело, учет, обобщение и анализ хода и результатов исполнения документов, информирование руководства о состоянии исполнения документов. Сведения об исполнении документов, подлежащих контролю, и обращений физических и юридических лиц заполняются согласно </w:t>
      </w:r>
      <w:hyperlink r:id="rId44" w:anchor="z749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приложениям 16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и </w:t>
      </w:r>
      <w:hyperlink r:id="rId45" w:anchor="z752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17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Контроль исполнения документов включает следующие этапы: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постановка документов на контроль;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проверка своевременности доведения документов до исполнителей;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предварительная проверка и регулирование хода исполнения;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снятие документа с контроля;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направление исполненного документа в дело;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учет, обобщение и анализ результатов контроля исполнения документов;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информирование руководства о ходе и результатах исполнения документов.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102. Контролю подлежат все зарегистрированные документы, требующие исполнения, в том числе прошлых лет, которые в силу различных причин не были исполнены и их исполнение перенесено на текущий год. В этих случаях перерегистрация документов не проводится, а в РКФ указываются вновь установленные сроки.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102-1. Контроль за своевременностью и качеством реализации пунктов поручений Президента Республики Казахстан, Руководства Администрации Президента Республики Казахстан по итогам региональных поездок, международных и общественно значимых мероприятий, данных Правительству Республики Казахстан, организациям, осуществляет Правительство Республики Казахстан.</w:t>
      </w:r>
    </w:p>
    <w:p w:rsidR="00892140" w:rsidRPr="00892140" w:rsidRDefault="00892140" w:rsidP="00892140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92140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      Сноска. Параграф 7 дополнен пунктом 102-1 в соответствии с постановлением Правительства РК от 30.11.2020 </w:t>
      </w:r>
      <w:hyperlink r:id="rId46" w:anchor="z22" w:history="1">
        <w:r w:rsidRPr="00892140">
          <w:rPr>
            <w:rFonts w:ascii="Arial" w:eastAsia="Times New Roman" w:hAnsi="Arial" w:cs="Arial"/>
            <w:color w:val="073A5E"/>
            <w:sz w:val="20"/>
            <w:szCs w:val="20"/>
            <w:u w:val="single"/>
            <w:lang w:eastAsia="ru-RU"/>
          </w:rPr>
          <w:t>№ 809</w:t>
        </w:r>
      </w:hyperlink>
      <w:r w:rsidRPr="00892140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.</w:t>
      </w:r>
      <w:r w:rsidRPr="00892140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103. Акты и поручения Президента Республики Казахстан, Руководства Администрации Президента Республики Казахстан с учетом установленных сроков исполнения ставятся на следующие виды контроля: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срочный – с пометками: "весьма срочно" – в течение трех рабочих дней, "срочно", "ускорить" – до десяти рабочих дней;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краткосрочный – от десяти рабочих дней до одного месяца;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среднесрочный – от одного до шести месяцев;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долгосрочный – свыше шести месяцев.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Сроки исполнения поручений, установленные в актах и поручениях Президента Республики Казахстан, Администрации Президента Республики Казахстан, исчисляются в рабочих днях со дня их поступления в организацию.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случаях, если в поручениях не указаны сроки, то они исполняются в месячный срок с внесением информации в адрес Президента Республики Казахстан, Администрации Президента Республики Казахстан.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103-1. Субъектами, осуществляющими контроль за исполнением актов и поручений Президента Республики Казахстан, Руководства Администрации Президента Республики Казахстан в организациях, являются следующие должностные лица: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первый руководитель организации, который осуществляет общее руководство и контроль за своевременным и качественным исполнением и соблюдением исполнительской дисциплины актов и поручений Президента Республики Казахстан, Руководства Администрации Президента Республики Казахстан;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2) заместители первого руководителя организации, которые обеспечивают качественное исполнение актов и поручений Президента Республики Казахстан, Руководства Администрации Президента Республики Казахстан по курируемым направлениям работы.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Указанные должностные лица несут персональную ответственность за своевременное и качественное исполнение актов и поручений Президента Республики Казахстан, Руководства Администрации Президента Республики Казахстан.</w:t>
      </w:r>
    </w:p>
    <w:p w:rsidR="00892140" w:rsidRPr="00892140" w:rsidRDefault="00892140" w:rsidP="00892140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92140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      Сноска. Параграф 7 дополнен пунктом 103-1 в соответствии с постановлением Правительства РК от 30.11.2020 </w:t>
      </w:r>
      <w:hyperlink r:id="rId47" w:anchor="z24" w:history="1">
        <w:r w:rsidRPr="00892140">
          <w:rPr>
            <w:rFonts w:ascii="Arial" w:eastAsia="Times New Roman" w:hAnsi="Arial" w:cs="Arial"/>
            <w:color w:val="073A5E"/>
            <w:sz w:val="20"/>
            <w:szCs w:val="20"/>
            <w:u w:val="single"/>
            <w:lang w:eastAsia="ru-RU"/>
          </w:rPr>
          <w:t>№ 809</w:t>
        </w:r>
      </w:hyperlink>
      <w:r w:rsidRPr="00892140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.</w:t>
      </w:r>
      <w:r w:rsidRPr="00892140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103-2. Организации-соисполнители актов и поручений Президента Республики Казахстан, Руководства Администрации Президента Республики Казахстан вносят свои предложения организации, осуществляющей свод, при исполнении актов и поручений, поставленных на: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срочный контроль, с пометками "весьма срочно" в течение одного рабочего дня со дня поступления поручения, "срочно", "ускорить" – не позднее, чем за три рабочих дня, если иное не установлено соответствующим поручением;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краткосрочный контроль – не позднее, чем за пять рабочих дней до установленного срока исполнения, если иное не установлено соответствующим поручением;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среднесрочный контроль – непозднее, чем за десять рабочих дней до установленного срока исполнения, если иное не установлено соответствующим поручением;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долгосрочный контроль – не позднее, чем за двадцать рабочих дней до установленного срока исполнения, если иное не установлено соответствующим поручением.</w:t>
      </w:r>
    </w:p>
    <w:p w:rsidR="00892140" w:rsidRPr="00892140" w:rsidRDefault="00892140" w:rsidP="00892140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92140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      Сноска. Параграф 7 дополнен пунктом 103-2 в соответствии с постановлением Правительства РК от 30.11.2020 </w:t>
      </w:r>
      <w:hyperlink r:id="rId48" w:anchor="z24" w:history="1">
        <w:r w:rsidRPr="00892140">
          <w:rPr>
            <w:rFonts w:ascii="Arial" w:eastAsia="Times New Roman" w:hAnsi="Arial" w:cs="Arial"/>
            <w:color w:val="073A5E"/>
            <w:sz w:val="20"/>
            <w:szCs w:val="20"/>
            <w:u w:val="single"/>
            <w:lang w:eastAsia="ru-RU"/>
          </w:rPr>
          <w:t>№ 809</w:t>
        </w:r>
      </w:hyperlink>
      <w:r w:rsidRPr="00892140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.</w:t>
      </w:r>
      <w:r w:rsidRPr="00892140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103-3. В случае, если пункты актов и поручений Президента Республики Казахстан, Руководства Администрации Президента Республики Казахстан не могут быть выполнены в установленный срок, то руководитель организации, а в случаях, если затрагиваются полномочия Правительства, – после согласования с Премьер-Министром Республики Казахстан (лицом, исполняющим его обязанности) или его заместителем не позднее установленного срока вносит письмо в Администрацию Президента Республики Казахстан с указанием текущего состояния исполнения, аргументированным обоснованием необходимости продления срока исполнения либо его перевода на среднесрочный или долгосрочный контроль. При этом указываются конкретный срок исполнения, ответственные политические государственные служащие организации-исполнителя, а также организаций-соисполнителей и должностные лица организаций.</w:t>
      </w:r>
    </w:p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По поручениям, указанным в </w:t>
      </w:r>
      <w:hyperlink r:id="rId49" w:anchor="z827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пункте 102-1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настоящих Правил, которые не могут быть выполнены в установленный срок, руководитель организации-исполнителя не позднее установленного срока вносит письмо в адрес руководства Правительства Республики Казахстан или Руководителю Канцелярии Премьер-Министра Республики Казахстан с указанием текущего состояния исполнения, аргументированным обоснованием необходимости продления срока исполнения либо его перевода на среднесрочный или долгосрочный контроль. Правительство Республики Казахстан уведомляет Администрацию Президента Республики Казахстан о принятом по письму решении не позднее десяти рабочих дней.</w:t>
      </w:r>
    </w:p>
    <w:p w:rsidR="00892140" w:rsidRPr="00892140" w:rsidRDefault="00892140" w:rsidP="00892140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92140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      Сноска. Параграф 7 дополнен пунктом 103-3 в соответствии с постановлением Правительства РК от 30.11.2020 </w:t>
      </w:r>
      <w:hyperlink r:id="rId50" w:anchor="z24" w:history="1">
        <w:r w:rsidRPr="00892140">
          <w:rPr>
            <w:rFonts w:ascii="Arial" w:eastAsia="Times New Roman" w:hAnsi="Arial" w:cs="Arial"/>
            <w:color w:val="073A5E"/>
            <w:sz w:val="20"/>
            <w:szCs w:val="20"/>
            <w:u w:val="single"/>
            <w:lang w:eastAsia="ru-RU"/>
          </w:rPr>
          <w:t>№ 809</w:t>
        </w:r>
      </w:hyperlink>
      <w:r w:rsidRPr="00892140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.</w:t>
      </w:r>
      <w:r w:rsidRPr="00892140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103-4. Продление сроков исполнения пунктов актов и поручений Президента Республики Казахстан, Руководства Администрации Президента Республики Казахстан либо их перевод на среднесрочный или долгосрочный контроль, за исключением поручений, указанных в </w:t>
      </w:r>
      <w:hyperlink r:id="rId51" w:anchor="z827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пункте 102-1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настоящих Правил, допускаются не более одного раза по решению Президента Республики Казахстан или Руководителя Администрации Президента Республики Казахстан на основании экспертного заключения структурного подразделения Администрации Президента Республики Казахстан.</w:t>
      </w:r>
    </w:p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Продление сроков исполнения поручений, указанных в </w:t>
      </w:r>
      <w:hyperlink r:id="rId52" w:anchor="z827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пункте 102-1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настоящих Правил, либо их перевод на среднесрочный или долгосрочный контроль допускаются не более одного раза по решению Премьер-Министра Республики Казахстан или его заместителя.</w:t>
      </w:r>
    </w:p>
    <w:p w:rsidR="00892140" w:rsidRPr="00892140" w:rsidRDefault="00892140" w:rsidP="00892140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92140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      Сноска. Параграф 7 дополнен пунктом 103-4 в соответствии с постановлением Правительства РК от 30.11.2020 </w:t>
      </w:r>
      <w:hyperlink r:id="rId53" w:anchor="z24" w:history="1">
        <w:r w:rsidRPr="00892140">
          <w:rPr>
            <w:rFonts w:ascii="Arial" w:eastAsia="Times New Roman" w:hAnsi="Arial" w:cs="Arial"/>
            <w:color w:val="073A5E"/>
            <w:sz w:val="20"/>
            <w:szCs w:val="20"/>
            <w:u w:val="single"/>
            <w:lang w:eastAsia="ru-RU"/>
          </w:rPr>
          <w:t>№ 809</w:t>
        </w:r>
      </w:hyperlink>
      <w:r w:rsidRPr="00892140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.</w:t>
      </w:r>
      <w:r w:rsidRPr="00892140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103-5. Повторное продление срока исполнения пунктов актов и поручений Президента Республики Казахстан, Руководства Администрации Президента Республики Казахстан, за исключением поручений, указанных в </w:t>
      </w:r>
      <w:hyperlink r:id="rId54" w:anchor="z827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пункте 102-1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настоящих Правил, допускается в исключительных случаях по решению Президента Республики Казахстан или Руководителя Администрации Президента Республики Казахстан с рассмотрением вопроса о дисциплинарной ответственности ответственных должностных лиц организаций.</w:t>
      </w:r>
    </w:p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Повторное продление сроков исполнения поручений, указанных в </w:t>
      </w:r>
      <w:hyperlink r:id="rId55" w:anchor="z827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пункте 102-1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настоящих Правил, допускается в исключительных случаях по решению Премьер-Министра Республики Казахстан или его заместителя с рассмотрением вопроса о дисциплинарной ответственности ответственных должностных лиц организаций.</w:t>
      </w:r>
    </w:p>
    <w:p w:rsidR="00892140" w:rsidRPr="00892140" w:rsidRDefault="00892140" w:rsidP="00892140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92140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      Сноска. Параграф 7 дополнен пунктом 103-5 в соответствии с постановлением Правительства РК от 30.11.2020 </w:t>
      </w:r>
      <w:hyperlink r:id="rId56" w:anchor="z24" w:history="1">
        <w:r w:rsidRPr="00892140">
          <w:rPr>
            <w:rFonts w:ascii="Arial" w:eastAsia="Times New Roman" w:hAnsi="Arial" w:cs="Arial"/>
            <w:color w:val="073A5E"/>
            <w:sz w:val="20"/>
            <w:szCs w:val="20"/>
            <w:u w:val="single"/>
            <w:lang w:eastAsia="ru-RU"/>
          </w:rPr>
          <w:t>№ 809</w:t>
        </w:r>
      </w:hyperlink>
      <w:r w:rsidRPr="00892140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.</w:t>
      </w:r>
      <w:r w:rsidRPr="00892140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103-6. Предложение о повторном продлении актов и поручений Президента Республики Казахстан, Руководства Администрации Президента Республики Казахстан со сроком исполнения свыше трех месяцев вносится в Администрацию Президента Республики Казахстан организацией-исполнителем, а в случаях, если затрагиваются полномочия Правительства Республики Казахстан, – после согласования с Премьер-Министром Республики Казахстан (лицом, исполняющим его обязанности) или его заместителем не позднее пятнадцати рабочих дней до истечения срока его исполнения.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Ответственное структурное подразделение Администрации Президента Республики Казахстан не позднее десяти рабочих дней с момента поступления данного предложения проводит проверку по вопросу выяснения причин неисполнения актов и поручений Президента Республики Казахстан, Руководства Администрации Президента Республики Казахстан и по ее результатам готовит экспертное заключение.</w:t>
      </w:r>
    </w:p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Положения настоящего пункта не распространяются на поручения, указанные в </w:t>
      </w:r>
      <w:hyperlink r:id="rId57" w:anchor="z827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пункте 102-1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настоящих Правил.</w:t>
      </w:r>
    </w:p>
    <w:p w:rsidR="00892140" w:rsidRPr="00892140" w:rsidRDefault="00892140" w:rsidP="00892140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92140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      Сноска. Параграф 7 дополнен пунктом 103-6 в соответствии с постановлением Правительства РК от 30.11.2020 </w:t>
      </w:r>
      <w:hyperlink r:id="rId58" w:anchor="z24" w:history="1">
        <w:r w:rsidRPr="00892140">
          <w:rPr>
            <w:rFonts w:ascii="Arial" w:eastAsia="Times New Roman" w:hAnsi="Arial" w:cs="Arial"/>
            <w:color w:val="073A5E"/>
            <w:sz w:val="20"/>
            <w:szCs w:val="20"/>
            <w:u w:val="single"/>
            <w:lang w:eastAsia="ru-RU"/>
          </w:rPr>
          <w:t>№ 809</w:t>
        </w:r>
      </w:hyperlink>
      <w:r w:rsidRPr="00892140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.</w:t>
      </w:r>
      <w:r w:rsidRPr="00892140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103-7. Предложение о повторном продлении поручений, указанных в </w:t>
      </w:r>
      <w:hyperlink r:id="rId59" w:anchor="z827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пункте 102-1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настоящих Правил, со сроком исполнения свыше трех месяцев вносится в адрес руководства Правительства Республики Казахстан или Руководителю Канцелярии Премьер-Министра Республики Казахстан организацией-исполнителем не позднее пятнадцати рабочих дней до истечения срока исполнения.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Ответственное структурное подразделение Канцелярии Премьер-Министра Республики Казахстан не позднее десяти рабочих дней с момента поступления данного предложения проводит проверку по вопросу выяснения причин неисполнения поручения и по ее результатам готовит экспертное заключение.</w:t>
      </w:r>
    </w:p>
    <w:p w:rsidR="00892140" w:rsidRPr="00892140" w:rsidRDefault="00892140" w:rsidP="00892140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92140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      Сноска. Параграф 7 дополнен пунктом 103-7 в соответствии с постановлением Правительства РК от 30.11.2020 </w:t>
      </w:r>
      <w:hyperlink r:id="rId60" w:anchor="z24" w:history="1">
        <w:r w:rsidRPr="00892140">
          <w:rPr>
            <w:rFonts w:ascii="Arial" w:eastAsia="Times New Roman" w:hAnsi="Arial" w:cs="Arial"/>
            <w:color w:val="073A5E"/>
            <w:sz w:val="20"/>
            <w:szCs w:val="20"/>
            <w:u w:val="single"/>
            <w:lang w:eastAsia="ru-RU"/>
          </w:rPr>
          <w:t>№ 809</w:t>
        </w:r>
      </w:hyperlink>
      <w:r w:rsidRPr="00892140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.</w:t>
      </w:r>
      <w:r w:rsidRPr="00892140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103-8. В случае внесения предложения о продлении срока исполнения пунктов актов и поручений Президента Республики Казахстан, Руководства Администрации Президента Республики Казахстан более двух раз, рассматривается вопрос о наказании первых руководителей организаций.</w:t>
      </w:r>
    </w:p>
    <w:p w:rsidR="00892140" w:rsidRPr="00892140" w:rsidRDefault="00892140" w:rsidP="00892140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92140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      Сноска. Параграф 7 дополнен пунктом 103-8 в соответствии с постановлением Правительства РК от 30.11.2020 </w:t>
      </w:r>
      <w:hyperlink r:id="rId61" w:anchor="z24" w:history="1">
        <w:r w:rsidRPr="00892140">
          <w:rPr>
            <w:rFonts w:ascii="Arial" w:eastAsia="Times New Roman" w:hAnsi="Arial" w:cs="Arial"/>
            <w:color w:val="073A5E"/>
            <w:sz w:val="20"/>
            <w:szCs w:val="20"/>
            <w:u w:val="single"/>
            <w:lang w:eastAsia="ru-RU"/>
          </w:rPr>
          <w:t>№ 809</w:t>
        </w:r>
      </w:hyperlink>
      <w:r w:rsidRPr="00892140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.</w:t>
      </w:r>
      <w:r w:rsidRPr="00892140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103-9. Продление сроков исполнения личных поручений Президента Республики Казахстан осуществляется только Президентом Республики Казахстан.</w:t>
      </w:r>
    </w:p>
    <w:p w:rsidR="00892140" w:rsidRPr="00892140" w:rsidRDefault="00892140" w:rsidP="00892140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92140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      Сноска. Параграф 7 дополнен пунктом 103-9 в соответствии с постановлением Правительства РК от 30.11.2020 </w:t>
      </w:r>
      <w:hyperlink r:id="rId62" w:anchor="z24" w:history="1">
        <w:r w:rsidRPr="00892140">
          <w:rPr>
            <w:rFonts w:ascii="Arial" w:eastAsia="Times New Roman" w:hAnsi="Arial" w:cs="Arial"/>
            <w:color w:val="073A5E"/>
            <w:sz w:val="20"/>
            <w:szCs w:val="20"/>
            <w:u w:val="single"/>
            <w:lang w:eastAsia="ru-RU"/>
          </w:rPr>
          <w:t>№ 809</w:t>
        </w:r>
      </w:hyperlink>
      <w:r w:rsidRPr="00892140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.</w:t>
      </w:r>
      <w:r w:rsidRPr="00892140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104. Акты и поручения Правительства Республики Казахстан, Премьер-Министра Республики Казахстан или его заместителей и Руководителя Канцелярии Премьер-Министра Республики Казахстан ставятся на следующие виды контроля: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срочный контроль с пометками "весьма срочно" – в течение одного рабочего дня со дня поступления поручения, "срочно", "ускорить" – не позднее, чем за три рабочих дня, если иное не установлено соответствующим поручением;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краткосрочный контроль, не позднее, чем за пять рабочих дней до установленного срока исполнения, если иное не установлено соответствующим поручением;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3) среднесрочный контроль, не позднее, чем за десять рабочих дней до установленного срока исполнения, если иное не установлено соответствующим поручением;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долгосрочный контроль, не позднее, чем за двадцать рабочих дней до установленного срока исполнения, если иное не установлено соответствующим поручением.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Сроки исполнения поручений, установленные в актах и поручениях Правительства Республики Казахстан, Премьер-Министра Республики Казахстан или его заместителей и Руководителя Канцелярии Премьер-Министра Республики Казахстан, исчисляются в рабочих днях со дня их поступления в организацию.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случаях, если в поручениях не указаны сроки, то они исполняются в месячный срок с внесением информации в адрес Правительства Республики Казахстан, Премьер-Министра Республики Казахстан или его заместителей и Руководителя Канцелярии Премьер-Министра Республики Казахстан.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Контрольные поручения Президента Республики Казахстан и Руководителя Администрации Президента Республики Казахстан с резолюциями к ним Премьер-Министра Республики Казахстан, его заместителей и Руководителя Канцелярии Премьер-Министра Республики Казахстан исполняются организациями не позднее 20-дневного срока со дня поручения, если в поручениях не установлены иные сроки. Организация – соисполнитель направляет свою информацию ответственной организации – исполнителю не позднее, чем за пять дней до истечения установленного срока.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105. Сроки исполнения протокольных поручений, содержащихся в протоколах заседаний Правительства Республики Казахстан и совещаний у Главы государства, руководства Правительства Республики Казахстан и Руководителя Канцелярии Премьер-Министра Республики Казахстан, исчисляются со дня проведения заседания (совещания). В том случае, если на заседании (совещании) был назван срок исполнения конкретного поручения, то соответствующие организации, в адрес которых было дано поручение и представители которых присутствовали на заседании (совещании), приступают к исполнению поручений сразу после заседания (совещания), не дожидаясь поступления к ним протокола заседания (совещания).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106. Контроль исполнения документов по существу вопроса возлагается на руководителей структурных подразделений или должностные лица.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Контроль за сроками исполнения документов, за сроками рассмотрения обращений физических и юридических лиц осуществляется службой ДОУ.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107. При организации контроля исполнения используются РКФ. Контрольная картотека систематизируется по срокам исполнения документов, исполнителям, группам документов.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108. Документ снимается с контроля руководителем, поставившим его на контроль, или по его поручению – службой ДОУ.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109. При смене руководителей службы ДОУ и структурных подразделений документы и дела, а также РКФ к ним передаются вновь назначенному руководителю или ответственному должностному лицу по акту приема-передачи.</w:t>
      </w:r>
    </w:p>
    <w:p w:rsidR="00892140" w:rsidRPr="00892140" w:rsidRDefault="00892140" w:rsidP="00892140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892140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8. Порядок учета и хранения печатей, штампов и бланков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110. Учет, использование, хранение и уничтожение печатно-бланочной продукции, печатей, штампов, подлежащих защите, и средств защиты документов осуществляются должностными лицами, назначаемыми приказами (распоряжениями) руководителей организаций.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111. Государственная организация имеет одну печать с изображением Государственного Герба Республики Казахстан.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необходимости структурные подразделения государственной организации имеют печати (штампы) с изображением Государственного Герба Республики Казахстан и одинаковым текстовым содержанием, текстовая часть дополняется порядковым номером или символом (символами).</w:t>
      </w:r>
    </w:p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112. Учет печатно-бланочной продукции, подлежащей защите, в том числе с изображением Государственного Герба Республики Казахстан, ведется в соответствующих регистрационных учетных формах: журналах, карточках и автоматизированных информационных системах, журнале учета и выдачи печатно-бланочной продукции, подлежащей защите, по форме согласно </w:t>
      </w:r>
      <w:hyperlink r:id="rId63" w:anchor="z755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18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Журнал учета и выдачи печатно-бланочной продукции, подлежащей защите, заводится на каждый вид печатно-бланочной продукции, подлежащей защите. Бланки фишек с изображением Государственного Герба Республики Казахстан не подлежат специальному учету.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113. Выдача бланков, подлежащих защите, производится под расписку в соответствующих регистрационных учетных формах, предусмотренных ведомственными инструкциями организаций.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114. При изготовлении копий документов, оформленных на бланках с изображением Государственного Герба Республики Казахстан, и предназначенных для рассылки, проставляются номер экземпляра и печать организации.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115. Размножение и копирование средствами оперативной полиграфии незаполненных бланков, подлежащих защите, не допускаются.</w:t>
      </w:r>
    </w:p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116. Учет печатей, штампов, подлежащих защите, и специальной штемпельной краски с химическими добавками, имеющими индивидуальные свойства с целью защиты от подделки, а также их выдача ведутся в журнале учета и 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выдачи печатей, штампов с изображением Государственного Герба Республики Казахстан и специальной штемпельной краски по форме согласно </w:t>
      </w:r>
      <w:hyperlink r:id="rId64" w:anchor="z759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19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117. Учет перьевых авторучек, заправленных специальными чернилами с химическими добавками, имеющими индивидуальные свойства с целью защиты от подделки подписей должностных лиц, и их выдача ведутся в журнале учета и выдачи перьевых авторучек, заправленных специальными чернилами, по форме согласно </w:t>
      </w:r>
      <w:hyperlink r:id="rId65" w:anchor="z763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20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118. Заголовки регистрационных учетных форм включаются в номенклатуру дел организации.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Листы журналов нумеруются, прошиваются и опечатываются.</w:t>
      </w:r>
    </w:p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119. Передача другому должностному лицу неиспользованной печатно-бланочной продукции, печатей, штампов, подлежащих защите, а также средств защиты документов и регистрационных учетных форм к ним оформляется актом приема-передачи печатно-бланочной продукции, печатей, штампов, подлежащих защите, средств защиты документов и регистрационных учетных форм к ним по форме согласно </w:t>
      </w:r>
      <w:hyperlink r:id="rId66" w:anchor="z767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21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120. Печатно-бланочная продукция, печати, штампы, подлежащие защите, и средства защиты документов хранятся в опечатываемых сейфах или металлических шкафах.</w:t>
      </w:r>
    </w:p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121. Уничтожение испорченной печатно-бланочной продукции, подлежащей защите, производится с составлением акта о выделении к уничтожению испорченных экземпляров печатно-бланочной продукции, подлежащей защите, по форме согласно </w:t>
      </w:r>
      <w:hyperlink r:id="rId67" w:anchor="z772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22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Правилам, и проставлением соответствующих отметок в журналах учета и выдачи печатно-бланочной продукции, подлежащей защите.</w:t>
      </w:r>
    </w:p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122. Уничтожение печатей и штампов, подлежащих защите, производится с составлением акта о выделении к уничтожению печатей и штампов, подлежащих защите, по форме согласно </w:t>
      </w:r>
      <w:hyperlink r:id="rId68" w:anchor="z777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23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Правилам, и проставлением соответствующих отметок в журнале учета и выдачи печатей, штампов с изображением Государственного Герба Республики Казахстан и специальной штемпельной краски.</w:t>
      </w:r>
    </w:p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123. Уничтожение средств защиты документов (в том числе емкости из-под специальных чернил и штемпельной краски, испорченные штемпельные подушки, заправленные специальными штемпельными красками, перьевые авторучки, заправленные специальными чернилами) производится с составлением акта о выделении к уничтожению средств защиты документов, по форме согласно </w:t>
      </w:r>
      <w:hyperlink r:id="rId69" w:anchor="z784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24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Правилам, и проставлением отметок в соответствующих журналах учета и выдачи.</w:t>
      </w:r>
    </w:p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124. При реорганизации или ликвидации организации, принятии решения о снятии с учета филиала (представительства) уничтожение неиспользованной печатно-бланочной продукции, печатей, штампов, подлежащих защите, а также средств защиты документов производится с составлением актов, по формам согласно </w:t>
      </w:r>
      <w:hyperlink r:id="rId70" w:anchor="z777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приложениям 23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 </w:t>
      </w:r>
      <w:hyperlink r:id="rId71" w:anchor="z784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24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 </w:t>
      </w:r>
      <w:hyperlink r:id="rId72" w:anchor="z789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25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Правилам, утверждаемых руководителем организации или председателем ликвидационной комиссии, и проставлением отметок в соответствующих журналах учета и выдачи.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Уничтожение или дальнейшее хранение журналов и других регистрационных учетных форм осуществляются в соответствии с законодательством</w:t>
      </w:r>
      <w:r w:rsidRPr="00892140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Республики Казахстан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по согласованию с уполномоченным органом или местным исполнительным органом области, городов республиканского значения и столицы.</w:t>
      </w:r>
    </w:p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125. Проверка наличия экземпляров печатно-бланочной продукции, печатей, штампов, подлежащих защите, и средств защиты документов производится не реже одного раза в год комиссией, создаваемой приказом (распоряжением) руководителя организации. Отметки о результатах проверок проставляются в журналах учета и выдачи согласно </w:t>
      </w:r>
      <w:hyperlink r:id="rId73" w:anchor="z763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приложениям 20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 </w:t>
      </w:r>
      <w:hyperlink r:id="rId74" w:anchor="z767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21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 </w:t>
      </w:r>
      <w:hyperlink r:id="rId75" w:anchor="z772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22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126. При утере печати (штампа) с изображением Государственного Герба Республики Казахстан предпринимаются все необходимые меры по розыску, в случае отрицательного результата розыска составляется акт об утере произвольной формы, утверждаемый руководителем организации.</w:t>
      </w:r>
    </w:p>
    <w:p w:rsidR="00892140" w:rsidRPr="00892140" w:rsidRDefault="00892140" w:rsidP="00892140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892140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9. Порядок составления номенклатуры дел, формирования и хранения дел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127. Номенклатура дел предназначена для группировки исполненных документов в дела, систематизации и учета дел, определения сроков их хранения и является основой для составления описей дел постоянного и временного (свыше 10 лет) хранения, а также учета дел временного (до 10 лет включительно) хранения.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128. В номенклатуру дел включаются все документы, создаваемые в организации и поступающие в организацию. Электронные документы и базы данных включаются в номенклатуру дел на общих основаниях.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129. В номенклатуре дел фиксируется форма документа – электронная с указанием носителя информации или бумажная.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130. При составлении номенклатуры дел руководствуются учредительными документами, положениями о структурных подразделениях, должностными инструкциями работников, типовыми, отраслевыми (ведомственными) перечнями</w:t>
      </w:r>
      <w:r w:rsidRPr="00892140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документов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с указанием сроков хранения, типовыми (примерными) номенклатурами дел, структурой (штатным расписанием), планами и отчетами о работе, изучаются виды, состав и содержание документов, образующихся в деятельности организации.</w:t>
      </w:r>
    </w:p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131. Номенклатура дел по форме согласно </w:t>
      </w:r>
      <w:hyperlink r:id="rId76" w:anchor="z794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26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 составляется (не позднее 10 декабря календарного года) службой ДОУ на основе номенклатур дел структурных подразделений, представленных соответствующими подразделениями.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132. Вновь созданное подразделение в месячный срок разрабатывает номенклатуру дел подразделения и представляет ее в службу ДОУ.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133. Номенклатура дел организации подписывается руководителем службы ДОУ, согласовывается с экспертной комиссией организации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(далее – ЭК), экспертной проверочной комиссией государственного архива (местного исполнительного органа) (далее – ЭПК), в который документы передаются на постоянное хранение, и утверждается (не позднее конца текущего года) руководителем организации. Согласовывается номенклатура дел с государственным архивным учреждением не реже одного раза в 5 лет, если не было концептуальных изменений в функциях и структуре организации.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Организации, не являющиеся источниками пополнения Национального архивного фонда, не представляют номенклатуры дел на согласование ЭПК.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134. Номенклатура дел печатается в необходимом количестве экземпляров. Один экземпляр утвержденной номенклатуры дел хранится в государственном архиве, с которым она согласовывалась.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135. Номенклатура дел в конце каждого года уточняется, утверждается руководителем организации и вводится в действие с 1 января следующего года.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136. Названиями разделов номенклатуры дел являются наименования структурных подразделений, которые располагаются в соответствии с утвержденной структурой организации (штатное расписание). Первый раздел номенклатуры дел включает заголовки дел, содержащие распорядительную документацию и документы консультативно-совещательных органов, возглавляемых руководством.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137. Документы филиалов (представительств) вносятся в качестве разделов в номенклатуру дел организации.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Самостоятельным разделом номенклатуры дел является наименование общественной организации. Данный раздел располагается после всех разделов номенклатуры дел организации.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138. Для организации, не имеющей структуры, номенклатура дел строится по производственно-отраслевой или функциональной схеме. Наименования разделов соответствуют направлениям деятельности организации.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139. Для подведомственных организаций с однородным составом документов службой ДОУ вышестоящего органа (вышестоящей организации) разрабатываются типовые (примерные) номенклатуры дел. Такие номенклатуры подлежат согласованию с уполномоченным органом или местными исполнительными органами областей, городов республиканского значения и столицы.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140. Сроки хранения электронной регистрационной контрольной карточки соответствуют срокам хранения электронных документов. Электронные регистрационные контрольные карточки хранятся совместно с электронными документами, соответствующими регистрационными</w:t>
      </w:r>
      <w:r w:rsidRPr="00892140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свидетельствами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электронных цифровых подписей, уведомлениями-квитанциями о доставке данных электронных документов.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141. Сроки хранения электронных документов и обязательность оформления бумажных подлинников документов устанавливаются перечнем типовых документов, образующихся в деятельности государственных и негосударственных организаций, с указанием сроков хранения, утверждаемым уполномоченным органом.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Электронные документы хранятся в том формате (касательно вложенных файлов), в котором они были сформированы, отправлены или получены, с обеспечением одновременного хранения сформированных электронных цифровых подписей под соответствующими электронными документами.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142. Организации разрабатывают перечень документов, образующихся в их деятельности, только в электронном виде с указанием сроков их хранения, согласованный с уполномоченным органом, и отражают в номенклатуре дел виды документов.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143. Хранение электронных документов сопровождается хранением соответствующих электронных баз данных, использованных открытых ключей электронных цифровых подписей (регистрационных свидетельств электронных цифровых подписей) и программ, реализующих процессы формирования и проверки электронных цифровых подписей электронных документов.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144. Для открытых ключей электронных цифровых подписей в государственных органах и УЦ ГО хранятся оформленные в установленном порядке документы (регистрационные свидетельства), подтверждающие принадлежность данных ключей конкретному участнику СЭД.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Для каждого открытого ключа хранится информация о начале и окончании срока его действия. При этом доступ к массивам открытых ключей, находящихся на оперативном (ведомственном) архивном хранении, ограничивается.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Сохранность, надлежащее использование носителей информации с закрытыми (секретными) ключами электронной цифровой подписи (далее - ключевой носитель), а также использование закрытых (секретных) ключей электронных цифровых подписей и их защита от несанкционированного доступа возлагаются на владельцев регистрационных свидетельств.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145. При хранении электронных документов обеспечивается привязка (синхронизация) электронных документов и соответствующих открытых ключей электронных цифровых подписей.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146. Участники СЭД обеспечивают защиту от несанкционированного доступа, непреднамеренного уничтожения и (или) искажения учетных данных, содержащихся в базах данных, а также обеспечивают создание резервных копий электронных документов.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bookmarkStart w:id="4" w:name="z543"/>
      <w:bookmarkEnd w:id="4"/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Защита информации (электронных информационных ресурсов) в информационных системах, в том числе в архивах электронных документов, средств криптографической защиты информации, реализующих процесс 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формирования и проверки электронной цифровой подписи (средств электронной цифровой подписи, криптографических ключей), осуществляется совместно с организацией, эксплуатирующей СЭД, участниками СЭД в порядке, установленном нормативными правовыми актами уполномоченного органа в сфере обеспечения информационной безопасности.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147. Государственные органы обеспечивают доставку электронных документов объемом не более 95 Мб, количество вложений которого не превышает 80 файлов.</w:t>
      </w:r>
    </w:p>
    <w:p w:rsidR="00892140" w:rsidRPr="00892140" w:rsidRDefault="00892140" w:rsidP="00892140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892140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10. Порядок оформления номенклатуры дел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148. В номенклатуру дел включаются заголовки дел, отражающие все документируемые участки работы организации, в том числе личные дела, описи дел, РКФ, контрольно-справочные, тематические картотеки, а также базы данных.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Печатные издания в номенклатуру дел не включаются.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149. В графе 1 номенклатуры дел проставляются индексы каждого дела, включенного в номенклатуру. Индекс дела состоит из цифрового обозначения структурного подразделения и порядкового номера заголовка дела по номенклатуре дел в пределах структурного подразделения. Элементы индекса отделяются друг от друга дефисом.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номенклатуре дел рекомендуется сохранять порядок расположения однородных дел в пределах разных структурных подразделений, для переходящих дел индекс сохраняется.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150. В графу 2 номенклатуры дел включаются заголовки дел (томов, частей).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Требования к заголовку: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заголовок дела должен четко, в обобщенной форме отражать основное содержание и состав документов дела;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не допускается употребление в заголовке дела неконкретных формулировок ("разные материалы", "общая переписка", "исходящая корреспонденция" "входящие документы"), а также вводных слов и сложных оборотов;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заголовок дела состоит из элементов, располагаемых в следующей последовательности: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название вида дела (переписка, журнал) или разновидности документов (протоколы, приказы);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название организации или структурного подразделения (автор документа), название организации, которой будут адресованы или от которой будут получены документы (адресат или корреспондент документа);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краткое содержание документов дела;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название местности (территории), с которой связано содержание документов дела;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дата (период), к которой относятся документы дела;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в заголовках дел, содержащих документы по одному вопросу, но не связанных последовательностью исполнения, в качестве вида дела употребляется термин "документы".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Термин "документы" применяется также в заголовках дел, содержащих документы – приложения к какому либо документу, и оформляются следующим образом: "Протокол (- ы) заседания (- ий) Совета директоров компании и документы к ним" или "Документы к протоколу заседания Совета директоров компании";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в заголовках дел, содержащих переписку, указывается, с кем и по какому вопросу она ведется (в случае ведения переписки с однородными корреспондентами, в заголовках указывается их общее видовое название);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в заголовках дел, содержащих переписку с более тремя разнородными корреспондентами, их наименования не перечисляются;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при обозначении в заголовках дел административно-территориальных единиц учитывается следующее: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если содержание дела касается нескольких однородных административно-территориальных единиц, в заголовке дела не указываются их конкретные названия, а указывается их общее видовое название;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если содержание дела касается одной административно-территориальной единицы (населенного пункта), ее (его) название указывается в заголовке дела;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в заголовках дел, содержащих плановую или отчетную документацию, указывается период (квартал, год), на (за) который составлены планы (отчеты);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9) заголовки судебных, следственных, личных, персональных, арбитражных дел, а также дел, содержащих документы, связанные последовательностью делопроизводства по одному вопросу, начинаются со слова "Дело";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10) если дело будет состоять из нескольких томов или частей, то составляется общий заголовок дела, а затем составляются заголовки каждого тома или части, уточняющие содержание заголовка дела.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151. Заголовки дел внутри разделов номенклатуры располагаются в соответствии со степенью важности документов, составляющих дела, и их взаимосвязью.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Вначале располагаются заголовки дел, содержащих нормативную правовую документацию. При этом заголовки дел, содержащих постановления и приказы вышестоящих организаций, располагаются перед заголовками дел с приказами организации. Далее располагаются заголовки дел, содержащих остальные правовые акты, а также плановые и отчетные документы.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Проекты распорядительных документов, документы по их подготовке, изменения к планам, основания к приказам помещаются в номенклатуре дел вслед за соответствующими основными документами.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Заголовки дел, заведенных по географическому и корреспондентскому признакам, вносятся в номенклатуру дел по алфавиту географических названий и корреспондентов.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Заголовки дел уточняются в процессе формирования и оформления дел. Если в течение года возникают новые документированные участки работы, не предусмотренные дела, они дополнительно вносятся в номенклатуру.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152. Графа 3 заполняется после завершения календарного года.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153. В графе 4 указываются сроки хранения дела со ссылкой на номера пунктов (статей) типового или ведомственного (отраслевого) перечня документов с указанием сроков их хранения, при их отсутствии – на типовую (примерную) номенклатуру дел.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154. В графе 5 службой ДОУ указываются наименования перечня документов, типовой (примерной) номенклатуры дел, использованных при определении сроков хранения дел, и делаются отметки о переходящих делах, особо ценных документах и делах, передаче дел в другое структурное подразделение или организацию для их продолжения, в архив организации, наличии электронных копий документов, виде и месте хранения их носителей.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155. По окончании года осуществляется сверка (уточнение) заголовков номенклатуры с фактическим составом документов дела и их содержанием. В конце номенклатуры дел делается итоговая запись о количестве заведенных дел томов или части.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Сведения о количестве заведенных дел томов или части сообщаются архиву организации.</w:t>
      </w:r>
    </w:p>
    <w:p w:rsidR="00892140" w:rsidRPr="00892140" w:rsidRDefault="00892140" w:rsidP="00892140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892140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lastRenderedPageBreak/>
        <w:t>Параграф 11. Порядок формирования дел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156. Исполненные документы формируются исполнителем в дела в соответствии с номенклатурой дел. Формирование дел вне номенклатуры дел не допускается.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157. Контроль за формированием дел осуществляет служба ДОУ.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158. При формировании дел соблюдаются следующие требования: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в дело помещаются только исполненные, правильно оформленные документы, соответствующие по своему содержанию заголовку дела по номенклатуре дел;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в дело помещаются вместе все документы, относящиеся к разрешению одного вопроса.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Приложения к документам, независимо от даты их утверждения или составления, присоединяются к документам, к которым они относятся.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Приложения объемом свыше 180 листов составляют отдельный том, о чем в документе делается отметка.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совместно группируются версии документа на казахском, русском и иных языках;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группируются в дела документы одного календарного года, исключение составляют переходящие дела, судебные дела, личные дела, которые формируются в течение всего периода работы данного лица в организации, документы выборных органов и их постоянных комиссий, депутатских групп, которые группируются за период их созыва, документы учебных заведений, которые формируются за учебный год, документы театров, характеризующие сценическую деятельность за театральный сезон, истории болезней;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раздельно группируются в дела документы постоянного и временного сроков хранения;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телеграммы, ксерокопии факсограмм, телефонограммы помещаются в дела на общих основаниях в соответствии с номенклатурой дел;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в дело не помещаются документы, подлежащие возврату, черновики и лишние экземпляры;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по объему дело постоянного срока хранения не должно превышать 180 листов;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9) при наличии в деле нескольких томов (частей) номер (индекс) и заголовок дела проставляются на каждом томе с добавлением нумерации томов (частей), в последнем томе (части) добавляется слово "последний" ("последняя").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159. Документы внутри дела располагаются сверху вниз в соответствии с последовательностью решения вопроса (хронологическом порядке по решаемым вопросам) или в начале дела помещается инициативный документ, затем – документ с окончательным решением вопроса, далее –документы, освещающие ход решения вопроса.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160. Все документы отчетного и информационного характера по исполнению актов и поручений вышестоящих организаций, в которых организация являлась основным исполнителем, формируются в отдельные дела по направлениям деятельности организации. В остальных случаях эти документы подшиваются в дело переписки за текущий год.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161. Распорядительные документы группируются в дела по видам и хронологии с относящимися к ним приложениями. Инструкции, правила, положения, уставы, утвержденные распорядительными документами, являются приложениями к ним и группируются вместе с указанными документами. Если же они утверждены в качестве самостоятельного документа, то их группируют в отдельные дела.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162. Приказы (распоряжения) по основной деятельности, приказы (распоряжения) по личному составу, административно-хозяйственной деятельности формируются в отдельные дела.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163. Протоколы в деле располагаются в хронологическом порядке по номерам вместе с документами к ним.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164. Переписка группируется за делопроизводственный год и систематизируется в хронологической последовательности, при этом документ-ответ помещается за документом-запросом. При возобновлении переписки по определенному вопросу, начавшейся в предыдущем году, документы включаются в дело текущего года с указанием индекса дела предыдущего года.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165. Документы в личных делах располагаются в хронологическом порядке в соответствии с их поступлением.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166. Лицевые счета по заработной плате формируются в отдельные дела и располагаются в них в алфавитном порядке фамилий работников.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167. Трудовые договоры формируются в составе личных дел или отдельно в алфавитном порядке фамилий работников.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168. Списки физических лиц и документы, подтверждающие перечисление обязательных пенсионных взносов, обязательных профессиональных пенсионных взносов в единый накопительный пенсионный фонд, формируются в одно дело.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Списки физических лиц и документы, подтверждающие перечисление социальных отчислений, формируются в одно дело.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Списки физических лиц и документы, подтверждающие перечисление взносов по обязательному социальному медицинскому страхованию, формируются в одно дело.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169. Планы, отчеты, сметы, лимиты и штатные расписания формируются в соответствующие дела того года, на который или за который они составлены, независимо от даты их составления, утверждения или поступления.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170. Обращения физических и юридических лиц формируются в дела по вопросам, направлениям деятельности организации или административно-территориальным единицам. При незначительных объемах обращений допускается формирование дел по фамилиям авторов обращений в алфавитном порядке.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171. Электронные документы и базы данных формируются в дела (папки) в соответствии с номенклатурой дел организации, отдельно от документов на бумажных носителях, на выделенном носителе информации. Электронные базы данных формируются в отдельные дела, наименование дела соответствует наименованию базы данных.</w:t>
      </w:r>
    </w:p>
    <w:p w:rsidR="00892140" w:rsidRPr="00892140" w:rsidRDefault="00892140" w:rsidP="00892140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892140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12. Порядок оформления дел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172. Дела организации подлежат оформлению при их заведении и по завершении года для подготовки дела к хранению. Оформление дела включает в себя комплекс работ по описанию дела на обложке, брошюровке, нумерации листов и составлению заверительной надписи. Оформление дел проводится ответственным лицом за ведение делопроизводства структурного подразделения, при методической помощи и под контролем службы ДОУ.</w:t>
      </w:r>
    </w:p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173. В зависимости от сроков хранения проводится полное или частичное оформление дел. Полному оформлению подлежат дела постоянного, временного (свыше 10 лет) хранения и по личному составу. Полное оформление дела предусматривает оформление реквизитов обложки дела, нумерацию листов в деле, составление листа-заверителя дела, по форме согласно </w:t>
      </w:r>
      <w:hyperlink r:id="rId77" w:anchor="z799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27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Правилам, составление внутренней описи документов дела, по форме согласно </w:t>
      </w:r>
      <w:hyperlink r:id="rId78" w:anchor="z819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28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Правилам, подшивку или переплет дела, внесение необходимых уточнений в реквизиты обложки дела.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174. На обложке дела постоянного, временного (свыше 10 лет) хранения и по личному составу указываются следующие реквизиты: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наименование организации, наименование структурного подразделения;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2) наименование населенного пункта, в котором дислоцирована организация, номер (индекс) дела;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заголовок дела, дата дела (тома, части), количество листов в деле, срок хранения дела;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архивный шифр дела.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175. Реквизиты, проставляемые на обложке дела постоянного, временного (свыше 10 лет) хранения, оформляются следующим образом: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наименование организации в соответствии с учредительными документами указывается полностью в именительном падеже, с указанием официально принятого сокращенного наименования, которое указывается в скобках после полного наименования;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наименование структурного подразделения записывается в соответствии с утвержденной структурой, номер дела - проставляется цифровое обозначение (индекс) дела по номенклатуре дел организации;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заголовок дела переносится из номенклатуры дел, дата дела - указывается год (- ы) заведения и окончания дела в делопроизводстве. Датой дел, содержащих распорядительную документацию, а также состоящих из нескольких томов (частей), являются крайние даты документов дела, соответственно дата (число, месяц, год) регистрации (составления) самого раннего и самого позднего документов, включенных в дело. Датой приложения к делу, сформированному в отдельный том, является дата регистрации основного документа, приложение к которому помещено в этот том. При этом число и год обозначаются арабскими цифрами, название месяца пишется полностью словами.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176. В целях обеспечения сохранности и закрепления порядка расположения документов, включенных в дело, все его листы, в том числе резолюции, составленные на отдельном листе (фишки), кроме листа заверителя и внутренней описи, нумеруются. Листы нумеруются черным, мягким, графитовым карандашом, цифры проставляются в правом верхнем углу листа.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177. Порядок нумерации листов дела: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лист более формата А4, подшитый за один край, нумеруется как один лист в правом верхнем углу;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документы с собственной нумерацией листов, в том числе печатные издания, могут нумероваться в общем порядке или сохранять собственную нумерацию, если она соответствует порядку расположения листов в деле;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листы дел, состоящих из нескольких томов или частей, нумеруются по каждому тому или части отдельно;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4) фотографии, чертежи, диаграммы и другие иллюстративные и специфические документы, представляющие самостоятельный лист в деле, нумеруются на оборотной стороне в левом верхнем углу;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подшитые в дело конверты с вложениями нумеруются – сначала конверт, а затем очередным номером каждое вложение в конверте;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приложения к делу, поступившие в переплете, оформляются как самостоятельный том и нумеруются отдельно;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в случаях обнаружения большого числа ошибок в нумерации листов дела проводится их перенумерация (при перенумерации листов старые номера зачеркиваются и рядом ставится новый номер листа, в конце дела составляется новый лист – заверитель, при этом старый лист – заверитель зачеркивается, но сохраняется в деле);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при наличии отдельных ошибок в нумерации листов допускается употребление литерных номеров листов.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178. После завершения нумерации листов составляется заверительная надпись, которая подписывается ее составителем с указанием расшифровки подписи, должности и даты составления.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Все последующие изменения о составе и состоянии дела (повреждения, изъятие документов) отмечаются в листе – заверителе со ссылкой на соответствующий акт.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Количество листов в деле проставляется на обложке дела в соответствии с итоговой надписью.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179. Реквизит "срок хранения дела" переносится на обложку дела из соответствующей номенклатуры дел после сверки его со сроком хранения, указанным в перечнях документов, с указанием сроков хранения.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180. На делах постоянного хранения пишется – "Хранить постоянно".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181. Архивный шифр дела (состоит из номера фонда, номера описи и номера дела по описи) на обложках дел постоянного хранения проставляется в архиве только после включения этих дел в разделы сводных описей, утвержденных ЭПК (до этого он проставляется карандашом).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182. По окончании года в надписи на обложках дел постоянного и временного (свыше 10 лет) хранения вносятся уточнения – при несоответствии заголовка дел на обложке содержанию подшитых документов в заголовок дела вносятся изменения и дополнения.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183. Для учета документов определенных категорий постоянного и временного сроков (свыше 10 лет) хранения, учет которых вызывается спецификой данной документации (особо ценные документы, личные дела, приказы, протоколы и другие), составляется внутренняя опись документов.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Внутренняя опись документов дела составляется также на дела постоянного и временного (свыше 10 лет) хранения, если они сформированы по разновидностям документов, заголовки которых не раскрывают конкретное содержание документов.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184. Документы, составляющие дело, подшиваются не менее, чем на четыре прокола в твердую обложку из картона или переплетаются с учетом возможного свободного чтения текста всех документов. Первый и последний прокол производятся на расстоянии одного сантиметра от верхней (нижней) границы листа. При подготовке дел к подшивке (переплету) металлические скрепления (булавки, скрепки и другие) из документов удаляются.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185. Дела временного (до 10 лет включительно) хранения допускается хранить в скоросшивателях, не проводить пересистематизацию документов в деле, листы дела не нумеровать, заверительные надписи не составлять.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186. При функционировании в организации СЭД оформление дел документов на бумажных носителях осуществляется при проверке с автоматически сформированными описями дел в СЭД.</w:t>
      </w:r>
    </w:p>
    <w:p w:rsidR="00892140" w:rsidRPr="00892140" w:rsidRDefault="00892140" w:rsidP="00892140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892140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13. Порядок оперативного хранения документов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187. После завершения в делопроизводстве документы до передачи в архив организации в течение одного года хранятся в делах по месту их формирования.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188. После завершения в делопроизводстве документы на бумажных носителях до передачи в архив организации в течение одного года хранятся в делах по месту их формирования, электронные документы – в СЭД.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189. Служба ДОУ, руководители структурных подразделений организации обеспечивают сохранность документов и дел. Дела хранятся в шкафах и сейфах в рабочих кабинетах или специально отведенных для этой цели помещениях.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190. Дела располагаются в соответствии с утвержденной номенклатурой дел организации, на корешках обложек указываются их индексы.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191. Выдача дел во временное пользование организациям производится на основании письменного обращения и только с разрешения руководителя организации. Выдача дел другим подразделениям организации производится с разрешения руководителя структурного подразделения, а внутри структурного подразделения - под расписку.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На выданное дело заводится карта-заместитель дела. В ней указываются структурное подразделение, индекс дела, дата его выдачи, кому дело выдано, дата его возвращения, предусматриваются графы для расписок в получении и приеме дела.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192. Изъятие документов из дел производится в соответствии с законодательством</w:t>
      </w:r>
      <w:r w:rsidRPr="00892140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Республики Казахстан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 при этом в дело вкладывают копии изъятых документов и акт (протокол) об изъятии подлинников.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193. В случае утраты документов и дел проводится служебное расследование, по результатам которого ставится вопрос об ответственности виновного лица в их утрате.</w:t>
      </w:r>
    </w:p>
    <w:p w:rsidR="00892140" w:rsidRPr="00892140" w:rsidRDefault="00892140" w:rsidP="00892140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892140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14. Порядок передачи дел в архив организации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194. Передача дел из структурных подразделений в архив организации осуществляется по описям дел, составляемым по результатам экспертизы ценности документов и дел, завершенных в делопроизводстве. Документы временного (до 10 лет включительно) хранения передаются в архив организации по номенклатуре дел.</w:t>
      </w:r>
    </w:p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195. Описи дел составляются отдельно на дела постоянного, временного (свыше 10 лет) хранения и по личному составу по форме согласно </w:t>
      </w:r>
      <w:hyperlink r:id="rId79" w:anchor="z823" w:history="1">
        <w:r w:rsidRPr="00892140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29</w:t>
        </w:r>
      </w:hyperlink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196. Графы описи дел заполняются в точном соответствии с теми сведениями, которые вынесены на обложки дел. При внесении в опись дел подряд дел с одинаковыми заголовками пишется полностью заголовок первого дела, все остальные однородные дела обозначаются словом "то же", при этом другие сведения о них вносятся в опись полностью. На новом листе описи заголовок однородных дел воспроизводится полностью.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197. Каждое дело (том, часть дела) вносится в опись под самостоятельным порядковым номером.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198. Графа описи "Примечание" используется для простановки отметок об особенностях физического состояния дела, передаче дела другому структурному подразделению (другой организации).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199. Опись дел составляется в двух экземплярах, один из которых передается вместе с делами в архив организации, а второй – остается в качестве контрольного в структурном подразделении.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200. Правильность формирования и подготовки дел к передаче в архив организации проверяется службой ДОУ. Имеющиеся нарушения устраняются структурным подразделением организации.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201. Прием каждого дела производится работником, ответственным за архив организации, в присутствии работника структурного подразделения. При этом на обоих экземплярах описи против каждого дела, включенного в нее, делается отметка о наличии дела. В конце каждого экземпляра описи указываются цифрами и прописью количество фактически принятых дел, дата приема-передачи дел, а также подписи работника, ответственного за архив, и лица, передавшего дела.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202. Вместе с делами в архив организации передаются регистрационные картотеки на документы и (или) программные средства, базы данных, содержащие информацию о регистрации и исполнении передаваемых документов. Заголовок каждой картотеки или базы данных включается в опись.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203. В случае ликвидации структурного подразделения, филиала (представительства), лицо, ответственное за ведение делопроизводства данного структурного подразделения, филиала (представительства), в период проведения ликвидационных мероприятий формирует все имеющиеся документы в дела, оформляет дела и передает их в архив организации независимо от сроков хранения.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204. В случае ликвидации организации в период проведения ликвидационных мероприятий документы по личному составу оформляются и передаются в соответствующий государственный архив.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Передача дел осуществляется по описям дел и номенклатуре дел.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" w:name="z666"/>
            <w:bookmarkEnd w:id="5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</w:tbl>
    <w:p w:rsidR="00892140" w:rsidRPr="00892140" w:rsidRDefault="00892140" w:rsidP="00892140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892140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Схема расположения реквизитов документа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>
            <wp:extent cx="5857875" cy="8172450"/>
            <wp:effectExtent l="0" t="0" r="9525" b="0"/>
            <wp:docPr id="14" name="Рисунок 14" descr="http://adilet.zan.kz/files/1348/36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ilet.zan.kz/files/1348/36/0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140" w:rsidRPr="00892140" w:rsidRDefault="00892140" w:rsidP="00892140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92140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Примечание: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1 - изображение Государственного Герба Республики Казахстан или эмблемы,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логотипа, товарного знака (знак обслуживания)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2 - официальное наименование организации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3 - справочные данные об организации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4 - наименование вида документа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5 - дата документа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6 - регистрационный номер (индекс) документа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7 - ссылка на регистрационный номер (индекс) и дату входящего документа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8 - место составления или издания документа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9 - гриф ограничения доступа к документу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10 – адресат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11 - гриф утверждения документа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12 – резолюция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13 - заголовок к тексту документа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14 - отметка о контроле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15 - текст документа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16 - отметка о наличии приложения к документу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17 – подпись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18 - отметка о согласовании документа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19 - оттиск печати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20 - отметка о заверении копии документа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21 - отметка об исполнителе документа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22 - отметка об исполнении документа и направлении его в дело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23 - идентификатор электронной копии документа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24 - отметка о поступлении документа в организацию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6" w:name="z670"/>
            <w:bookmarkEnd w:id="6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7" w:name="z671"/>
            <w:bookmarkEnd w:id="7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>
            <wp:extent cx="5857875" cy="5867400"/>
            <wp:effectExtent l="0" t="0" r="9525" b="0"/>
            <wp:docPr id="13" name="Рисунок 13" descr="http://adilet.zan.kz/files/1348/3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dilet.zan.kz/files/1348/36/1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140" w:rsidRPr="00892140" w:rsidRDefault="00892140" w:rsidP="00892140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92140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8" w:name="z673"/>
            <w:bookmarkEnd w:id="8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Формат А4 (210Х297)</w:t>
            </w: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9" w:name="z674"/>
            <w:bookmarkEnd w:id="9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3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0" w:name="z675"/>
            <w:bookmarkEnd w:id="10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>
            <wp:extent cx="5857875" cy="5734050"/>
            <wp:effectExtent l="0" t="0" r="9525" b="0"/>
            <wp:docPr id="12" name="Рисунок 12" descr="http://adilet.zan.kz/files/1348/36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dilet.zan.kz/files/1348/36/2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140" w:rsidRPr="00892140" w:rsidRDefault="00892140" w:rsidP="00892140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92140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1" w:name="z677"/>
            <w:bookmarkEnd w:id="11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Формат А4 (210Х297)</w:t>
            </w: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2" w:name="z678"/>
            <w:bookmarkEnd w:id="12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4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3" w:name="z679"/>
            <w:bookmarkEnd w:id="13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>
            <wp:extent cx="5857875" cy="5962650"/>
            <wp:effectExtent l="0" t="0" r="9525" b="0"/>
            <wp:docPr id="11" name="Рисунок 11" descr="http://adilet.zan.kz/files/1348/36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dilet.zan.kz/files/1348/36/3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140" w:rsidRPr="00892140" w:rsidRDefault="00892140" w:rsidP="00892140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92140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4" w:name="z681"/>
            <w:bookmarkEnd w:id="14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Формат А4 (210Х297)</w:t>
            </w: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5" w:name="z682"/>
            <w:bookmarkEnd w:id="15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5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6" w:name="z683"/>
            <w:bookmarkEnd w:id="16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>
            <wp:extent cx="5857875" cy="2105025"/>
            <wp:effectExtent l="0" t="0" r="9525" b="9525"/>
            <wp:docPr id="10" name="Рисунок 10" descr="http://adilet.zan.kz/files/1348/36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dilet.zan.kz/files/1348/36/4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140" w:rsidRPr="00892140" w:rsidRDefault="00892140" w:rsidP="00892140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92140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7" w:name="z685"/>
            <w:bookmarkEnd w:id="17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Формат А4 (210Х297)</w:t>
            </w: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8" w:name="z686"/>
            <w:bookmarkEnd w:id="18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6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9" w:name="z687"/>
            <w:bookmarkEnd w:id="19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>
            <wp:extent cx="5857875" cy="5448300"/>
            <wp:effectExtent l="0" t="0" r="9525" b="0"/>
            <wp:docPr id="9" name="Рисунок 9" descr="http://adilet.zan.kz/files/1348/36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dilet.zan.kz/files/1348/36/5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140" w:rsidRPr="00892140" w:rsidRDefault="00892140" w:rsidP="00892140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92140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0" w:name="z689"/>
            <w:bookmarkEnd w:id="20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Формат А4 (210Х297)</w:t>
            </w: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1" w:name="z690"/>
            <w:bookmarkEnd w:id="21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7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2" w:name="z691"/>
            <w:bookmarkEnd w:id="22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>
            <wp:extent cx="5857875" cy="7848600"/>
            <wp:effectExtent l="0" t="0" r="9525" b="0"/>
            <wp:docPr id="8" name="Рисунок 8" descr="http://adilet.zan.kz/files/1348/36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dilet.zan.kz/files/1348/36/6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140" w:rsidRPr="00892140" w:rsidRDefault="00892140" w:rsidP="00892140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92140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3" w:name="z693"/>
            <w:bookmarkEnd w:id="23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Формат А4 (210Х297)</w:t>
            </w: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4" w:name="z694"/>
            <w:bookmarkEnd w:id="24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8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управления документацией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5" w:name="z695"/>
            <w:bookmarkEnd w:id="25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892140" w:rsidRPr="00892140" w:rsidRDefault="00892140" w:rsidP="00892140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892140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Протокол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>
            <wp:extent cx="5857875" cy="8010525"/>
            <wp:effectExtent l="0" t="0" r="9525" b="9525"/>
            <wp:docPr id="7" name="Рисунок 7" descr="http://adilet.zan.kz/files/1348/36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dilet.zan.kz/files/1348/36/7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140" w:rsidRPr="00892140" w:rsidRDefault="00892140" w:rsidP="00892140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92140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6" w:name="z698"/>
            <w:bookmarkEnd w:id="26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Формат А4 (210Х297)</w:t>
            </w: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7" w:name="z699"/>
            <w:bookmarkEnd w:id="27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9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8" w:name="z700"/>
            <w:bookmarkEnd w:id="28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892140" w:rsidRPr="00892140" w:rsidRDefault="00892140" w:rsidP="00892140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892140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Акт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>
            <wp:extent cx="5857875" cy="7200900"/>
            <wp:effectExtent l="0" t="0" r="9525" b="0"/>
            <wp:docPr id="6" name="Рисунок 6" descr="http://adilet.zan.kz/files/1348/36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dilet.zan.kz/files/1348/36/8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140" w:rsidRPr="00892140" w:rsidRDefault="00892140" w:rsidP="00892140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92140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9" w:name="z703"/>
            <w:bookmarkEnd w:id="29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Формат А4 (210Х297)</w:t>
            </w: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0" w:name="z704"/>
            <w:bookmarkEnd w:id="30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10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1" w:name="z705"/>
            <w:bookmarkEnd w:id="31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892140" w:rsidRPr="00892140" w:rsidRDefault="00892140" w:rsidP="00892140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892140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Справка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drawing>
          <wp:inline distT="0" distB="0" distL="0" distR="0">
            <wp:extent cx="5857875" cy="5153025"/>
            <wp:effectExtent l="0" t="0" r="9525" b="9525"/>
            <wp:docPr id="5" name="Рисунок 5" descr="http://adilet.zan.kz/files/1348/36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dilet.zan.kz/files/1348/36/9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140" w:rsidRPr="00892140" w:rsidRDefault="00892140" w:rsidP="00892140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92140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2" w:name="z708"/>
            <w:bookmarkEnd w:id="32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Формат А4 (210Х297)</w:t>
            </w: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3" w:name="z709"/>
            <w:bookmarkEnd w:id="33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11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4" w:name="z710"/>
            <w:bookmarkEnd w:id="34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892140" w:rsidRPr="00892140" w:rsidRDefault="00892140" w:rsidP="00892140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892140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Справка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>
            <wp:extent cx="5857875" cy="5114925"/>
            <wp:effectExtent l="0" t="0" r="9525" b="9525"/>
            <wp:docPr id="4" name="Рисунок 4" descr="http://adilet.zan.kz/files/1348/36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dilet.zan.kz/files/1348/36/10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140" w:rsidRPr="00892140" w:rsidRDefault="00892140" w:rsidP="00892140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92140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5" w:name="z713"/>
            <w:bookmarkEnd w:id="35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Формат А5 (148Х210)</w:t>
            </w: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6" w:name="z714"/>
            <w:bookmarkEnd w:id="36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12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7" w:name="z715"/>
            <w:bookmarkEnd w:id="37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892140" w:rsidRPr="00892140" w:rsidRDefault="00892140" w:rsidP="00892140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892140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Письмо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>
            <wp:extent cx="5857875" cy="7181850"/>
            <wp:effectExtent l="0" t="0" r="9525" b="0"/>
            <wp:docPr id="3" name="Рисунок 3" descr="http://adilet.zan.kz/files/1348/36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dilet.zan.kz/files/1348/36/11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140" w:rsidRPr="00892140" w:rsidRDefault="00892140" w:rsidP="00892140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92140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8" w:name="z718"/>
            <w:bookmarkEnd w:id="38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Формат А4 (210Х297)</w:t>
            </w: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9" w:name="z719"/>
            <w:bookmarkEnd w:id="39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13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</w:tbl>
    <w:p w:rsidR="00892140" w:rsidRPr="00892140" w:rsidRDefault="00892140" w:rsidP="00892140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892140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lastRenderedPageBreak/>
        <w:t>Примерный перечень документов, не подлежащих регистрации службой ДОУ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Письма, направленные в копиях для сведения.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Рекламные извещения, проспекты, плакаты, программы совещаний.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Первичные документы бухгалтерского учета (регистрируются в бухгалтерии организации).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Учебные планы, программы (регистрируются в соответствующем структурном подразделении организации).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Месячные, квартальные и другие отчеты (регистрируются в соответствующем структурном подразделении организации).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Формы статистической отчетности (регистрируются в соответствующем структурном подразделении организации).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Сообщения о совещаниях, заседаниях.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Поздравительные письма, поздравительные телеграммы, пригласительные билеты.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Печатные издания (книги, журналы, газеты, бюллетени).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Телеграммы и письма о разрешении командировок.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Телефонограммы о проведении заседаний, совещаний, семинаров и другие.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Документы с пометкой на конверте "Лично".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Научные отчеты по темам (регистрируются в соответствующем структурном подразделении организации).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Прейскуранты.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Нормы расхода материалов, заявки на канцелярские принадлежности и организационную технику (регистрируются в соответствующем структурном подразделении организации).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Сводки.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Учетные данные по кадрам.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0" w:name="z738"/>
            <w:bookmarkEnd w:id="40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14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1" w:name="z739"/>
            <w:bookmarkEnd w:id="41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892140" w:rsidRPr="00892140" w:rsidRDefault="00892140" w:rsidP="00892140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892140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Карточка регистрации входящих документов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drawing>
          <wp:inline distT="0" distB="0" distL="0" distR="0">
            <wp:extent cx="5857875" cy="4695825"/>
            <wp:effectExtent l="0" t="0" r="9525" b="9525"/>
            <wp:docPr id="2" name="Рисунок 2" descr="http://adilet.zan.kz/files/1348/36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dilet.zan.kz/files/1348/36/12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140" w:rsidRPr="00892140" w:rsidRDefault="00892140" w:rsidP="00892140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92140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2" w:name="z742"/>
            <w:bookmarkEnd w:id="42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Формат А5 (148x210)</w:t>
            </w: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3" w:name="z743"/>
            <w:bookmarkEnd w:id="43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15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4" w:name="z744"/>
            <w:bookmarkEnd w:id="44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                 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Журнал регистрации входящих документов</w:t>
      </w:r>
    </w:p>
    <w:p w:rsidR="00892140" w:rsidRPr="00892140" w:rsidRDefault="00892140" w:rsidP="00892140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92140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5"/>
        <w:gridCol w:w="1564"/>
        <w:gridCol w:w="2345"/>
        <w:gridCol w:w="2185"/>
        <w:gridCol w:w="1957"/>
        <w:gridCol w:w="1742"/>
        <w:gridCol w:w="1671"/>
        <w:gridCol w:w="1371"/>
      </w:tblGrid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п.п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поступления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Корреспондент, дата и индекс входящего документа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Вид документа, заголовок или краткое содержание входящего документа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Резолюция или кому направлен документ на исполнение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Расписка в получении документа, дата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Отметка об исполнении документа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</w:t>
            </w: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8</w:t>
            </w: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                                                 Формат А3 (420Х197)</w:t>
      </w:r>
    </w:p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            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Журнал регистрации исходящих и внутренних документов</w:t>
      </w:r>
    </w:p>
    <w:p w:rsidR="00892140" w:rsidRPr="00892140" w:rsidRDefault="00892140" w:rsidP="00892140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92140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5"/>
        <w:gridCol w:w="3324"/>
        <w:gridCol w:w="1737"/>
        <w:gridCol w:w="2821"/>
        <w:gridCol w:w="3352"/>
        <w:gridCol w:w="1371"/>
      </w:tblGrid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№№ п.п.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и индекс исходящего (внутреннего) документа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Корреспондент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Заголовок или краткое содержание документа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Отметка об исполнении документа и направлении в дело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</w:t>
            </w: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6</w:t>
            </w: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                                                 Формат А3 (210Х297)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5" w:name="z749"/>
            <w:bookmarkEnd w:id="45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16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</w:tbl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      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СВЕДЕНИЯ об исполнении документов, подлежащих контролю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по состоянию на _______________ (число, месяц, год)</w:t>
      </w:r>
    </w:p>
    <w:p w:rsidR="00892140" w:rsidRPr="00892140" w:rsidRDefault="00892140" w:rsidP="00892140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92140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3"/>
        <w:gridCol w:w="2681"/>
        <w:gridCol w:w="761"/>
        <w:gridCol w:w="2089"/>
        <w:gridCol w:w="1493"/>
        <w:gridCol w:w="2022"/>
        <w:gridCol w:w="2126"/>
        <w:gridCol w:w="1615"/>
      </w:tblGrid>
      <w:tr w:rsidR="00892140" w:rsidRPr="00892140" w:rsidTr="00892140"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Наименования структурных подразделений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Документы на контроле</w:t>
            </w: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Из них документы</w:t>
            </w:r>
          </w:p>
        </w:tc>
      </w:tr>
      <w:tr w:rsidR="00892140" w:rsidRPr="00892140" w:rsidTr="00892140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поступило в предыдущем месяце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исполненные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находящиеся на исполнении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 продленным сроком исполнения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просроченные</w:t>
            </w: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8</w:t>
            </w: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Наименование должности руководителя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      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Расшифровка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службы ДОУ 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                        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_________ подписи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(личная подпись)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      Формат А4 (210Х297)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Примечание.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Сведения могут быть дополнены графами по видам документов (приказы, решения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коллегии и другие), их регистрационными номерами, фамилиями исполнителей.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6" w:name="z752"/>
            <w:bookmarkEnd w:id="46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17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</w:tbl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СВЕДЕНИЯ об исполнении обращений физических и юридических лиц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по состоянию на _______________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(число, месяц, год)</w:t>
      </w:r>
    </w:p>
    <w:p w:rsidR="00892140" w:rsidRPr="00892140" w:rsidRDefault="00892140" w:rsidP="00892140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92140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5"/>
        <w:gridCol w:w="4209"/>
        <w:gridCol w:w="761"/>
        <w:gridCol w:w="3250"/>
        <w:gridCol w:w="2185"/>
        <w:gridCol w:w="761"/>
        <w:gridCol w:w="1499"/>
      </w:tblGrid>
      <w:tr w:rsidR="00892140" w:rsidRPr="00892140" w:rsidTr="00892140"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Наименования структурных подразделений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Находится на исполнении</w:t>
            </w: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Из них</w:t>
            </w:r>
          </w:p>
        </w:tc>
      </w:tr>
      <w:tr w:rsidR="00892140" w:rsidRPr="00892140" w:rsidTr="00892140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поступило за предыдущий месяц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исполняются в срок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просрочены</w:t>
            </w:r>
          </w:p>
        </w:tc>
      </w:tr>
      <w:tr w:rsidR="00892140" w:rsidRPr="00892140" w:rsidTr="00892140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срок продлен</w:t>
            </w: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7</w:t>
            </w: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Наименование должности руководителя 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      Расшифровка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службы ДОУ 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                        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__________ подписи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(личная подпись)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      Формат А4 (210Х297)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7" w:name="z755"/>
            <w:bookmarkEnd w:id="47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18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8" w:name="z756"/>
            <w:bookmarkEnd w:id="48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892140" w:rsidRPr="00892140" w:rsidRDefault="00892140" w:rsidP="00892140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892140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Журнал учета и выдачи печатно-бланочной продукции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3"/>
        <w:gridCol w:w="2225"/>
        <w:gridCol w:w="1615"/>
        <w:gridCol w:w="1493"/>
        <w:gridCol w:w="1005"/>
        <w:gridCol w:w="883"/>
        <w:gridCol w:w="1249"/>
        <w:gridCol w:w="1737"/>
        <w:gridCol w:w="1371"/>
        <w:gridCol w:w="1493"/>
        <w:gridCol w:w="1005"/>
        <w:gridCol w:w="1249"/>
        <w:gridCol w:w="1493"/>
      </w:tblGrid>
      <w:tr w:rsidR="00892140" w:rsidRPr="00892140" w:rsidTr="00892140"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Поступление</w:t>
            </w:r>
          </w:p>
        </w:tc>
        <w:tc>
          <w:tcPr>
            <w:tcW w:w="0" w:type="auto"/>
            <w:gridSpan w:val="8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Выдача</w:t>
            </w:r>
          </w:p>
        </w:tc>
      </w:tr>
      <w:tr w:rsidR="00892140" w:rsidRPr="00892140" w:rsidTr="00892140"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поступления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и номер сопроводительного документа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Наименование предприятия - изготовителя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Количество экземпляров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Серия и номера бланков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выдачи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и номер документа на выдачу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Кому выдано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Количество экземпляров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Серия и номера бланков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Расписка в получении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Примечание, отметка об уничтожении испорченных экземпляров печатно-бланочной продукции</w:t>
            </w:r>
          </w:p>
        </w:tc>
      </w:tr>
      <w:tr w:rsidR="00892140" w:rsidRPr="00892140" w:rsidTr="00892140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Наименование структурного подразделения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Фамилия и инициалы получателя</w:t>
            </w: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13</w:t>
            </w: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                                                      Формат А4 (210Х297)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9" w:name="z759"/>
            <w:bookmarkEnd w:id="49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19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0" w:name="z760"/>
            <w:bookmarkEnd w:id="50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Журнал учета и выдачи печатей, штампов с изображением Государственного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Герба Республики Казахстан и специальной штемпельной краски</w:t>
      </w:r>
    </w:p>
    <w:p w:rsidR="00892140" w:rsidRPr="00892140" w:rsidRDefault="00892140" w:rsidP="00892140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92140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4"/>
        <w:gridCol w:w="2746"/>
        <w:gridCol w:w="3327"/>
        <w:gridCol w:w="1886"/>
        <w:gridCol w:w="1388"/>
        <w:gridCol w:w="1321"/>
        <w:gridCol w:w="2058"/>
      </w:tblGrid>
      <w:tr w:rsidR="00892140" w:rsidRPr="00892140" w:rsidTr="00892140"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п.п.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Наименования и оттиски печатей и штампов с изображением Государственного Герба Республики Казахстан</w:t>
            </w: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Кому выдано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возврата и расписка в приеме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Примечание, отметки об уничтожении печатей, штампов и специальной штемпельной краски</w:t>
            </w:r>
          </w:p>
        </w:tc>
      </w:tr>
      <w:tr w:rsidR="00892140" w:rsidRPr="00892140" w:rsidTr="00892140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Наименование структурного подразделения, осуществляющего хранение печатей, штампов с изображением Государственного Герба Республики Казахстан и специальной штемпельной краски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Фамилия и инициалы должностного лица-получателя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и расписка в получении</w:t>
            </w: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7</w:t>
            </w:r>
          </w:p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                                                 Формат А4 (210Х297)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1" w:name="z763"/>
            <w:bookmarkEnd w:id="51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20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2" w:name="z764"/>
            <w:bookmarkEnd w:id="52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Журнал учета и выдачи перьевых авторучек, заправленных специальными чернилами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4"/>
        <w:gridCol w:w="2782"/>
        <w:gridCol w:w="2759"/>
        <w:gridCol w:w="2227"/>
        <w:gridCol w:w="1438"/>
        <w:gridCol w:w="1316"/>
        <w:gridCol w:w="2204"/>
      </w:tblGrid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п.п.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 xml:space="preserve">Наименование структурного подразделения, осуществляющего хранение перьевых авторучек, </w:t>
            </w: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заправленных специальными чернилами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 xml:space="preserve">Фамилия и инициалы должностного лица, осуществляющего хранение перьевых авторучек, заправленных </w:t>
            </w: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специальными чернилами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 xml:space="preserve">Должность и фамилия лица, получившего перьевую авторучку, заправленную </w:t>
            </w: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специальными чернилами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Дата выдачи и расписка в получении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возврата и расписка в приеме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 xml:space="preserve">Примечание, отметка об уничтожении перьевой авторучки, заправленной </w:t>
            </w: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специальными чернилами</w:t>
            </w: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7</w:t>
            </w:r>
          </w:p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                                                 Формат А4 (210Х297)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3" w:name="z767"/>
            <w:bookmarkEnd w:id="53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21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4" w:name="z768"/>
            <w:bookmarkEnd w:id="54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_____________________________________________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название организации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АКТ</w:t>
      </w:r>
    </w:p>
    <w:p w:rsidR="00892140" w:rsidRPr="00892140" w:rsidRDefault="00892140" w:rsidP="00892140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92140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79"/>
        <w:gridCol w:w="215"/>
        <w:gridCol w:w="7086"/>
      </w:tblGrid>
      <w:tr w:rsidR="00892140" w:rsidRPr="00892140" w:rsidTr="0089214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_________________________</w:t>
            </w: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892140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(дата) Место издания (на</w:t>
            </w: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892140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государственном языке)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№ ___________ Место издания (на русском</w:t>
            </w: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892140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или ином языке)</w:t>
            </w:r>
          </w:p>
        </w:tc>
      </w:tr>
      <w:tr w:rsidR="00892140" w:rsidRPr="00892140" w:rsidTr="0089214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Утверждаю Наименование должности</w:t>
            </w: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892140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руководителя организации ____________</w:t>
            </w: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892140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Расшифровка (личная подпись) подписи Дата</w:t>
            </w:r>
          </w:p>
        </w:tc>
      </w:tr>
      <w:tr w:rsidR="00892140" w:rsidRPr="00892140" w:rsidTr="0089214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Приема-передачи печатно-бланочной</w:t>
            </w: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892140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продукции, печатей, штампов,</w:t>
            </w: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892140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подлежащих</w:t>
            </w: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892140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защите, средств защиты документов и</w:t>
            </w: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892140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регистрационных учетных форм к ним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Основание: приказ руководителя организации от (дата) № ______ _______________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"О проведении проверки ..." (или иной документ: план работы, поручение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вышестоящего органа и т.д.).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Составлен комиссией в составе: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Председатель комиссии ___________________________________________________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должность, инициалы, фамилия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Члены комиссии: 1. ___________________________________________________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должность, инициалы, фамилия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2. ___________________________________________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должность, инициалы, фамилия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______________________________________________________________________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__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1. Неиспользованную печатно-бланочную продукцию, подлежащую защите,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(отдельно по видам) серии ____ с № ___ по № ___ в количестве ______ экземпляров.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      (цифрами и прописью)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2. Акты о выделении к уничтожению испорченных экземпляров печатно-бланочной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продукции, подлежащей защите ___________________________________________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(даты, номера, количество экземпляров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_____________________________.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актов по видам бланков)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3. Печати с изображением Государственного Герба Республики Казахстан в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количестве _____________________________ штук.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(цифрами и прописью)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4. Штампы с изображением Государственного Герба Республики Казахстан в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количестве _____________________________ штук.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(цифрами и прописью)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5. Средства защиты документов: ____________________________________________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(наименования средств защиты) в количестве ________________________ штук.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(цифрами и прописью)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6. Регистрационные учетные формы: ________________________________________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(виды регистрационных учетных форм, их номера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________________________________________________________________________.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по номенклатуре дел, номера томов, даты первой и последней записи, количество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листов)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Состояние учетной работы с печатно-бланочной продукцией, печатями, штампами,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подлежащими защите, и средствами защиты документов ______________________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________________________________________________________________________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________________________________________________________________________.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(общая характеристика состояния учетной работы)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Передал (а) __________________________ Расшифровка подписи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(личная подпись)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Принял (а) ___________________________ Расшифровка подписи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(личная подпись)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Составлен в ____ экземпляре (ах):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1-й экземпляр: в деле №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2 экземпляр: (адресат)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Председатель комиссии             подпись             расшифровка подписи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Члены комиссии                   подпись             расшифровка подписи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Формат А4 (210Х297)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5" w:name="z772"/>
            <w:bookmarkEnd w:id="55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22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6" w:name="z773"/>
            <w:bookmarkEnd w:id="56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 _______________________________________________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название организации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АКТ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89"/>
        <w:gridCol w:w="191"/>
        <w:gridCol w:w="5700"/>
      </w:tblGrid>
      <w:tr w:rsidR="00892140" w:rsidRPr="00892140" w:rsidTr="0089214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___________________</w:t>
            </w: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  <w:r w:rsidRPr="00892140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(дата)</w:t>
            </w: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892140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Место издания (на государственном или ином языке)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№ ___________</w:t>
            </w:r>
          </w:p>
        </w:tc>
      </w:tr>
      <w:tr w:rsidR="00892140" w:rsidRPr="00892140" w:rsidTr="0089214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Утверждаю Наименование должности</w:t>
            </w: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892140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руководителя организации ____________</w:t>
            </w: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892140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Расшифровка (личная подпись) подписи</w:t>
            </w: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892140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Дата</w:t>
            </w:r>
          </w:p>
        </w:tc>
      </w:tr>
      <w:tr w:rsidR="00892140" w:rsidRPr="00892140" w:rsidTr="0089214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О выделении к уничтожению</w:t>
            </w: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892140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испорченных экземпляров</w:t>
            </w: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892140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печатно-бланочной продукции,</w:t>
            </w: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892140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подлежащей защите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Основание: приказ руководителя организации от (дата) № _____________________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"О проведении проверки ..." (или иной документ: план работы, поручение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вышестоящего органа и т.д.).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Составлен комиссией в составе: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Председатель комиссии ___________________________________________________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должность, инициалы, фамилия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Члены комиссии: 1. ___________________________________________________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должность, инициалы, фамилия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2. ________________________________________________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должность, инициалы, фамилия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_______________________________________________________________________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Отобраны к уничтожению испорченные экземпляры следующих видов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печатно-бланочной продукции, подлежащей защите: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3"/>
        <w:gridCol w:w="3507"/>
        <w:gridCol w:w="3749"/>
        <w:gridCol w:w="4040"/>
        <w:gridCol w:w="1371"/>
      </w:tblGrid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№ п.п.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Наименование вида печатно-бланочной продукции, подлежащей защите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Серия и номера экземпляров печатно-бланочной продукции, подлежащей защите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Количество испорченных экземпляров печатно-бланочной продукции, подлежащей защите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</w:t>
            </w: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Итого __________________________ испорченных экземпляров печатно-бланочной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(цифрами и прописью)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продукции, подлежащей защите.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Составлен в ____ экземпляре (ах):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1-й экземпляр: в деле №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2 экземпляр: (адресат)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Председатель комиссии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__________________________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Расшифровка подписи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(личная подпись)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Члены комиссии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___________________________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Расшифровка подписей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(личные подписи)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Отметки в журналы учета и выдачи печатно-бланочной продукции, подлежащей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защите, внесены, испорченные экземпляры в количестве ______________________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(цифрами и прописью)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уничтожены путем ___________________________.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(вид уничтожения)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Наименование должности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___________________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Расшифровка подписи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(личная подпись)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Дата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      Формат А4 (210Х297)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7" w:name="z777"/>
            <w:bookmarkEnd w:id="57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23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8" w:name="z778"/>
            <w:bookmarkEnd w:id="58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______________________________________________ название организации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АКТ</w:t>
      </w:r>
    </w:p>
    <w:p w:rsidR="00892140" w:rsidRPr="00892140" w:rsidRDefault="00892140" w:rsidP="00892140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92140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1"/>
        <w:gridCol w:w="257"/>
        <w:gridCol w:w="7482"/>
      </w:tblGrid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___________________ (дата)</w:t>
            </w:r>
            <w:r w:rsidRPr="008921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Место издания (на государственном</w:t>
            </w:r>
            <w:r w:rsidRPr="008921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или ином языке)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___________</w:t>
            </w: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Утверждаю Наименование должности</w:t>
            </w: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892140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руководителя организации ___________</w:t>
            </w: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892140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Расшифровка (личная подпись) подписи</w:t>
            </w: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892140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Дата</w:t>
            </w: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О выделении к уничтожению</w:t>
            </w: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892140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печатей и штампов,</w:t>
            </w: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892140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подлежащих защите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Основание: приказ руководителя организации от (дата) № _____________________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"О проведении проверки ..." (или иной документ: план работы, поручение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вышестоящего органа и т.д.).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Составлен комиссией в составе: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Председатель комиссии __________________________________________________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должность, инициалы, фамилия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Члены комиссии: 1.__________________________________________________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должность, фамилия, инициалы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2. ________________________________________________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должность, инициалы, фамилия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________________________________________________________________________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Отобраны к уничтожению следующие печати и штампы, подлежащие защите:</w:t>
      </w:r>
    </w:p>
    <w:p w:rsidR="00892140" w:rsidRPr="00892140" w:rsidRDefault="00892140" w:rsidP="00892140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92140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4"/>
        <w:gridCol w:w="4124"/>
        <w:gridCol w:w="3501"/>
        <w:gridCol w:w="3501"/>
      </w:tblGrid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п.п.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</w:t>
            </w: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Составлен в ____ экземпляре (ах):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1-й экземпляр: в деле № 2 экземпляр: (адресат)</w:t>
      </w:r>
    </w:p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Председатель комиссии __________________________ Расшифровка подписи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(личная подпись)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Члены комиссии __________________________ Расшифровка подписей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(личные подписи)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Отметки в журнал внесены, печати и штампы, подлежащие защите, в количестве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_________________________ штук уничтожены путем ________________________.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(цифрами и прописью)                                     (вид уничтожения)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Наименование должности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_________________________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Расшифровка подписи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(личная подпись)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Дата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      Формат А4 (210Х297)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9" w:name="z784"/>
            <w:bookmarkEnd w:id="59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24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60" w:name="z785"/>
            <w:bookmarkEnd w:id="60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_____________________________________________ название организации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АКТ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58"/>
        <w:gridCol w:w="253"/>
        <w:gridCol w:w="7569"/>
      </w:tblGrid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___________________ (дата)</w:t>
            </w:r>
            <w:r w:rsidRPr="008921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Место издания (на государственном</w:t>
            </w:r>
            <w:r w:rsidRPr="008921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или ином языке)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___________</w:t>
            </w: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Утверждаю Наименование должности</w:t>
            </w: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892140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руководителя организации ____________</w:t>
            </w: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892140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Расшифровка (личная подпись) подписи</w:t>
            </w: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892140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Дата</w:t>
            </w: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О выделении к уничтожению</w:t>
            </w: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892140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средств защиты документов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Основание: приказ руководителя организации от (дата) № _____________________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"О проведении проверки ..." (или иной документ: план работы, поручение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вышестоящего органа и т.д.).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Составлен комиссией в составе: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Председатель комиссии __________________________________________________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должность, инициалы, фамилия,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Члены комиссии: 1. __________________________________________________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должность, инициалы, фамилия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2. __________________________________________________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должность, инициалы, фамилия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Отобраны к уничтожению следующие виды средств защиты документов: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4"/>
        <w:gridCol w:w="4124"/>
        <w:gridCol w:w="3501"/>
        <w:gridCol w:w="3501"/>
      </w:tblGrid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п.п.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</w:t>
            </w: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Составлен в ____ экземпляре (ах):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1-й экземпляр: в деле №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2 экземпляр: (адресат)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Председатель комиссии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__________________________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Расшифровка подписи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(личная подпись)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Члены комиссии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_______________________________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Расшифровка подписей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(личные подписи)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Отметки в журналы учета № __ внесены, средства защиты документов уничтожены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путем _____________________________.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(виды уничтожения)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Наименование должности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_________________________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Расшифровка подписи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      (личная подпись)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Дата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      Формат А4 (210Х297)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61" w:name="z789"/>
            <w:bookmarkEnd w:id="61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25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62" w:name="z790"/>
            <w:bookmarkEnd w:id="62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____________________________________________________ название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государственной организации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АКТ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7"/>
        <w:gridCol w:w="229"/>
        <w:gridCol w:w="6844"/>
      </w:tblGrid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___________________ (дата)</w:t>
            </w:r>
            <w:r w:rsidRPr="008921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Место издания (на государственном</w:t>
            </w:r>
            <w:r w:rsidRPr="008921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или ином языке)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___________</w:t>
            </w: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Утверждаю Наименование должности</w:t>
            </w: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892140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руководителя организации ____________</w:t>
            </w: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892140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Расшифровка (личная подпись) подписи</w:t>
            </w: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892140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Дата</w:t>
            </w: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О выделении к уничтожению</w:t>
            </w: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892140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неиспользованной печатно-бланочной</w:t>
            </w: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892140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продукции, подлежащей защите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Основание: приказ руководителя организации от (дата) № ___________________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"О проведении проверки ..." (или иной документ: план работы, поручение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вышестоящего органа и т.д.).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Составлен комиссией в составе: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Председатель комиссии __________________________________________________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должность, инициалы, фамилия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Члены комиссии: 1.__________________________________________________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должность, инициалы, фамилия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2. ________________________________________________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должность, инициалы, фамилия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Отобраны к уничтожению утратившие в связи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__________________________________             _______________________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_________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(ликвидацией, реорганизацией)                         (официальное наименование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____________________________________ практическое значение следующие виды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государственного органа (организации)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неиспользованной печатно-бланочной продукции: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2"/>
        <w:gridCol w:w="3627"/>
        <w:gridCol w:w="4115"/>
        <w:gridCol w:w="3505"/>
        <w:gridCol w:w="1371"/>
      </w:tblGrid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п.п.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Наименование вида печатно-бланочной продукции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Серия и номера экземпляров печатно-бланочной продукции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Количество неиспользованных экземпляров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</w:t>
            </w: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Итого ______________________неиспользованных экземпляров печатно-бланочной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(цифрами и прописью)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продукции, подлежащей защите.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Председатель комиссии __________________________ Расшифровка подписи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(личная подпись)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Члены комиссии _______________________________ Расшифровка подписей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(личные подписи)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Отметки в журналы учета и выдачи печатно-бланочной продукции внесены,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неиспользованные экземпляры в количестве ____________________ весом ____ кг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(цифрами и прописью)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уничтожены путем _________________________.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(вид уничтожения)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Наименование должности _________________________ Расшифровка подписи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(личная подпись)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Дата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      Формат А4 (210Х297)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63" w:name="z794"/>
            <w:bookmarkEnd w:id="63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26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64" w:name="z795"/>
            <w:bookmarkEnd w:id="64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Официальное наименование организации НОМЕНКЛАТУРА ДЕЛ</w:t>
      </w:r>
    </w:p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>
            <wp:extent cx="5695950" cy="1533525"/>
            <wp:effectExtent l="0" t="0" r="0" b="9525"/>
            <wp:docPr id="1" name="Рисунок 1" descr="http://adilet.zan.kz/files/1348/36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dilet.zan.kz/files/1348/36/13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140" w:rsidRPr="00892140" w:rsidRDefault="00892140" w:rsidP="00892140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92140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  <w:r w:rsidRPr="00892140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2740"/>
        <w:gridCol w:w="2941"/>
        <w:gridCol w:w="5052"/>
        <w:gridCol w:w="1371"/>
      </w:tblGrid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Индекс дела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Заголовок дела (тома, части)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Количество дел (томов, частей)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Срок хранения дела (тома, части) и номер пункта по перечню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</w:t>
            </w: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Наименование должности руководителя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_______________________ Расшифровка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службы ДОУ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                                     (личная подпись)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подписи дата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Визы руководителей структурных подразделений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Согласована                               Согласована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протоколом ЦЭК (ЭК)                   протоколом ЭПК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организации                               государственного архивного учреждения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(дата и номер протокола)                   (дата и номер протокола)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Итоговая запись о категориях и количестве дел,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заведенных в _________ году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38"/>
        <w:gridCol w:w="1160"/>
        <w:gridCol w:w="2276"/>
        <w:gridCol w:w="3206"/>
      </w:tblGrid>
      <w:tr w:rsidR="00892140" w:rsidRPr="00892140" w:rsidTr="00892140"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По срокам хранения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 том числе</w:t>
            </w:r>
          </w:p>
        </w:tc>
      </w:tr>
      <w:tr w:rsidR="00892140" w:rsidRPr="00892140" w:rsidTr="00892140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переходящих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 отметкой "ЭПК"</w:t>
            </w: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Постоянного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Временного (свыше 10 лет)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Временного (до 10 лет включительно)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Наименование должности руководителя _______________________ Расшифровка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службы ДОУ                               подписи (личная подпись) дата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Итоговые сведения переданы в архив организации.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Наименование должности работника, ________________________ Расшифровка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передавшего сведения                   __________ подписи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(личная подпись) дата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Формат А4 (210Х297)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65" w:name="z799"/>
            <w:bookmarkEnd w:id="65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27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66" w:name="z800"/>
            <w:bookmarkEnd w:id="66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                        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ЛИСТ-ЗАВЕРИТЕЛЬ ДЕЛА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Фонд № _____       Опись № ________       Дело № _____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В дело подшито и пронумеровано _______________________ лист (ов), в том числе: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литерные № листов _______________________________________________________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пропущенные № листов ___________________________________________________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пронумерованные чистые листы ____________________________________________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+ листов внутренней описи _________________________________________________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Учтено документов в виде вложений и приложений, не подлежащих нумерации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________________________________________________________________________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разновидности документов и их количество)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58"/>
        <w:gridCol w:w="1322"/>
      </w:tblGrid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Особенности формирования, оформления, физического состояния и учета документов дела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листов</w:t>
            </w: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1. Брошюры и другие печатные издания</w:t>
            </w: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67" w:name="z803"/>
            <w:bookmarkEnd w:id="67"/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2. Листовки</w:t>
            </w: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68" w:name="z804"/>
            <w:bookmarkEnd w:id="68"/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3. Вырезки из газет</w:t>
            </w: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69" w:name="z805"/>
            <w:bookmarkEnd w:id="69"/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4. Открытки</w:t>
            </w: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70" w:name="z806"/>
            <w:bookmarkEnd w:id="70"/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5. Конверты</w:t>
            </w: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71" w:name="z807"/>
            <w:bookmarkEnd w:id="71"/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6. Марки почтовые</w:t>
            </w: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72" w:name="z808"/>
            <w:bookmarkEnd w:id="72"/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7. Марки гербовые</w:t>
            </w: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73" w:name="z809"/>
            <w:bookmarkEnd w:id="73"/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8. Штемпели почтовые и другие</w:t>
            </w: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74" w:name="z810"/>
            <w:bookmarkEnd w:id="74"/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9. Специальные почтовые отметки</w:t>
            </w: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75" w:name="z811"/>
            <w:bookmarkEnd w:id="75"/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10. Сургучные, мастичные печати</w:t>
            </w: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76" w:name="z812"/>
            <w:bookmarkEnd w:id="76"/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11. Фотодокументы</w:t>
            </w: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77" w:name="z813"/>
            <w:bookmarkEnd w:id="77"/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12. Карты, планы, чертежи и другая научно-техническая документация</w:t>
            </w: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78" w:name="z814"/>
            <w:bookmarkEnd w:id="78"/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13. Рисунки, гравюры, акварели</w:t>
            </w: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79" w:name="z815"/>
            <w:bookmarkEnd w:id="79"/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14. Автографы видных деятелей</w:t>
            </w: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80" w:name="z816"/>
            <w:bookmarkEnd w:id="80"/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15. Склеенные листы</w:t>
            </w: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81" w:name="z817"/>
            <w:bookmarkEnd w:id="81"/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16. Утрата части листов</w:t>
            </w: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17. Угасающий текст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Наименование должности лица,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                               Расшифровка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заполнившего лист-заверитель дела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_________________________ подписи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(личная подпись) дата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Примечание.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1. Лист-заверитель составляется для учета количества листов в деле и фиксации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особенностей их нумерации.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2. Лист-заверитель составляется на отдельном листе (листах) и подшивается в конце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дела.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3. В листе-заверителе указывается цифрами и прописью количество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пронумерованных листов дела и отдельно, через знак "+" (плюс), количество листов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внутренней описи документов дела.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4. В листе-заверителе отмечают следующие особенности нумерации, оформления и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физического состояния документов дела: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1) средства почтового обращения (марки всех видов, конверты, открытки, бланки,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штемпели, штампы, пломбы);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2) печати и их оттиски;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3) автографы видных государственных и общественных деятелей, деятелей науки,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техники и культуры;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4) фотодокументы;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5) рисунки, гравюры и акварели;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6) крупноформатные документы;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7) склеенные листы, повреждения документов;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8) листы с наклеенными фотографиями, документами;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9) конверты с вложениями и количество вложенных в них листов (предметов);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10) документы, имеющие самостоятельную нумерацию (в том числе и типографские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материалы), и количество их листов (страниц).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5. Если на одном листе дела имеется несколько особенностей оформления документа,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то в графе 2 листа-заверителя проставляется номер этого листа против каждой позиции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графы 1.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6. Если в документе на одном листе имеется несколько марок и иных материалов, то в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графе 2 в скобках после номера листа дела указывается их количество.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7. Если в деле имеются предметы, нумерация которых невозможна из-за особенностей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материала, из которого они исполнены (стекло, металл, ткань и другие), то в графе 2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указываются номера листов, между которыми находится данный предмет.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8. Все последующие изменения в составе и состоянии дела (повреждение, замена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подлинных документов копиями, присоединение новых документов) отмечаются в листе-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заверителе со ссылкой на соответствующий акт.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9. Лист-заверитель не нумеруется.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      Формат А4 (210Х297)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82" w:name="z819"/>
            <w:bookmarkEnd w:id="82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28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83" w:name="z820"/>
            <w:bookmarkEnd w:id="83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                        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ВНУТРЕННЯЯ ОПИСЬ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документов дела № ___</w:t>
      </w:r>
    </w:p>
    <w:p w:rsidR="00892140" w:rsidRPr="00892140" w:rsidRDefault="00892140" w:rsidP="00892140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92140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3762"/>
        <w:gridCol w:w="2030"/>
        <w:gridCol w:w="2696"/>
        <w:gridCol w:w="2563"/>
        <w:gridCol w:w="1497"/>
      </w:tblGrid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Делопроизводственный индекс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документа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Заголовок документа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Номера листов дела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</w:t>
            </w: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6</w:t>
            </w: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Итого __________________________________________________ листов документов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(цифрами и прописью)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Количество листов внутренней описи ________________________________________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(цифрами и прописью)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Наименование должности лица,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 xml:space="preserve">      заполнившего внутреннюю 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опись                               Расшифровка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документов дела                   ___________________________ подписи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(личная подпись) дата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      Формат А4 (210Х297)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84" w:name="z823"/>
            <w:bookmarkEnd w:id="84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29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892140" w:rsidRPr="00892140" w:rsidTr="0089214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85" w:name="z824"/>
            <w:bookmarkEnd w:id="85"/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892140" w:rsidRPr="00892140" w:rsidRDefault="00892140" w:rsidP="00892140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            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Опись дел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структурного подразделения организации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Официальное наименование                   Утверждаю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структурного подразделения             Наименование должности руководителя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организации                                     структурного подразделения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____________________ Расшифровка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(личная подпись) подписи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Дата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 </w:t>
      </w:r>
      <w:r w:rsidRPr="00892140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Опись № _______ за _________год (ы)</w:t>
      </w:r>
    </w:p>
    <w:p w:rsidR="00892140" w:rsidRPr="00892140" w:rsidRDefault="00892140" w:rsidP="00892140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92140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8"/>
        <w:gridCol w:w="1185"/>
        <w:gridCol w:w="2396"/>
        <w:gridCol w:w="2152"/>
        <w:gridCol w:w="2576"/>
        <w:gridCol w:w="3062"/>
        <w:gridCol w:w="1371"/>
      </w:tblGrid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Индекс дела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Заголовок дела (тома, части)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Крайние даты (тома, части)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Срок хранения дела (тома, части)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Количество листов в деле (томе, части)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</w:t>
            </w: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892140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7</w:t>
            </w: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140" w:rsidRPr="00892140" w:rsidTr="00892140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92140" w:rsidRPr="00892140" w:rsidRDefault="00892140" w:rsidP="0089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1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892140" w:rsidRPr="00892140" w:rsidRDefault="00892140" w:rsidP="00892140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данную опись внесено ____________________________ дел с № __ по № __, в том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(цифрами и прописью)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числе :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литерные номера: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пропущенные номера: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Наименование должности                               Расшифровка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составителя описи             ________________________________ подписи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(личная подпись)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дата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Руководитель службы                               Расшифровка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ДОУ                   ________________________________ подписи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(личная подпись)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дата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Работник                                           Расшифровка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архива организации ________________________________ подписи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(личная подпись)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дата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Примечание.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В описи дел постоянного хранения графу 5 не заполняют.</w:t>
      </w:r>
      <w:r w:rsidRPr="00892140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      Формат А4 (210Х297)</w:t>
      </w:r>
    </w:p>
    <w:p w:rsidR="00554DA4" w:rsidRDefault="00554DA4">
      <w:bookmarkStart w:id="86" w:name="_GoBack"/>
      <w:bookmarkEnd w:id="86"/>
    </w:p>
    <w:sectPr w:rsidR="00554D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304ADA"/>
    <w:multiLevelType w:val="multilevel"/>
    <w:tmpl w:val="96FE1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D4F"/>
    <w:rsid w:val="000C6D4F"/>
    <w:rsid w:val="004F4C78"/>
    <w:rsid w:val="00554DA4"/>
    <w:rsid w:val="00892140"/>
    <w:rsid w:val="00A87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BD7F1A-CB3D-4BC4-BAE7-ED97F73B2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921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89214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214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9214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msonormal0">
    <w:name w:val="msonormal"/>
    <w:basedOn w:val="a"/>
    <w:rsid w:val="008921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921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92140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892140"/>
    <w:rPr>
      <w:color w:val="800080"/>
      <w:u w:val="single"/>
    </w:rPr>
  </w:style>
  <w:style w:type="character" w:customStyle="1" w:styleId="note">
    <w:name w:val="note"/>
    <w:basedOn w:val="a0"/>
    <w:rsid w:val="008921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36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6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9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97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94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3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adilet.zan.kz/rus/docs/P040000965_" TargetMode="External"/><Relationship Id="rId18" Type="http://schemas.openxmlformats.org/officeDocument/2006/relationships/hyperlink" Target="http://adilet.zan.kz/rus/docs/P1800000703" TargetMode="External"/><Relationship Id="rId26" Type="http://schemas.openxmlformats.org/officeDocument/2006/relationships/hyperlink" Target="http://adilet.zan.kz/rus/docs/P1800000703" TargetMode="External"/><Relationship Id="rId39" Type="http://schemas.openxmlformats.org/officeDocument/2006/relationships/hyperlink" Target="http://adilet.zan.kz/rus/docs/P1800000703" TargetMode="External"/><Relationship Id="rId21" Type="http://schemas.openxmlformats.org/officeDocument/2006/relationships/hyperlink" Target="http://adilet.zan.kz/rus/docs/P1800000703" TargetMode="External"/><Relationship Id="rId34" Type="http://schemas.openxmlformats.org/officeDocument/2006/relationships/hyperlink" Target="http://adilet.zan.kz/rus/docs/P1800000703" TargetMode="External"/><Relationship Id="rId42" Type="http://schemas.openxmlformats.org/officeDocument/2006/relationships/hyperlink" Target="http://adilet.zan.kz/rus/docs/P1800000703" TargetMode="External"/><Relationship Id="rId47" Type="http://schemas.openxmlformats.org/officeDocument/2006/relationships/hyperlink" Target="http://adilet.zan.kz/rus/docs/P2000000809" TargetMode="External"/><Relationship Id="rId50" Type="http://schemas.openxmlformats.org/officeDocument/2006/relationships/hyperlink" Target="http://adilet.zan.kz/rus/docs/P2000000809" TargetMode="External"/><Relationship Id="rId55" Type="http://schemas.openxmlformats.org/officeDocument/2006/relationships/hyperlink" Target="http://adilet.zan.kz/rus/docs/P1800000703" TargetMode="External"/><Relationship Id="rId63" Type="http://schemas.openxmlformats.org/officeDocument/2006/relationships/hyperlink" Target="http://adilet.zan.kz/rus/docs/P1800000703" TargetMode="External"/><Relationship Id="rId68" Type="http://schemas.openxmlformats.org/officeDocument/2006/relationships/hyperlink" Target="http://adilet.zan.kz/rus/docs/P1800000703" TargetMode="External"/><Relationship Id="rId76" Type="http://schemas.openxmlformats.org/officeDocument/2006/relationships/hyperlink" Target="http://adilet.zan.kz/rus/docs/P1800000703" TargetMode="External"/><Relationship Id="rId84" Type="http://schemas.openxmlformats.org/officeDocument/2006/relationships/image" Target="media/image5.jpeg"/><Relationship Id="rId89" Type="http://schemas.openxmlformats.org/officeDocument/2006/relationships/image" Target="media/image10.jpeg"/><Relationship Id="rId7" Type="http://schemas.openxmlformats.org/officeDocument/2006/relationships/hyperlink" Target="http://adilet.zan.kz/rus/docs/P1800000703/history" TargetMode="External"/><Relationship Id="rId71" Type="http://schemas.openxmlformats.org/officeDocument/2006/relationships/hyperlink" Target="http://adilet.zan.kz/rus/docs/P1800000703" TargetMode="External"/><Relationship Id="rId92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hyperlink" Target="http://adilet.zan.kz/rus/docs/P1800000703" TargetMode="External"/><Relationship Id="rId29" Type="http://schemas.openxmlformats.org/officeDocument/2006/relationships/hyperlink" Target="http://adilet.zan.kz/rus/docs/P2000000809" TargetMode="External"/><Relationship Id="rId11" Type="http://schemas.openxmlformats.org/officeDocument/2006/relationships/hyperlink" Target="http://adilet.zan.kz/rus/docs/P1800000703" TargetMode="External"/><Relationship Id="rId24" Type="http://schemas.openxmlformats.org/officeDocument/2006/relationships/hyperlink" Target="http://adilet.zan.kz/rus/docs/Z030000370_" TargetMode="External"/><Relationship Id="rId32" Type="http://schemas.openxmlformats.org/officeDocument/2006/relationships/hyperlink" Target="http://adilet.zan.kz/rus/docs/P1800000703" TargetMode="External"/><Relationship Id="rId37" Type="http://schemas.openxmlformats.org/officeDocument/2006/relationships/hyperlink" Target="http://adilet.zan.kz/rus/docs/P1800000703" TargetMode="External"/><Relationship Id="rId40" Type="http://schemas.openxmlformats.org/officeDocument/2006/relationships/hyperlink" Target="http://adilet.zan.kz/rus/docs/P1800000703" TargetMode="External"/><Relationship Id="rId45" Type="http://schemas.openxmlformats.org/officeDocument/2006/relationships/hyperlink" Target="http://adilet.zan.kz/rus/docs/P1800000703" TargetMode="External"/><Relationship Id="rId53" Type="http://schemas.openxmlformats.org/officeDocument/2006/relationships/hyperlink" Target="http://adilet.zan.kz/rus/docs/P2000000809" TargetMode="External"/><Relationship Id="rId58" Type="http://schemas.openxmlformats.org/officeDocument/2006/relationships/hyperlink" Target="http://adilet.zan.kz/rus/docs/P2000000809" TargetMode="External"/><Relationship Id="rId66" Type="http://schemas.openxmlformats.org/officeDocument/2006/relationships/hyperlink" Target="http://adilet.zan.kz/rus/docs/P1800000703" TargetMode="External"/><Relationship Id="rId74" Type="http://schemas.openxmlformats.org/officeDocument/2006/relationships/hyperlink" Target="http://adilet.zan.kz/rus/docs/P1800000703" TargetMode="External"/><Relationship Id="rId79" Type="http://schemas.openxmlformats.org/officeDocument/2006/relationships/hyperlink" Target="http://adilet.zan.kz/rus/docs/P1800000703" TargetMode="External"/><Relationship Id="rId87" Type="http://schemas.openxmlformats.org/officeDocument/2006/relationships/image" Target="media/image8.jpeg"/><Relationship Id="rId5" Type="http://schemas.openxmlformats.org/officeDocument/2006/relationships/hyperlink" Target="http://adilet.zan.kz/rus/docs/P1800000703" TargetMode="External"/><Relationship Id="rId61" Type="http://schemas.openxmlformats.org/officeDocument/2006/relationships/hyperlink" Target="http://adilet.zan.kz/rus/docs/P2000000809" TargetMode="External"/><Relationship Id="rId82" Type="http://schemas.openxmlformats.org/officeDocument/2006/relationships/image" Target="media/image3.jpeg"/><Relationship Id="rId90" Type="http://schemas.openxmlformats.org/officeDocument/2006/relationships/image" Target="media/image11.jpeg"/><Relationship Id="rId95" Type="http://schemas.openxmlformats.org/officeDocument/2006/relationships/theme" Target="theme/theme1.xml"/><Relationship Id="rId19" Type="http://schemas.openxmlformats.org/officeDocument/2006/relationships/hyperlink" Target="http://adilet.zan.kz/rus/docs/P1800000703" TargetMode="External"/><Relationship Id="rId14" Type="http://schemas.openxmlformats.org/officeDocument/2006/relationships/hyperlink" Target="http://adilet.zan.kz/rus/docs/P1500001196" TargetMode="External"/><Relationship Id="rId22" Type="http://schemas.openxmlformats.org/officeDocument/2006/relationships/hyperlink" Target="http://adilet.zan.kz/rus/docs/P2000000809" TargetMode="External"/><Relationship Id="rId27" Type="http://schemas.openxmlformats.org/officeDocument/2006/relationships/hyperlink" Target="http://adilet.zan.kz/rus/docs/P1800000703" TargetMode="External"/><Relationship Id="rId30" Type="http://schemas.openxmlformats.org/officeDocument/2006/relationships/hyperlink" Target="http://adilet.zan.kz/rus/docs/P1800000703" TargetMode="External"/><Relationship Id="rId35" Type="http://schemas.openxmlformats.org/officeDocument/2006/relationships/hyperlink" Target="http://adilet.zan.kz/rus/docs/P1800000703" TargetMode="External"/><Relationship Id="rId43" Type="http://schemas.openxmlformats.org/officeDocument/2006/relationships/hyperlink" Target="http://adilet.zan.kz/rus/docs/P1800000703" TargetMode="External"/><Relationship Id="rId48" Type="http://schemas.openxmlformats.org/officeDocument/2006/relationships/hyperlink" Target="http://adilet.zan.kz/rus/docs/P2000000809" TargetMode="External"/><Relationship Id="rId56" Type="http://schemas.openxmlformats.org/officeDocument/2006/relationships/hyperlink" Target="http://adilet.zan.kz/rus/docs/P2000000809" TargetMode="External"/><Relationship Id="rId64" Type="http://schemas.openxmlformats.org/officeDocument/2006/relationships/hyperlink" Target="http://adilet.zan.kz/rus/docs/P1800000703" TargetMode="External"/><Relationship Id="rId69" Type="http://schemas.openxmlformats.org/officeDocument/2006/relationships/hyperlink" Target="http://adilet.zan.kz/rus/docs/P1800000703" TargetMode="External"/><Relationship Id="rId77" Type="http://schemas.openxmlformats.org/officeDocument/2006/relationships/hyperlink" Target="http://adilet.zan.kz/rus/docs/P1800000703" TargetMode="External"/><Relationship Id="rId8" Type="http://schemas.openxmlformats.org/officeDocument/2006/relationships/hyperlink" Target="http://adilet.zan.kz/rus/docs/P1800000703/links" TargetMode="External"/><Relationship Id="rId51" Type="http://schemas.openxmlformats.org/officeDocument/2006/relationships/hyperlink" Target="http://adilet.zan.kz/rus/docs/P1800000703" TargetMode="External"/><Relationship Id="rId72" Type="http://schemas.openxmlformats.org/officeDocument/2006/relationships/hyperlink" Target="http://adilet.zan.kz/rus/docs/P1800000703" TargetMode="External"/><Relationship Id="rId80" Type="http://schemas.openxmlformats.org/officeDocument/2006/relationships/image" Target="media/image1.jpeg"/><Relationship Id="rId85" Type="http://schemas.openxmlformats.org/officeDocument/2006/relationships/image" Target="media/image6.jpeg"/><Relationship Id="rId93" Type="http://schemas.openxmlformats.org/officeDocument/2006/relationships/image" Target="media/image14.jpeg"/><Relationship Id="rId3" Type="http://schemas.openxmlformats.org/officeDocument/2006/relationships/settings" Target="settings.xml"/><Relationship Id="rId12" Type="http://schemas.openxmlformats.org/officeDocument/2006/relationships/hyperlink" Target="http://adilet.zan.kz/rus/docs/P2000000809" TargetMode="External"/><Relationship Id="rId17" Type="http://schemas.openxmlformats.org/officeDocument/2006/relationships/hyperlink" Target="http://adilet.zan.kz/rus/docs/P1800000703" TargetMode="External"/><Relationship Id="rId25" Type="http://schemas.openxmlformats.org/officeDocument/2006/relationships/hyperlink" Target="http://adilet.zan.kz/rus/docs/P1800000703" TargetMode="External"/><Relationship Id="rId33" Type="http://schemas.openxmlformats.org/officeDocument/2006/relationships/hyperlink" Target="http://adilet.zan.kz/rus/docs/P1800000703" TargetMode="External"/><Relationship Id="rId38" Type="http://schemas.openxmlformats.org/officeDocument/2006/relationships/hyperlink" Target="http://adilet.zan.kz/rus/docs/P1800000703" TargetMode="External"/><Relationship Id="rId46" Type="http://schemas.openxmlformats.org/officeDocument/2006/relationships/hyperlink" Target="http://adilet.zan.kz/rus/docs/P2000000809" TargetMode="External"/><Relationship Id="rId59" Type="http://schemas.openxmlformats.org/officeDocument/2006/relationships/hyperlink" Target="http://adilet.zan.kz/rus/docs/P1800000703" TargetMode="External"/><Relationship Id="rId67" Type="http://schemas.openxmlformats.org/officeDocument/2006/relationships/hyperlink" Target="http://adilet.zan.kz/rus/docs/P1800000703" TargetMode="External"/><Relationship Id="rId20" Type="http://schemas.openxmlformats.org/officeDocument/2006/relationships/hyperlink" Target="http://adilet.zan.kz/rus/docs/Z1600000498" TargetMode="External"/><Relationship Id="rId41" Type="http://schemas.openxmlformats.org/officeDocument/2006/relationships/hyperlink" Target="http://adilet.zan.kz/rus/docs/P1800000703" TargetMode="External"/><Relationship Id="rId54" Type="http://schemas.openxmlformats.org/officeDocument/2006/relationships/hyperlink" Target="http://adilet.zan.kz/rus/docs/P1800000703" TargetMode="External"/><Relationship Id="rId62" Type="http://schemas.openxmlformats.org/officeDocument/2006/relationships/hyperlink" Target="http://adilet.zan.kz/rus/docs/P2000000809" TargetMode="External"/><Relationship Id="rId70" Type="http://schemas.openxmlformats.org/officeDocument/2006/relationships/hyperlink" Target="http://adilet.zan.kz/rus/docs/P1800000703" TargetMode="External"/><Relationship Id="rId75" Type="http://schemas.openxmlformats.org/officeDocument/2006/relationships/hyperlink" Target="http://adilet.zan.kz/rus/docs/P1800000703" TargetMode="External"/><Relationship Id="rId83" Type="http://schemas.openxmlformats.org/officeDocument/2006/relationships/image" Target="media/image4.jpeg"/><Relationship Id="rId88" Type="http://schemas.openxmlformats.org/officeDocument/2006/relationships/image" Target="media/image9.jpeg"/><Relationship Id="rId91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://adilet.zan.kz/rus/docs/P1800000703/info" TargetMode="External"/><Relationship Id="rId15" Type="http://schemas.openxmlformats.org/officeDocument/2006/relationships/hyperlink" Target="http://adilet.zan.kz/rus/docs/Z030000370_" TargetMode="External"/><Relationship Id="rId23" Type="http://schemas.openxmlformats.org/officeDocument/2006/relationships/hyperlink" Target="http://adilet.zan.kz/rus/docs/K940001000_" TargetMode="External"/><Relationship Id="rId28" Type="http://schemas.openxmlformats.org/officeDocument/2006/relationships/hyperlink" Target="http://adilet.zan.kz/rus/docs/P1800000703" TargetMode="External"/><Relationship Id="rId36" Type="http://schemas.openxmlformats.org/officeDocument/2006/relationships/hyperlink" Target="http://adilet.zan.kz/rus/docs/P1800000703" TargetMode="External"/><Relationship Id="rId49" Type="http://schemas.openxmlformats.org/officeDocument/2006/relationships/hyperlink" Target="http://adilet.zan.kz/rus/docs/P1800000703" TargetMode="External"/><Relationship Id="rId57" Type="http://schemas.openxmlformats.org/officeDocument/2006/relationships/hyperlink" Target="http://adilet.zan.kz/rus/docs/P1800000703" TargetMode="External"/><Relationship Id="rId10" Type="http://schemas.openxmlformats.org/officeDocument/2006/relationships/hyperlink" Target="http://adilet.zan.kz/rus/docs/Z980000326_" TargetMode="External"/><Relationship Id="rId31" Type="http://schemas.openxmlformats.org/officeDocument/2006/relationships/hyperlink" Target="http://adilet.zan.kz/rus/docs/P1800000703" TargetMode="External"/><Relationship Id="rId44" Type="http://schemas.openxmlformats.org/officeDocument/2006/relationships/hyperlink" Target="http://adilet.zan.kz/rus/docs/P1800000703" TargetMode="External"/><Relationship Id="rId52" Type="http://schemas.openxmlformats.org/officeDocument/2006/relationships/hyperlink" Target="http://adilet.zan.kz/rus/docs/P1800000703" TargetMode="External"/><Relationship Id="rId60" Type="http://schemas.openxmlformats.org/officeDocument/2006/relationships/hyperlink" Target="http://adilet.zan.kz/rus/docs/P2000000809" TargetMode="External"/><Relationship Id="rId65" Type="http://schemas.openxmlformats.org/officeDocument/2006/relationships/hyperlink" Target="http://adilet.zan.kz/rus/docs/P1800000703" TargetMode="External"/><Relationship Id="rId73" Type="http://schemas.openxmlformats.org/officeDocument/2006/relationships/hyperlink" Target="http://adilet.zan.kz/rus/docs/P1800000703" TargetMode="External"/><Relationship Id="rId78" Type="http://schemas.openxmlformats.org/officeDocument/2006/relationships/hyperlink" Target="http://adilet.zan.kz/rus/docs/P1800000703" TargetMode="External"/><Relationship Id="rId81" Type="http://schemas.openxmlformats.org/officeDocument/2006/relationships/image" Target="media/image2.jpeg"/><Relationship Id="rId86" Type="http://schemas.openxmlformats.org/officeDocument/2006/relationships/image" Target="media/image7.jpe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adilet.zan.kz/rus/docs/P1800000703/downloa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92</Pages>
  <Words>24274</Words>
  <Characters>138363</Characters>
  <Application>Microsoft Office Word</Application>
  <DocSecurity>0</DocSecurity>
  <Lines>1153</Lines>
  <Paragraphs>324</Paragraphs>
  <ScaleCrop>false</ScaleCrop>
  <Company/>
  <LinksUpToDate>false</LinksUpToDate>
  <CharactersWithSpaces>162313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2021-02-15T11:11:00Z</dcterms:created>
  <dcterms:modified xsi:type="dcterms:W3CDTF">2021-02-15T11:12:00Z</dcterms:modified>
</cp:coreProperties>
</file>