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A5" w:rsidRPr="00F11440" w:rsidRDefault="00141CA5" w:rsidP="00141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11440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5E47A091" wp14:editId="7CE7CEBC">
            <wp:extent cx="1209675" cy="993937"/>
            <wp:effectExtent l="0" t="0" r="0" b="0"/>
            <wp:docPr id="1" name="Рисунок 1" descr="C:\Users\Karbozova.m\Desktop\СЕМИНАР ТД\Лого бел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Karbozova.m\Desktop\СЕМИНАР ТД\Лого белый фо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3" t="37166" r="30954" b="3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367" cy="10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CA5" w:rsidRPr="00F11440" w:rsidRDefault="00141CA5" w:rsidP="00495A8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4D2BB6" w:rsidRPr="00F11440" w:rsidRDefault="004D2BB6" w:rsidP="004D2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</w:pPr>
      <w:r w:rsidRPr="00F11440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«</w:t>
      </w:r>
      <w:r w:rsidR="005153AB" w:rsidRPr="00F11440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АР-НАМЫСТЫ </w:t>
      </w:r>
      <w:r w:rsidR="005153AB" w:rsidRPr="00F11440"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  <w:t>АРҚАЛАҒАН РУХТЫ БАТЫР БАУЫРЖАН</w:t>
      </w:r>
      <w:r w:rsidRPr="00F11440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»</w:t>
      </w:r>
      <w:r w:rsidR="005153AB" w:rsidRPr="00F11440"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  <w:t xml:space="preserve"> ТАҚЫРЫБЫНДА АДАЛДЫҚ САҒАТЫ ӨТТІ</w:t>
      </w:r>
    </w:p>
    <w:p w:rsidR="004D2BB6" w:rsidRPr="00F11440" w:rsidRDefault="004D2BB6" w:rsidP="004D2B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153AB" w:rsidRPr="00F11440" w:rsidRDefault="005153AB" w:rsidP="004D2B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Бүгін Сыбайлас жемқорлыққа қарсы іс-қимыл агенттігінің бастамасымен </w:t>
      </w:r>
      <w:r w:rsidRPr="00F11440">
        <w:rPr>
          <w:rFonts w:ascii="Arial" w:eastAsia="Times New Roman" w:hAnsi="Arial" w:cs="Arial"/>
          <w:b/>
          <w:sz w:val="28"/>
          <w:szCs w:val="28"/>
          <w:lang w:val="kk-KZ" w:eastAsia="ru-RU"/>
        </w:rPr>
        <w:t>«Ар-намысты арқалаған рухты батыр Бауыржан»</w:t>
      </w: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тақырыбында кезекті онлайн адалдық сағаты өтті.</w:t>
      </w:r>
    </w:p>
    <w:p w:rsidR="005153AB" w:rsidRPr="00F11440" w:rsidRDefault="005153AB" w:rsidP="004D2B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>Биыл аты аңызға айналған командир, көптеген марапаттардың иегері, жазушы және Кеңес Одағының Батыры Бауыржан Момышұлының туғанына 110 жыл толды.</w:t>
      </w:r>
    </w:p>
    <w:p w:rsidR="005153AB" w:rsidRPr="00F11440" w:rsidRDefault="005153AB" w:rsidP="004D2B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>Батылдық, адалдық және табандылық қасиеттер Бауыржан Момышұлын Халық қаһарманы етті. Оның тұлғасынан жоғары патриоттық рух, шешім қабылдаудағы сенімділік, тәртіп, даналық пен парасаттылық қасиеттері де табылады.</w:t>
      </w:r>
    </w:p>
    <w:p w:rsidR="005153AB" w:rsidRPr="00F11440" w:rsidRDefault="005153AB" w:rsidP="004D2B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>Онлайн-дәріс барысында жастар полк командирінің батырлық әрекеттері мен өмірлік қағидаларын еске түсірді.</w:t>
      </w:r>
    </w:p>
    <w:p w:rsidR="005153AB" w:rsidRPr="00F11440" w:rsidRDefault="005153AB" w:rsidP="004D2B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sz w:val="28"/>
          <w:szCs w:val="28"/>
          <w:lang w:val="kk-KZ" w:eastAsia="ru-RU"/>
        </w:rPr>
      </w:pPr>
      <w:r w:rsidRPr="00F11440">
        <w:rPr>
          <w:rFonts w:ascii="Arial" w:eastAsia="Times New Roman" w:hAnsi="Arial" w:cs="Arial"/>
          <w:spacing w:val="-4"/>
          <w:sz w:val="28"/>
          <w:szCs w:val="28"/>
          <w:lang w:val="kk-KZ" w:eastAsia="ru-RU"/>
        </w:rPr>
        <w:t xml:space="preserve">Батырдың көзқарасынша, сенім қамалы – адамдық пен адалдыққа апаратын ұлы күш іспеттес. Сенім бар жерде үміт те бар. Бұл турасында ол былай тұжырым жасайды: </w:t>
      </w:r>
      <w:r w:rsidRPr="00F11440">
        <w:rPr>
          <w:rFonts w:ascii="Arial" w:eastAsia="Times New Roman" w:hAnsi="Arial" w:cs="Arial"/>
          <w:b/>
          <w:i/>
          <w:spacing w:val="-4"/>
          <w:sz w:val="28"/>
          <w:szCs w:val="28"/>
          <w:lang w:val="kk-KZ" w:eastAsia="ru-RU"/>
        </w:rPr>
        <w:t>«Сен – ата-анаңның үмітісің. Сен қайталанбас тұлғасың, өз өміріңнің белсенді жасаушысысың, сондықтан өзіңе ғана сен»</w:t>
      </w:r>
      <w:r w:rsidRPr="00F11440">
        <w:rPr>
          <w:rFonts w:ascii="Arial" w:eastAsia="Times New Roman" w:hAnsi="Arial" w:cs="Arial"/>
          <w:spacing w:val="-4"/>
          <w:sz w:val="28"/>
          <w:szCs w:val="28"/>
          <w:lang w:val="kk-KZ" w:eastAsia="ru-RU"/>
        </w:rPr>
        <w:t xml:space="preserve">. </w:t>
      </w:r>
    </w:p>
    <w:p w:rsidR="005153AB" w:rsidRPr="00F11440" w:rsidRDefault="00DB678B" w:rsidP="004D2B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pacing w:val="-4"/>
          <w:sz w:val="28"/>
          <w:szCs w:val="28"/>
          <w:lang w:val="kk-KZ" w:eastAsia="ru-RU"/>
        </w:rPr>
      </w:pPr>
      <w:r w:rsidRPr="00F11440">
        <w:rPr>
          <w:rFonts w:ascii="Arial" w:eastAsia="Times New Roman" w:hAnsi="Arial" w:cs="Arial"/>
          <w:spacing w:val="-4"/>
          <w:sz w:val="28"/>
          <w:szCs w:val="28"/>
          <w:lang w:val="kk-KZ" w:eastAsia="ru-RU"/>
        </w:rPr>
        <w:t xml:space="preserve">Осылайша </w:t>
      </w:r>
      <w:r w:rsidR="005153AB" w:rsidRPr="00F11440">
        <w:rPr>
          <w:rFonts w:ascii="Arial" w:eastAsia="Times New Roman" w:hAnsi="Arial" w:cs="Arial"/>
          <w:spacing w:val="-4"/>
          <w:sz w:val="28"/>
          <w:szCs w:val="28"/>
          <w:lang w:val="kk-KZ" w:eastAsia="ru-RU"/>
        </w:rPr>
        <w:t>осы ойы арқылы жастардың бойындағы сенімнің маңыздылығын, сонымен қатар өзіне әрі ата-анасының тәрбиесіне берік адам ешқашан арсыздыққа бармайтындығын меңзейді.</w:t>
      </w:r>
    </w:p>
    <w:p w:rsidR="004D2BB6" w:rsidRPr="00F11440" w:rsidRDefault="00AC5098" w:rsidP="00AC509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Ұлтжандылық пен </w:t>
      </w:r>
      <w:r w:rsidR="00DB678B" w:rsidRPr="00F1144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батырдың </w:t>
      </w: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>ана тілге деген құрмет</w:t>
      </w:r>
      <w:r w:rsidR="00DB678B" w:rsidRPr="00F11440">
        <w:rPr>
          <w:rFonts w:ascii="Arial" w:eastAsia="Times New Roman" w:hAnsi="Arial" w:cs="Arial"/>
          <w:sz w:val="28"/>
          <w:szCs w:val="28"/>
          <w:lang w:val="kk-KZ" w:eastAsia="ru-RU"/>
        </w:rPr>
        <w:t>і ерекше назар аудартады</w:t>
      </w: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. Ол: </w:t>
      </w:r>
      <w:r w:rsidR="004D2BB6" w:rsidRPr="00F11440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«</w:t>
      </w:r>
      <w:r w:rsidRPr="00F11440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Анамыздың ақ сүтімен бойымызға дарыған тілімізді ұмыту-бүкіл ата-бабамызды ұмыту</w:t>
      </w:r>
      <w:r w:rsidR="004D2BB6" w:rsidRPr="00F11440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»</w:t>
      </w:r>
      <w:r w:rsidR="004D2BB6" w:rsidRPr="00F1144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, – </w:t>
      </w: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>деген</w:t>
      </w:r>
      <w:r w:rsidR="004D2BB6" w:rsidRPr="00F11440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AC5098" w:rsidRPr="00F11440" w:rsidRDefault="00AC5098" w:rsidP="004D2B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Бауыржан Момышұлының мұрасы ерлік пен тәртіпке, патриотизмге толы, өмір жолы ар-намыс, әділдік және адамгершілік </w:t>
      </w:r>
      <w:r w:rsidR="00FA37F3" w:rsidRPr="00F1144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қағидаларына </w:t>
      </w: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>негізделген.</w:t>
      </w:r>
    </w:p>
    <w:p w:rsidR="00AC5098" w:rsidRPr="00F11440" w:rsidRDefault="00F11440" w:rsidP="004D2B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>«Адалдық сағатының» ұ</w:t>
      </w:r>
      <w:r w:rsidR="00FA37F3" w:rsidRPr="00F11440">
        <w:rPr>
          <w:rFonts w:ascii="Arial" w:eastAsia="Times New Roman" w:hAnsi="Arial" w:cs="Arial"/>
          <w:sz w:val="28"/>
          <w:szCs w:val="28"/>
          <w:lang w:val="kk-KZ" w:eastAsia="ru-RU"/>
        </w:rPr>
        <w:t>йымдастырушылар</w:t>
      </w: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>ы</w:t>
      </w:r>
      <w:r w:rsidR="00FA37F3" w:rsidRPr="00F1144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а</w:t>
      </w:r>
      <w:r w:rsidR="00AC5098" w:rsidRPr="00F11440">
        <w:rPr>
          <w:rFonts w:ascii="Arial" w:eastAsia="Times New Roman" w:hAnsi="Arial" w:cs="Arial"/>
          <w:sz w:val="28"/>
          <w:szCs w:val="28"/>
          <w:lang w:val="kk-KZ" w:eastAsia="ru-RU"/>
        </w:rPr>
        <w:t>талған қ</w:t>
      </w:r>
      <w:r w:rsidR="00FA37F3" w:rsidRPr="00F11440">
        <w:rPr>
          <w:rFonts w:ascii="Arial" w:eastAsia="Times New Roman" w:hAnsi="Arial" w:cs="Arial"/>
          <w:sz w:val="28"/>
          <w:szCs w:val="28"/>
          <w:lang w:val="kk-KZ" w:eastAsia="ru-RU"/>
        </w:rPr>
        <w:t>ұндылықтарды</w:t>
      </w:r>
      <w:r w:rsidR="00AC5098" w:rsidRPr="00F1144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жастардың бойына сіңіру арқылы </w:t>
      </w:r>
      <w:r w:rsidR="00FA37F3" w:rsidRPr="00F1144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адал еңбек пен рухани адамдық қасиеттер жоғары бағаланатын, </w:t>
      </w:r>
      <w:bookmarkStart w:id="0" w:name="_GoBack"/>
      <w:bookmarkEnd w:id="0"/>
      <w:r w:rsidR="00AC5098" w:rsidRPr="00F11440">
        <w:rPr>
          <w:rFonts w:ascii="Arial" w:eastAsia="Times New Roman" w:hAnsi="Arial" w:cs="Arial"/>
          <w:sz w:val="28"/>
          <w:szCs w:val="28"/>
          <w:lang w:val="kk-KZ" w:eastAsia="ru-RU"/>
        </w:rPr>
        <w:t>жемқорлықсыз</w:t>
      </w:r>
      <w:r w:rsidR="00FA37F3" w:rsidRPr="00F11440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парасатты қоғам құруға болады деп сенім білдіреді.</w:t>
      </w:r>
    </w:p>
    <w:p w:rsidR="00FA37F3" w:rsidRPr="00F11440" w:rsidRDefault="00FA37F3" w:rsidP="004D2BB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F11440">
        <w:rPr>
          <w:rFonts w:ascii="Arial" w:eastAsia="Times New Roman" w:hAnsi="Arial" w:cs="Arial"/>
          <w:sz w:val="28"/>
          <w:szCs w:val="28"/>
          <w:lang w:val="kk-KZ" w:eastAsia="ru-RU"/>
        </w:rPr>
        <w:t>Ақпарат және қоғамдық даму министрлігінің қолдауымен бейне-сабақ республикалық және өңірлік телеарналар эфирінде көрсетіліп, сондай-ақ Агенттіктің Youtube-арнасында және әлеуметтік желілерде орналастырылды.</w:t>
      </w:r>
    </w:p>
    <w:p w:rsidR="00FA37F3" w:rsidRPr="00F11440" w:rsidRDefault="00FA37F3" w:rsidP="007C14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</w:pPr>
    </w:p>
    <w:p w:rsidR="00E95862" w:rsidRPr="00F11440" w:rsidRDefault="00E95862" w:rsidP="007C144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11440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Бейне-дәріске сілтеме</w:t>
      </w:r>
      <w:r w:rsidR="00FB48DB" w:rsidRPr="00F11440">
        <w:rPr>
          <w:rFonts w:ascii="Arial" w:eastAsia="Times New Roman" w:hAnsi="Arial" w:cs="Arial"/>
          <w:b/>
          <w:i/>
          <w:sz w:val="28"/>
          <w:szCs w:val="28"/>
          <w:lang w:eastAsia="ru-RU"/>
        </w:rPr>
        <w:t>:</w:t>
      </w:r>
      <w:r w:rsidR="004D2BB6" w:rsidRPr="00F11440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  <w:hyperlink r:id="rId5" w:history="1">
        <w:r w:rsidR="004D2BB6" w:rsidRPr="00F11440">
          <w:rPr>
            <w:rStyle w:val="a6"/>
            <w:rFonts w:ascii="Arial" w:eastAsia="Times New Roman" w:hAnsi="Arial" w:cs="Arial"/>
            <w:i/>
            <w:sz w:val="28"/>
            <w:szCs w:val="28"/>
            <w:lang w:eastAsia="ru-RU"/>
          </w:rPr>
          <w:t>https://www.youtube.com/watch?v=6k3CdlKT6tw&amp;list=PLvN9UMfEpeunSj5iXGTaI9CFjkGNXE2UN</w:t>
        </w:r>
      </w:hyperlink>
      <w:r w:rsidR="004D2BB6" w:rsidRPr="00F11440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 </w:t>
      </w:r>
      <w:hyperlink r:id="rId6" w:history="1"/>
      <w:r w:rsidRPr="00F11440">
        <w:rPr>
          <w:rFonts w:ascii="Arial" w:hAnsi="Arial" w:cs="Arial"/>
          <w:i/>
          <w:sz w:val="28"/>
          <w:szCs w:val="28"/>
        </w:rPr>
        <w:t xml:space="preserve"> </w:t>
      </w:r>
    </w:p>
    <w:sectPr w:rsidR="00E95862" w:rsidRPr="00F11440" w:rsidSect="005A56E6"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9D"/>
    <w:rsid w:val="000F06E8"/>
    <w:rsid w:val="00141CA5"/>
    <w:rsid w:val="001E3AB1"/>
    <w:rsid w:val="001F14E1"/>
    <w:rsid w:val="00201A74"/>
    <w:rsid w:val="002544EB"/>
    <w:rsid w:val="00285CA0"/>
    <w:rsid w:val="00301559"/>
    <w:rsid w:val="00324E43"/>
    <w:rsid w:val="003B00A8"/>
    <w:rsid w:val="003F78A2"/>
    <w:rsid w:val="00495A86"/>
    <w:rsid w:val="004A1D97"/>
    <w:rsid w:val="004D2BB6"/>
    <w:rsid w:val="005153AB"/>
    <w:rsid w:val="005829BB"/>
    <w:rsid w:val="0059025E"/>
    <w:rsid w:val="005A56E6"/>
    <w:rsid w:val="005F44B3"/>
    <w:rsid w:val="006A232E"/>
    <w:rsid w:val="007636A0"/>
    <w:rsid w:val="007C144B"/>
    <w:rsid w:val="007C4039"/>
    <w:rsid w:val="007F4FD5"/>
    <w:rsid w:val="008B6498"/>
    <w:rsid w:val="00AC5098"/>
    <w:rsid w:val="00CF7C9D"/>
    <w:rsid w:val="00D067F6"/>
    <w:rsid w:val="00DB678B"/>
    <w:rsid w:val="00E0776A"/>
    <w:rsid w:val="00E471F7"/>
    <w:rsid w:val="00E65AC8"/>
    <w:rsid w:val="00E74475"/>
    <w:rsid w:val="00E95862"/>
    <w:rsid w:val="00F11440"/>
    <w:rsid w:val="00F50BC8"/>
    <w:rsid w:val="00FA37F3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468B"/>
  <w15:chartTrackingRefBased/>
  <w15:docId w15:val="{F34EDF30-EB70-4835-8889-3A00C102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A86"/>
    <w:rPr>
      <w:b/>
      <w:bCs/>
    </w:rPr>
  </w:style>
  <w:style w:type="character" w:customStyle="1" w:styleId="immessageviewscnt">
    <w:name w:val="im_message_views_cnt"/>
    <w:basedOn w:val="a0"/>
    <w:rsid w:val="00495A86"/>
  </w:style>
  <w:style w:type="character" w:customStyle="1" w:styleId="immessageauthorwrap">
    <w:name w:val="im_message_author_wrap"/>
    <w:basedOn w:val="a0"/>
    <w:rsid w:val="00495A86"/>
  </w:style>
  <w:style w:type="character" w:customStyle="1" w:styleId="copyonly">
    <w:name w:val="copyonly"/>
    <w:basedOn w:val="a0"/>
    <w:rsid w:val="00495A86"/>
  </w:style>
  <w:style w:type="paragraph" w:styleId="a4">
    <w:name w:val="Balloon Text"/>
    <w:basedOn w:val="a"/>
    <w:link w:val="a5"/>
    <w:uiPriority w:val="99"/>
    <w:semiHidden/>
    <w:unhideWhenUsed/>
    <w:rsid w:val="0058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9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B48DB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C50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231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4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225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72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eWb35nQcrU&amp;list=PLvN9UMfEpeulpwT1xaHAoDnV-WA18i0qg&amp;index=4" TargetMode="External"/><Relationship Id="rId5" Type="http://schemas.openxmlformats.org/officeDocument/2006/relationships/hyperlink" Target="https://www.youtube.com/watch?v=6k3CdlKT6tw&amp;list=PLvN9UMfEpeunSj5iXGTaI9CFjkGNXE2U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Исрапулова</dc:creator>
  <cp:keywords/>
  <dc:description/>
  <cp:lastModifiedBy>Сымбат Исрапулова</cp:lastModifiedBy>
  <cp:revision>26</cp:revision>
  <cp:lastPrinted>2020-08-27T12:35:00Z</cp:lastPrinted>
  <dcterms:created xsi:type="dcterms:W3CDTF">2020-07-28T02:50:00Z</dcterms:created>
  <dcterms:modified xsi:type="dcterms:W3CDTF">2020-10-12T13:05:00Z</dcterms:modified>
</cp:coreProperties>
</file>