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BA173" w14:textId="7F615603" w:rsidR="00024E6F" w:rsidRPr="000035F5" w:rsidRDefault="00024E6F">
      <w:pPr>
        <w:rPr>
          <w:rFonts w:ascii="Times New Roman" w:hAnsi="Times New Roman" w:cs="Times New Roman"/>
          <w:b/>
          <w:bCs/>
          <w:sz w:val="28"/>
          <w:szCs w:val="28"/>
          <w:lang w:val="kk-KZ"/>
        </w:rPr>
      </w:pPr>
    </w:p>
    <w:p w14:paraId="6C8562DB" w14:textId="542DA899" w:rsidR="000035F5" w:rsidRDefault="000035F5">
      <w:pPr>
        <w:rPr>
          <w:rFonts w:ascii="Times New Roman" w:hAnsi="Times New Roman" w:cs="Times New Roman"/>
          <w:b/>
          <w:bCs/>
          <w:sz w:val="28"/>
          <w:szCs w:val="28"/>
          <w:lang w:val="kk-KZ"/>
        </w:rPr>
      </w:pPr>
      <w:r>
        <w:rPr>
          <w:rFonts w:ascii="Times New Roman" w:hAnsi="Times New Roman" w:cs="Times New Roman"/>
          <w:b/>
          <w:bCs/>
          <w:sz w:val="28"/>
          <w:szCs w:val="28"/>
          <w:lang w:val="kk-KZ"/>
        </w:rPr>
        <w:t>Ата-аналарға кәсіптік бағдар беру бойынша ұсынымдар</w:t>
      </w:r>
    </w:p>
    <w:p w14:paraId="01961B85" w14:textId="76A9EAFE" w:rsidR="000035F5" w:rsidRDefault="000035F5">
      <w:pPr>
        <w:rPr>
          <w:rFonts w:ascii="Times New Roman" w:hAnsi="Times New Roman" w:cs="Times New Roman"/>
          <w:sz w:val="28"/>
          <w:szCs w:val="28"/>
          <w:lang w:val="kk-KZ"/>
        </w:rPr>
      </w:pPr>
      <w:r w:rsidRPr="000035F5">
        <w:rPr>
          <w:rFonts w:ascii="Times New Roman" w:hAnsi="Times New Roman" w:cs="Times New Roman"/>
          <w:sz w:val="28"/>
          <w:szCs w:val="28"/>
          <w:lang w:val="kk-KZ"/>
        </w:rPr>
        <w:t>Ата-аналар, әрине, осындай күрделі және жауапты мәселеде балаларына көмектесуде маңызды рөл атқарады. Осы ұсынымдар Сіздің ұлыңыздың немесе қызыңыздың болашақ мамандығын таңдаған кезде сізге жақсы бағдарлануға көмектеседі деп үміттенеміз.</w:t>
      </w:r>
    </w:p>
    <w:p w14:paraId="018176C3" w14:textId="77777777" w:rsidR="000035F5" w:rsidRPr="000035F5" w:rsidRDefault="000035F5" w:rsidP="000035F5">
      <w:pPr>
        <w:rPr>
          <w:rFonts w:ascii="Times New Roman" w:hAnsi="Times New Roman" w:cs="Times New Roman"/>
          <w:sz w:val="28"/>
          <w:szCs w:val="28"/>
          <w:lang w:val="kk-KZ"/>
        </w:rPr>
      </w:pPr>
      <w:r w:rsidRPr="000035F5">
        <w:rPr>
          <w:rFonts w:ascii="Times New Roman" w:hAnsi="Times New Roman" w:cs="Times New Roman"/>
          <w:sz w:val="28"/>
          <w:szCs w:val="28"/>
          <w:lang w:val="kk-KZ"/>
        </w:rPr>
        <w:t>1. Сіздің балаңыздың кәсіби жоспарлары туралы ақпаратты онымен емес, онымен сөйлесу барысында ғана алуға болады. Әңгімені "сөзге" бастаған дұрыс. Сонымен қатар, шыдамдылық, әдептілік және шынайы қызығушылық танытуға тырысыңыз.</w:t>
      </w:r>
    </w:p>
    <w:p w14:paraId="5EB5C48B" w14:textId="77777777" w:rsidR="000035F5" w:rsidRPr="000035F5" w:rsidRDefault="000035F5" w:rsidP="000035F5">
      <w:pPr>
        <w:rPr>
          <w:rFonts w:ascii="Times New Roman" w:hAnsi="Times New Roman" w:cs="Times New Roman"/>
          <w:sz w:val="28"/>
          <w:szCs w:val="28"/>
          <w:lang w:val="kk-KZ"/>
        </w:rPr>
      </w:pPr>
      <w:r w:rsidRPr="000035F5">
        <w:rPr>
          <w:rFonts w:ascii="Times New Roman" w:hAnsi="Times New Roman" w:cs="Times New Roman"/>
          <w:sz w:val="28"/>
          <w:szCs w:val="28"/>
          <w:lang w:val="kk-KZ"/>
        </w:rPr>
        <w:t>2. Егер орта мектеп оқушысы өз жоспарларын нақты айта алмаса, оның немен байланысты екенін түсінуге тырысу керек.</w:t>
      </w:r>
    </w:p>
    <w:p w14:paraId="7E42010E" w14:textId="77777777" w:rsidR="000035F5" w:rsidRPr="000035F5" w:rsidRDefault="000035F5" w:rsidP="000035F5">
      <w:pPr>
        <w:rPr>
          <w:rFonts w:ascii="Times New Roman" w:hAnsi="Times New Roman" w:cs="Times New Roman"/>
          <w:sz w:val="28"/>
          <w:szCs w:val="28"/>
          <w:lang w:val="kk-KZ"/>
        </w:rPr>
      </w:pPr>
      <w:r w:rsidRPr="000035F5">
        <w:rPr>
          <w:rFonts w:ascii="Times New Roman" w:hAnsi="Times New Roman" w:cs="Times New Roman"/>
          <w:sz w:val="28"/>
          <w:szCs w:val="28"/>
          <w:lang w:val="kk-KZ"/>
        </w:rPr>
        <w:t>3. Егер сіз баланың кәсіби таңдауына ренжісеңіз, оны көндірмеңіз және оған категориялық түрде тыйым салмаңыз. Оның таңдауы не негізделгенін анықтауға тырысыңыз.</w:t>
      </w:r>
    </w:p>
    <w:p w14:paraId="452F655B" w14:textId="77777777" w:rsidR="000035F5" w:rsidRPr="000035F5" w:rsidRDefault="000035F5" w:rsidP="000035F5">
      <w:pPr>
        <w:rPr>
          <w:rFonts w:ascii="Times New Roman" w:hAnsi="Times New Roman" w:cs="Times New Roman"/>
          <w:sz w:val="28"/>
          <w:szCs w:val="28"/>
          <w:lang w:val="kk-KZ"/>
        </w:rPr>
      </w:pPr>
      <w:r w:rsidRPr="000035F5">
        <w:rPr>
          <w:rFonts w:ascii="Times New Roman" w:hAnsi="Times New Roman" w:cs="Times New Roman"/>
          <w:sz w:val="28"/>
          <w:szCs w:val="28"/>
          <w:lang w:val="kk-KZ"/>
        </w:rPr>
        <w:t>4. Егер орта мектеп оқушысы тек армандап, ештеңе жасамаса, оған қанша уақыт бар екенін және не істеу керектігін талқылап, нақты жоспар құруға көмектесу керек.</w:t>
      </w:r>
    </w:p>
    <w:p w14:paraId="465023DB" w14:textId="77777777" w:rsidR="000035F5" w:rsidRPr="000035F5" w:rsidRDefault="000035F5" w:rsidP="000035F5">
      <w:pPr>
        <w:rPr>
          <w:rFonts w:ascii="Times New Roman" w:hAnsi="Times New Roman" w:cs="Times New Roman"/>
          <w:sz w:val="28"/>
          <w:szCs w:val="28"/>
          <w:lang w:val="kk-KZ"/>
        </w:rPr>
      </w:pPr>
      <w:r w:rsidRPr="000035F5">
        <w:rPr>
          <w:rFonts w:ascii="Times New Roman" w:hAnsi="Times New Roman" w:cs="Times New Roman"/>
          <w:sz w:val="28"/>
          <w:szCs w:val="28"/>
          <w:lang w:val="kk-KZ"/>
        </w:rPr>
        <w:t>5. Балаңызға таңдалған жолда сәтсіздікке ұшыраған жағдайда "қосалқы нұсқаны" дайындауға көмектесіңіз.</w:t>
      </w:r>
    </w:p>
    <w:p w14:paraId="6FA90450" w14:textId="4069F71C" w:rsidR="000035F5" w:rsidRDefault="000035F5" w:rsidP="000035F5">
      <w:pPr>
        <w:rPr>
          <w:rFonts w:ascii="Times New Roman" w:hAnsi="Times New Roman" w:cs="Times New Roman"/>
          <w:sz w:val="28"/>
          <w:szCs w:val="28"/>
          <w:lang w:val="kk-KZ"/>
        </w:rPr>
      </w:pPr>
      <w:r w:rsidRPr="000035F5">
        <w:rPr>
          <w:rFonts w:ascii="Times New Roman" w:hAnsi="Times New Roman" w:cs="Times New Roman"/>
          <w:sz w:val="28"/>
          <w:szCs w:val="28"/>
          <w:lang w:val="kk-KZ"/>
        </w:rPr>
        <w:t>Қайда оқуға бару туралы мәселе 7-8 сыныпта шешуді бастаған дұрыс.</w:t>
      </w:r>
    </w:p>
    <w:p w14:paraId="3C39D5EC" w14:textId="1E393E0E" w:rsidR="000035F5" w:rsidRDefault="000035F5" w:rsidP="000035F5">
      <w:pPr>
        <w:jc w:val="center"/>
        <w:rPr>
          <w:rFonts w:ascii="Times New Roman" w:hAnsi="Times New Roman" w:cs="Times New Roman"/>
          <w:b/>
          <w:bCs/>
          <w:sz w:val="28"/>
          <w:szCs w:val="28"/>
          <w:lang w:val="kk-KZ"/>
        </w:rPr>
      </w:pPr>
      <w:r w:rsidRPr="000035F5">
        <w:rPr>
          <w:rFonts w:ascii="Times New Roman" w:hAnsi="Times New Roman" w:cs="Times New Roman"/>
          <w:b/>
          <w:bCs/>
          <w:sz w:val="28"/>
          <w:szCs w:val="28"/>
          <w:lang w:val="kk-KZ"/>
        </w:rPr>
        <w:t>Шешуге 6 қадам</w:t>
      </w:r>
    </w:p>
    <w:p w14:paraId="60338575" w14:textId="6AD1F6B2" w:rsidR="000035F5" w:rsidRPr="000035F5" w:rsidRDefault="000035F5" w:rsidP="000035F5">
      <w:pPr>
        <w:rPr>
          <w:rFonts w:ascii="Times New Roman" w:hAnsi="Times New Roman" w:cs="Times New Roman"/>
          <w:sz w:val="28"/>
          <w:szCs w:val="28"/>
          <w:lang w:val="kk-KZ"/>
        </w:rPr>
      </w:pPr>
      <w:r>
        <w:rPr>
          <w:rFonts w:ascii="Times New Roman" w:hAnsi="Times New Roman" w:cs="Times New Roman"/>
          <w:b/>
          <w:bCs/>
          <w:sz w:val="28"/>
          <w:szCs w:val="28"/>
          <w:lang w:val="kk-KZ"/>
        </w:rPr>
        <w:t>1қ</w:t>
      </w:r>
      <w:r w:rsidRPr="000035F5">
        <w:rPr>
          <w:rFonts w:ascii="Times New Roman" w:hAnsi="Times New Roman" w:cs="Times New Roman"/>
          <w:b/>
          <w:bCs/>
          <w:sz w:val="28"/>
          <w:szCs w:val="28"/>
          <w:lang w:val="kk-KZ"/>
        </w:rPr>
        <w:t xml:space="preserve">адам. </w:t>
      </w:r>
      <w:r w:rsidRPr="000035F5">
        <w:rPr>
          <w:rFonts w:ascii="Times New Roman" w:hAnsi="Times New Roman" w:cs="Times New Roman"/>
          <w:sz w:val="28"/>
          <w:szCs w:val="28"/>
          <w:lang w:val="kk-KZ"/>
        </w:rPr>
        <w:t>Кәсіби преференциялар кестесін жасаңыз. Мамандықты таңдай отырып, адам ақша табудың жолын ғана емес, сонымен бірге әлеуметтік ортаны, өмір салтын да таңдайды. Баланы болашақ жұмысы қандай талаптарға сай болуы керек деп ойлауға шақырыңыз. Осындай талаптардың ең егжей-тегжейлі тізімін жасаңыз (жалақы деңгейі, еңбек сипаты мен жағдайлары, бедел, жұмыспен қамту, нақты жұмыс және т.б.). Осы тармақтарды бағандарға, ал жолдарға - балаға ең тартымды болып көрінетін кәсіптердің аттарын жазыңыз. Кестені толтыру кезінде талап пен мамандықты салыстырыңыз: егер олар сәйкес келсе, осы ұяшыққа плюс, егер жоқ болса, минус қойыңыз. Қандай мамандық ең көп пайда тапқанын талдаңыз. Мүмкін, осы мамандықтың жанында бала өз кәсібін іздеуі керек.</w:t>
      </w:r>
    </w:p>
    <w:p w14:paraId="150E5004" w14:textId="13F2039A" w:rsidR="000035F5" w:rsidRDefault="000035F5" w:rsidP="000035F5">
      <w:pPr>
        <w:rPr>
          <w:rFonts w:ascii="Times New Roman" w:hAnsi="Times New Roman" w:cs="Times New Roman"/>
          <w:sz w:val="28"/>
          <w:szCs w:val="28"/>
          <w:lang w:val="kk-KZ"/>
        </w:rPr>
      </w:pPr>
      <w:r w:rsidRPr="000035F5">
        <w:rPr>
          <w:rFonts w:ascii="Times New Roman" w:hAnsi="Times New Roman" w:cs="Times New Roman"/>
          <w:sz w:val="28"/>
          <w:szCs w:val="28"/>
          <w:lang w:val="kk-KZ"/>
        </w:rPr>
        <w:t>Әрине, мансаптық бағдарлаудың бұл әдісі ең дәл емес. Бірақ оның артықшылығы-ол оқушыға өзінің болашағын қалай көретіндігі туралы жеке құндылықтар жүйесі туралы ойлануды ұсынады.</w:t>
      </w:r>
    </w:p>
    <w:p w14:paraId="2A7A8575" w14:textId="77777777" w:rsidR="000035F5" w:rsidRPr="000035F5" w:rsidRDefault="000035F5" w:rsidP="000035F5">
      <w:pPr>
        <w:rPr>
          <w:rFonts w:ascii="Times New Roman" w:hAnsi="Times New Roman" w:cs="Times New Roman"/>
          <w:sz w:val="28"/>
          <w:szCs w:val="28"/>
          <w:lang w:val="kk-KZ"/>
        </w:rPr>
      </w:pPr>
      <w:bookmarkStart w:id="0" w:name="_Hlk71840189"/>
      <w:r>
        <w:rPr>
          <w:rFonts w:ascii="Times New Roman" w:hAnsi="Times New Roman" w:cs="Times New Roman"/>
          <w:b/>
          <w:bCs/>
          <w:sz w:val="28"/>
          <w:szCs w:val="28"/>
          <w:lang w:val="kk-KZ"/>
        </w:rPr>
        <w:lastRenderedPageBreak/>
        <w:t xml:space="preserve">2 </w:t>
      </w:r>
      <w:r>
        <w:rPr>
          <w:rFonts w:ascii="Times New Roman" w:hAnsi="Times New Roman" w:cs="Times New Roman"/>
          <w:b/>
          <w:bCs/>
          <w:sz w:val="28"/>
          <w:szCs w:val="28"/>
          <w:lang w:val="kk-KZ"/>
        </w:rPr>
        <w:t>қ</w:t>
      </w:r>
      <w:r w:rsidRPr="000035F5">
        <w:rPr>
          <w:rFonts w:ascii="Times New Roman" w:hAnsi="Times New Roman" w:cs="Times New Roman"/>
          <w:b/>
          <w:bCs/>
          <w:sz w:val="28"/>
          <w:szCs w:val="28"/>
          <w:lang w:val="kk-KZ"/>
        </w:rPr>
        <w:t>адам.</w:t>
      </w:r>
      <w:r>
        <w:rPr>
          <w:rFonts w:ascii="Times New Roman" w:hAnsi="Times New Roman" w:cs="Times New Roman"/>
          <w:b/>
          <w:bCs/>
          <w:sz w:val="28"/>
          <w:szCs w:val="28"/>
          <w:lang w:val="kk-KZ"/>
        </w:rPr>
        <w:t xml:space="preserve"> </w:t>
      </w:r>
      <w:bookmarkEnd w:id="0"/>
      <w:r w:rsidRPr="000035F5">
        <w:rPr>
          <w:rFonts w:ascii="Times New Roman" w:hAnsi="Times New Roman" w:cs="Times New Roman"/>
          <w:sz w:val="28"/>
          <w:szCs w:val="28"/>
          <w:lang w:val="kk-KZ"/>
        </w:rPr>
        <w:t>Кәсіби әлем туралы білімді кеңейтіңіз. Таңдау үшін Сіз нені таңдау керектігін білуіңіз керек. Сонымен бірге, жасөспірімнің өмірлік тәжірибесі әлі де шектеулі екені анық.</w:t>
      </w:r>
    </w:p>
    <w:p w14:paraId="395EAABA" w14:textId="77777777" w:rsidR="000035F5" w:rsidRPr="000035F5" w:rsidRDefault="000035F5" w:rsidP="000035F5">
      <w:pPr>
        <w:rPr>
          <w:rFonts w:ascii="Times New Roman" w:hAnsi="Times New Roman" w:cs="Times New Roman"/>
          <w:sz w:val="28"/>
          <w:szCs w:val="28"/>
          <w:lang w:val="kk-KZ"/>
        </w:rPr>
      </w:pPr>
      <w:r w:rsidRPr="000035F5">
        <w:rPr>
          <w:rFonts w:ascii="Times New Roman" w:hAnsi="Times New Roman" w:cs="Times New Roman"/>
          <w:sz w:val="28"/>
          <w:szCs w:val="28"/>
          <w:lang w:val="kk-KZ"/>
        </w:rPr>
        <w:t>Ата - ананың міндеті-сарапшы болу, өзіне тиесілі ақпаратпен бөлісу: осы немесе басқа мамандықтың не екенін, ол қандай шектеулер қоятынын айту.</w:t>
      </w:r>
    </w:p>
    <w:p w14:paraId="4680E504" w14:textId="67637526" w:rsidR="000035F5" w:rsidRDefault="000035F5" w:rsidP="000035F5">
      <w:pPr>
        <w:rPr>
          <w:rFonts w:ascii="Times New Roman" w:hAnsi="Times New Roman" w:cs="Times New Roman"/>
          <w:sz w:val="28"/>
          <w:szCs w:val="28"/>
          <w:lang w:val="kk-KZ"/>
        </w:rPr>
      </w:pPr>
      <w:r w:rsidRPr="000035F5">
        <w:rPr>
          <w:rFonts w:ascii="Times New Roman" w:hAnsi="Times New Roman" w:cs="Times New Roman"/>
          <w:sz w:val="28"/>
          <w:szCs w:val="28"/>
          <w:lang w:val="kk-KZ"/>
        </w:rPr>
        <w:t>Кәсіптік бағдарлау жұмысына тартуға болады достар, таныстар, балалар, олар қазірдің өзінде оқып жатқан қызықтыратын жоғары оқу орындарында, сұрауға, олардың сөйлесуі сіздің ұлымен (қызымен). Мұндай қарым-қатынас тәжірибесі жасөспірімді таңдалған мамандық туралы идеяларының қаншалықты шындық екендігі туралы ойлануға мәжбүр етуі мүмкін.</w:t>
      </w:r>
    </w:p>
    <w:p w14:paraId="6D9221D9" w14:textId="6BB4CFB0" w:rsidR="000035F5" w:rsidRDefault="000035F5" w:rsidP="000035F5">
      <w:pPr>
        <w:rPr>
          <w:rFonts w:ascii="Times New Roman" w:hAnsi="Times New Roman" w:cs="Times New Roman"/>
          <w:sz w:val="28"/>
          <w:szCs w:val="28"/>
          <w:lang w:val="kk-KZ"/>
        </w:rPr>
      </w:pPr>
      <w:r>
        <w:rPr>
          <w:rFonts w:ascii="Times New Roman" w:hAnsi="Times New Roman" w:cs="Times New Roman"/>
          <w:b/>
          <w:bCs/>
          <w:sz w:val="28"/>
          <w:szCs w:val="28"/>
          <w:lang w:val="kk-KZ"/>
        </w:rPr>
        <w:t>3</w:t>
      </w:r>
      <w:r>
        <w:rPr>
          <w:rFonts w:ascii="Times New Roman" w:hAnsi="Times New Roman" w:cs="Times New Roman"/>
          <w:b/>
          <w:bCs/>
          <w:sz w:val="28"/>
          <w:szCs w:val="28"/>
          <w:lang w:val="kk-KZ"/>
        </w:rPr>
        <w:t xml:space="preserve"> қ</w:t>
      </w:r>
      <w:r w:rsidRPr="000035F5">
        <w:rPr>
          <w:rFonts w:ascii="Times New Roman" w:hAnsi="Times New Roman" w:cs="Times New Roman"/>
          <w:b/>
          <w:bCs/>
          <w:sz w:val="28"/>
          <w:szCs w:val="28"/>
          <w:lang w:val="kk-KZ"/>
        </w:rPr>
        <w:t>адам.</w:t>
      </w:r>
      <w:r w:rsidRPr="000035F5">
        <w:rPr>
          <w:lang w:val="kk-KZ"/>
        </w:rPr>
        <w:t xml:space="preserve"> </w:t>
      </w:r>
      <w:r w:rsidRPr="000035F5">
        <w:rPr>
          <w:rFonts w:ascii="Times New Roman" w:hAnsi="Times New Roman" w:cs="Times New Roman"/>
          <w:sz w:val="28"/>
          <w:szCs w:val="28"/>
          <w:lang w:val="kk-KZ"/>
        </w:rPr>
        <w:t>Қосымша ақпарат! Еңбек нарығы, жаңа және перспективалы мамандықтар туралы ақпаратты белсенді түрде жинаңыз. Бұған жыл сайын шығарылатын анықтамалықтар, кәсіби журналдар көмектесе алады, біздің мектепте әлемнің үздік оқу орындарынан үнемі келіп түсетін көптеген жаңа әдебиеттер, сондай-ақ интернет-сайттар бар.</w:t>
      </w:r>
    </w:p>
    <w:p w14:paraId="12907180" w14:textId="469A2739" w:rsidR="000035F5" w:rsidRDefault="000035F5" w:rsidP="000035F5">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4</w:t>
      </w:r>
      <w:r>
        <w:rPr>
          <w:rFonts w:ascii="Times New Roman" w:hAnsi="Times New Roman" w:cs="Times New Roman"/>
          <w:b/>
          <w:bCs/>
          <w:sz w:val="28"/>
          <w:szCs w:val="28"/>
          <w:lang w:val="kk-KZ"/>
        </w:rPr>
        <w:t xml:space="preserve"> қ</w:t>
      </w:r>
      <w:r w:rsidRPr="000035F5">
        <w:rPr>
          <w:rFonts w:ascii="Times New Roman" w:hAnsi="Times New Roman" w:cs="Times New Roman"/>
          <w:b/>
          <w:bCs/>
          <w:sz w:val="28"/>
          <w:szCs w:val="28"/>
          <w:lang w:val="kk-KZ"/>
        </w:rPr>
        <w:t>адам.</w:t>
      </w:r>
    </w:p>
    <w:p w14:paraId="22DF9159" w14:textId="56C59781" w:rsidR="000035F5" w:rsidRDefault="000035F5" w:rsidP="000035F5">
      <w:pPr>
        <w:spacing w:after="0"/>
        <w:rPr>
          <w:rFonts w:ascii="Times New Roman" w:hAnsi="Times New Roman" w:cs="Times New Roman"/>
          <w:sz w:val="28"/>
          <w:szCs w:val="28"/>
          <w:lang w:val="kk-KZ"/>
        </w:rPr>
      </w:pPr>
      <w:r w:rsidRPr="000035F5">
        <w:rPr>
          <w:rFonts w:ascii="Times New Roman" w:hAnsi="Times New Roman" w:cs="Times New Roman"/>
          <w:sz w:val="28"/>
          <w:szCs w:val="28"/>
          <w:lang w:val="kk-KZ"/>
        </w:rPr>
        <w:t>10-11 сыныптарда балалар кәсіби бағдар бойынша психологиялық тестілеуден өтеді. Таңдау кәсіп қана емес, бөлшектелуі, әлемдегі қолданыстағы кәсіптер, бірақ, ең алдымен, танып-білуге, өзіне - өзінің жеке қасиеттерін, қабілеттерін, ұмтылу. Өйткені, адам бір жағынан оған қызығушылық танытатын, ал екінші жағынан оның қабілеттеріне сәйкес келетін бизнесте мансаптық биіктерге жететіні анық. Интернетте көптеген түсіндірме сынақтар бар (мысалы, веб-сайттарда www.proforientator.kz) кәсіптік қызығушылықтарын, жеке ерекшеліктерін, жоғары сынып оқушыларының қабілеттерін "сезінуге" және осы параметрлерді бір-бірімен байланыстыруға мүмкіндік береді. Алайда, мұндай тесттердің мақсаты "кім болу керек" деген сұраққа дайын жауап беру емес, өзін - өзі тану процесін "бастау", балаға өзінің мінез-құлқы бойынша не екенін, оның бейімділігі мен не істемейтінін түсінуге көмектесу екенін есте ұстаған жөн. Ешқандай жағдайда алынған нәтижелер мен қорытындыларды біржақты дұрыс деп санауға болмайды.</w:t>
      </w:r>
    </w:p>
    <w:p w14:paraId="027C61DD" w14:textId="17BD6059" w:rsidR="000035F5" w:rsidRDefault="000035F5" w:rsidP="000035F5">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5</w:t>
      </w:r>
      <w:r>
        <w:rPr>
          <w:rFonts w:ascii="Times New Roman" w:hAnsi="Times New Roman" w:cs="Times New Roman"/>
          <w:b/>
          <w:bCs/>
          <w:sz w:val="28"/>
          <w:szCs w:val="28"/>
          <w:lang w:val="kk-KZ"/>
        </w:rPr>
        <w:t xml:space="preserve"> қ</w:t>
      </w:r>
      <w:r w:rsidRPr="000035F5">
        <w:rPr>
          <w:rFonts w:ascii="Times New Roman" w:hAnsi="Times New Roman" w:cs="Times New Roman"/>
          <w:b/>
          <w:bCs/>
          <w:sz w:val="28"/>
          <w:szCs w:val="28"/>
          <w:lang w:val="kk-KZ"/>
        </w:rPr>
        <w:t>адам.</w:t>
      </w:r>
      <w:r>
        <w:rPr>
          <w:rFonts w:ascii="Times New Roman" w:hAnsi="Times New Roman" w:cs="Times New Roman"/>
          <w:b/>
          <w:bCs/>
          <w:sz w:val="28"/>
          <w:szCs w:val="28"/>
          <w:lang w:val="kk-KZ"/>
        </w:rPr>
        <w:t xml:space="preserve"> </w:t>
      </w:r>
    </w:p>
    <w:p w14:paraId="75521444" w14:textId="5CFD996E" w:rsidR="000035F5" w:rsidRDefault="000035F5" w:rsidP="000035F5">
      <w:pPr>
        <w:spacing w:after="0"/>
        <w:rPr>
          <w:rFonts w:ascii="Times New Roman" w:hAnsi="Times New Roman" w:cs="Times New Roman"/>
          <w:sz w:val="28"/>
          <w:szCs w:val="28"/>
          <w:lang w:val="kk-KZ"/>
        </w:rPr>
      </w:pPr>
      <w:r w:rsidRPr="000035F5">
        <w:rPr>
          <w:rFonts w:ascii="Times New Roman" w:hAnsi="Times New Roman" w:cs="Times New Roman"/>
          <w:sz w:val="28"/>
          <w:szCs w:val="28"/>
          <w:lang w:val="kk-KZ"/>
        </w:rPr>
        <w:t>Мектеп студенттерін "Ашық есік күніне" ЖОО - ға шақыру жаман емес-және жақсырақ бір емес. Мұндай күндер туралы хабарландырулар біздің мектептің стендінде үнемі пайда болады.</w:t>
      </w:r>
    </w:p>
    <w:p w14:paraId="7FF485B2" w14:textId="38674055" w:rsidR="000035F5" w:rsidRDefault="000035F5" w:rsidP="000035F5">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6</w:t>
      </w:r>
      <w:r>
        <w:rPr>
          <w:rFonts w:ascii="Times New Roman" w:hAnsi="Times New Roman" w:cs="Times New Roman"/>
          <w:b/>
          <w:bCs/>
          <w:sz w:val="28"/>
          <w:szCs w:val="28"/>
          <w:lang w:val="kk-KZ"/>
        </w:rPr>
        <w:t xml:space="preserve"> қ</w:t>
      </w:r>
      <w:r w:rsidRPr="000035F5">
        <w:rPr>
          <w:rFonts w:ascii="Times New Roman" w:hAnsi="Times New Roman" w:cs="Times New Roman"/>
          <w:b/>
          <w:bCs/>
          <w:sz w:val="28"/>
          <w:szCs w:val="28"/>
          <w:lang w:val="kk-KZ"/>
        </w:rPr>
        <w:t>адам.</w:t>
      </w:r>
      <w:r>
        <w:rPr>
          <w:rFonts w:ascii="Times New Roman" w:hAnsi="Times New Roman" w:cs="Times New Roman"/>
          <w:b/>
          <w:bCs/>
          <w:sz w:val="28"/>
          <w:szCs w:val="28"/>
          <w:lang w:val="kk-KZ"/>
        </w:rPr>
        <w:t xml:space="preserve"> </w:t>
      </w:r>
    </w:p>
    <w:p w14:paraId="07F40481" w14:textId="78B0F9AC" w:rsidR="000035F5" w:rsidRPr="000035F5" w:rsidRDefault="000035F5" w:rsidP="000035F5">
      <w:pPr>
        <w:spacing w:after="0"/>
        <w:rPr>
          <w:rFonts w:ascii="Times New Roman" w:hAnsi="Times New Roman" w:cs="Times New Roman"/>
          <w:sz w:val="28"/>
          <w:szCs w:val="28"/>
          <w:lang w:val="kk-KZ"/>
        </w:rPr>
      </w:pPr>
      <w:r w:rsidRPr="000035F5">
        <w:rPr>
          <w:rFonts w:ascii="Times New Roman" w:hAnsi="Times New Roman" w:cs="Times New Roman"/>
          <w:sz w:val="28"/>
          <w:szCs w:val="28"/>
          <w:lang w:val="kk-KZ"/>
        </w:rPr>
        <w:t>Балама нұсқаларды талқылаңыз. Баламен болашақ мамандығы туралы сөйлескенде, бір нұсқаға ілінбеңіз. Әдетте, жасөспірімнің өзі қосалқы аэродром туралы ойламайды, сондықтан ата-аналар үшін оның алдына сұрақ қою керек: егер ол жоспарланған нәрсені жүзеге асыра алмаса не істейді? Болуы балама төмендетуге мүмкіндік береді кернеу мен алаңдаушылық.</w:t>
      </w:r>
    </w:p>
    <w:sectPr w:rsidR="000035F5" w:rsidRPr="000035F5" w:rsidSect="000035F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37"/>
    <w:rsid w:val="000035F5"/>
    <w:rsid w:val="00024E6F"/>
    <w:rsid w:val="009B565C"/>
    <w:rsid w:val="00BD4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6BEC"/>
  <w15:chartTrackingRefBased/>
  <w15:docId w15:val="{ABBC39A9-C894-49EF-8069-F62E0DBE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681</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2</cp:revision>
  <dcterms:created xsi:type="dcterms:W3CDTF">2021-05-13T17:09:00Z</dcterms:created>
  <dcterms:modified xsi:type="dcterms:W3CDTF">2021-05-13T17:20:00Z</dcterms:modified>
</cp:coreProperties>
</file>