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17" w:rsidRDefault="009F0D17" w:rsidP="009F0D17">
      <w:pPr>
        <w:pStyle w:val="Default"/>
      </w:pPr>
    </w:p>
    <w:p w:rsidR="009F0D17" w:rsidRDefault="009F0D17" w:rsidP="006C289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родителей</w:t>
      </w:r>
    </w:p>
    <w:p w:rsidR="009F0D17" w:rsidRPr="009F0D17" w:rsidRDefault="009F0D17" w:rsidP="006C2899">
      <w:pPr>
        <w:pStyle w:val="Default"/>
        <w:jc w:val="center"/>
        <w:rPr>
          <w:sz w:val="28"/>
          <w:szCs w:val="28"/>
        </w:rPr>
      </w:pPr>
      <w:r w:rsidRPr="009F0D17">
        <w:rPr>
          <w:b/>
          <w:bCs/>
          <w:sz w:val="28"/>
          <w:szCs w:val="28"/>
        </w:rPr>
        <w:t>Кризисные ситуации в жизни подростка: как пережить их вместе</w:t>
      </w:r>
    </w:p>
    <w:p w:rsidR="009F0D17" w:rsidRPr="009F0D17" w:rsidRDefault="009F0D17" w:rsidP="006C2899">
      <w:pPr>
        <w:pStyle w:val="Default"/>
        <w:jc w:val="center"/>
        <w:rPr>
          <w:sz w:val="23"/>
          <w:szCs w:val="23"/>
        </w:rPr>
      </w:pPr>
      <w:r w:rsidRPr="009F0D17">
        <w:rPr>
          <w:b/>
          <w:bCs/>
          <w:sz w:val="23"/>
          <w:szCs w:val="23"/>
        </w:rPr>
        <w:t>Уважаемые родители!</w:t>
      </w:r>
    </w:p>
    <w:p w:rsidR="009F0D17" w:rsidRPr="009F0D17" w:rsidRDefault="009F0D17" w:rsidP="009F0D17">
      <w:pPr>
        <w:pStyle w:val="Default"/>
        <w:rPr>
          <w:sz w:val="22"/>
          <w:szCs w:val="22"/>
        </w:rPr>
      </w:pPr>
      <w:r w:rsidRPr="009F0D17">
        <w:rPr>
          <w:sz w:val="23"/>
          <w:szCs w:val="23"/>
        </w:rPr>
        <w:t xml:space="preserve">У </w:t>
      </w:r>
      <w:r w:rsidRPr="009F0D17">
        <w:rPr>
          <w:sz w:val="22"/>
          <w:szCs w:val="22"/>
        </w:rPr>
        <w:t xml:space="preserve">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 </w:t>
      </w:r>
    </w:p>
    <w:p w:rsidR="009F0D17" w:rsidRPr="009F0D17" w:rsidRDefault="009F0D17" w:rsidP="009F0D17">
      <w:pPr>
        <w:spacing w:after="0" w:line="240" w:lineRule="auto"/>
        <w:rPr>
          <w:rFonts w:ascii="Times New Roman" w:hAnsi="Times New Roman" w:cs="Times New Roman"/>
        </w:rPr>
      </w:pPr>
      <w:r w:rsidRPr="009F0D17">
        <w:rPr>
          <w:rFonts w:ascii="Times New Roman" w:hAnsi="Times New Roman" w:cs="Times New Roman"/>
        </w:rPr>
        <w:t xml:space="preserve">Для подростка, в силу возрастных особенностей, кризисной может стать </w:t>
      </w:r>
      <w:r w:rsidRPr="009F0D17">
        <w:rPr>
          <w:rFonts w:ascii="Times New Roman" w:hAnsi="Times New Roman" w:cs="Times New Roman"/>
          <w:i/>
          <w:iCs/>
        </w:rPr>
        <w:t xml:space="preserve">любая </w:t>
      </w:r>
      <w:r w:rsidRPr="009F0D17">
        <w:rPr>
          <w:rFonts w:ascii="Times New Roman" w:hAnsi="Times New Roman" w:cs="Times New Roman"/>
        </w:rPr>
        <w:t>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</w:t>
      </w:r>
    </w:p>
    <w:p w:rsidR="009F0D17" w:rsidRPr="009F0D17" w:rsidRDefault="009F0D17" w:rsidP="009F0D17">
      <w:pPr>
        <w:pStyle w:val="Default"/>
        <w:rPr>
          <w:sz w:val="22"/>
          <w:szCs w:val="22"/>
        </w:rPr>
      </w:pPr>
      <w:r w:rsidRPr="009F0D17">
        <w:t xml:space="preserve"> </w:t>
      </w:r>
      <w:r w:rsidRPr="009F0D17">
        <w:rPr>
          <w:i/>
          <w:iCs/>
          <w:sz w:val="22"/>
          <w:szCs w:val="22"/>
        </w:rPr>
        <w:t>Ситуации</w:t>
      </w:r>
      <w:r w:rsidRPr="009F0D17">
        <w:rPr>
          <w:sz w:val="22"/>
          <w:szCs w:val="22"/>
        </w:rPr>
        <w:t xml:space="preserve">, которые могут быть кризисными для подростка: </w:t>
      </w:r>
    </w:p>
    <w:p w:rsidR="009F0D17" w:rsidRDefault="009F0D17" w:rsidP="009F0D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0D17">
        <w:rPr>
          <w:rFonts w:ascii="Times New Roman" w:hAnsi="Times New Roman" w:cs="Times New Roman"/>
          <w:b/>
          <w:bCs/>
        </w:rPr>
        <w:t xml:space="preserve">- любая ситуация, </w:t>
      </w:r>
      <w:r w:rsidRPr="009F0D17">
        <w:rPr>
          <w:rFonts w:ascii="Times New Roman" w:hAnsi="Times New Roman" w:cs="Times New Roman"/>
          <w:b/>
          <w:bCs/>
          <w:i/>
          <w:iCs/>
        </w:rPr>
        <w:t xml:space="preserve">субъективно </w:t>
      </w:r>
      <w:r w:rsidRPr="009F0D17">
        <w:rPr>
          <w:rFonts w:ascii="Times New Roman" w:hAnsi="Times New Roman" w:cs="Times New Roman"/>
          <w:b/>
          <w:bCs/>
        </w:rPr>
        <w:t>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Наиболее тяжело эти ситуации переживают дети со следующими </w:t>
      </w:r>
      <w:r>
        <w:rPr>
          <w:i/>
          <w:iCs/>
          <w:sz w:val="22"/>
          <w:szCs w:val="22"/>
        </w:rPr>
        <w:t xml:space="preserve">личностными особенностями: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импульсивность, эмоциональная нестабильность (склонность к непродуманным поступкам);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перфекционизм</w:t>
      </w:r>
      <w:proofErr w:type="spellEnd"/>
      <w:r>
        <w:rPr>
          <w:sz w:val="22"/>
          <w:szCs w:val="22"/>
        </w:rPr>
        <w:t xml:space="preserve"> (желание делать всё идеально, обострённая реакция на критику, совершенные ошибки, недочёты);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агрессивное поведение, раздражительность;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неумение преодолевать проблемы и трудности, отсутствие гибкости мышления, инфантильность;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нестабильная самооценка: то считает себя «великим и грандиозным», то «жалким и ничтожным»; </w:t>
      </w:r>
    </w:p>
    <w:p w:rsidR="009F0D17" w:rsidRPr="009F0D17" w:rsidRDefault="009F0D17" w:rsidP="009F0D17">
      <w:pPr>
        <w:pStyle w:val="Default"/>
        <w:rPr>
          <w:sz w:val="22"/>
          <w:szCs w:val="22"/>
        </w:rPr>
      </w:pPr>
      <w:r w:rsidRPr="009F0D17">
        <w:rPr>
          <w:sz w:val="22"/>
          <w:szCs w:val="22"/>
        </w:rPr>
        <w:t xml:space="preserve">- самодовольство, излишняя самоуверенность или чувство неполноценности и неуверенности; </w:t>
      </w:r>
    </w:p>
    <w:p w:rsidR="009F0D17" w:rsidRDefault="009F0D17" w:rsidP="009F0D17">
      <w:pPr>
        <w:spacing w:after="0" w:line="240" w:lineRule="auto"/>
        <w:rPr>
          <w:rFonts w:ascii="Times New Roman" w:hAnsi="Times New Roman" w:cs="Times New Roman"/>
        </w:rPr>
      </w:pPr>
      <w:r w:rsidRPr="009F0D17">
        <w:rPr>
          <w:rFonts w:ascii="Times New Roman" w:hAnsi="Times New Roman" w:cs="Times New Roman"/>
        </w:rPr>
        <w:t>- тревожность и подавленность, частое плохое настроение.</w:t>
      </w:r>
    </w:p>
    <w:p w:rsidR="009F0D17" w:rsidRDefault="009F0D17" w:rsidP="009F0D17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делать,</w:t>
      </w:r>
    </w:p>
    <w:p w:rsidR="009F0D17" w:rsidRDefault="009F0D17" w:rsidP="009F0D1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если ваш ребёнок переживает кризисную ситуацию: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Разговаривать, </w:t>
      </w:r>
      <w:r>
        <w:rPr>
          <w:i/>
          <w:iCs/>
          <w:sz w:val="23"/>
          <w:szCs w:val="23"/>
        </w:rPr>
        <w:t xml:space="preserve">поддерживать эмоциональную связь </w:t>
      </w:r>
      <w:r>
        <w:rPr>
          <w:sz w:val="23"/>
          <w:szCs w:val="23"/>
        </w:rPr>
        <w:t xml:space="preserve">с подростком (подробнее 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 xml:space="preserve">. в книгах 1-4 из списка литературы).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Выражать поддержку способами, близкими и </w:t>
      </w:r>
      <w:r>
        <w:rPr>
          <w:i/>
          <w:iCs/>
          <w:sz w:val="23"/>
          <w:szCs w:val="23"/>
        </w:rPr>
        <w:t xml:space="preserve">понятными именно вашему ребёнку </w:t>
      </w:r>
      <w:r>
        <w:rPr>
          <w:sz w:val="23"/>
          <w:szCs w:val="23"/>
        </w:rPr>
        <w:t xml:space="preserve">(это могут быть объятия, совместные занятия, подарки, вкусная еда, похвала и др.).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Направлять </w:t>
      </w:r>
      <w:r>
        <w:rPr>
          <w:i/>
          <w:iCs/>
          <w:sz w:val="23"/>
          <w:szCs w:val="23"/>
        </w:rPr>
        <w:t xml:space="preserve">эмоции </w:t>
      </w:r>
      <w:r>
        <w:rPr>
          <w:sz w:val="23"/>
          <w:szCs w:val="23"/>
        </w:rPr>
        <w:t xml:space="preserve">ребёнка в социально приемлемые формы (агрессию в активные виды спорта, физические нагрузки; душевные переживания в доверительные разговоры с </w:t>
      </w:r>
      <w:proofErr w:type="gramStart"/>
      <w:r>
        <w:rPr>
          <w:sz w:val="23"/>
          <w:szCs w:val="23"/>
        </w:rPr>
        <w:t>близкими</w:t>
      </w:r>
      <w:proofErr w:type="gramEnd"/>
      <w:r>
        <w:rPr>
          <w:sz w:val="23"/>
          <w:szCs w:val="23"/>
        </w:rPr>
        <w:t xml:space="preserve">, творчество, поделки).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Стараться поддерживать режим дня подростка (сон, режим питания). Чаще давать подростку </w:t>
      </w:r>
      <w:r>
        <w:rPr>
          <w:i/>
          <w:iCs/>
          <w:sz w:val="23"/>
          <w:szCs w:val="23"/>
        </w:rPr>
        <w:t xml:space="preserve">возможность получать радость, удовлетворение </w:t>
      </w:r>
      <w:r>
        <w:rPr>
          <w:sz w:val="23"/>
          <w:szCs w:val="23"/>
        </w:rPr>
        <w:t xml:space="preserve">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Помогать конструктивно решать проблемы с учёбой. Помнить, что физическое и психологическое благополучие ребёнка важнее школьных оценок.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Научиться самому и научить ребенка применять </w:t>
      </w:r>
      <w:r>
        <w:rPr>
          <w:i/>
          <w:iCs/>
          <w:sz w:val="23"/>
          <w:szCs w:val="23"/>
        </w:rPr>
        <w:t xml:space="preserve">навыки расслабления, регуляции своего эмоционального состояния </w:t>
      </w:r>
      <w:r>
        <w:rPr>
          <w:sz w:val="23"/>
          <w:szCs w:val="23"/>
        </w:rPr>
        <w:t>в сложных, критических для него ситуациях (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 xml:space="preserve">. в книге О.В. </w:t>
      </w:r>
      <w:proofErr w:type="spellStart"/>
      <w:r>
        <w:rPr>
          <w:sz w:val="23"/>
          <w:szCs w:val="23"/>
        </w:rPr>
        <w:t>Вихристюк</w:t>
      </w:r>
      <w:proofErr w:type="spellEnd"/>
      <w:r>
        <w:rPr>
          <w:sz w:val="23"/>
          <w:szCs w:val="23"/>
        </w:rPr>
        <w:t xml:space="preserve"> «Что нужно знать родителям о подростковых суицидах?»).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При необходимости обращаться за консультацией к специалисту (неврологу, детскому психологу, психиатру, семейному психологу – в зависимости от ситуации) [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 xml:space="preserve">. ниже «Куда обращаться»].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учителями в школе, интересоваться, как ведет себя ваш ребенок в школе, в компании сверстников. </w:t>
      </w:r>
    </w:p>
    <w:p w:rsidR="009F0D17" w:rsidRDefault="009F0D17" w:rsidP="009F0D17">
      <w:pPr>
        <w:spacing w:after="0" w:line="240" w:lineRule="auto"/>
        <w:rPr>
          <w:rFonts w:ascii="Times New Roman" w:hAnsi="Times New Roman" w:cs="Times New Roman"/>
        </w:rPr>
      </w:pPr>
      <w:r w:rsidRPr="009F0D17">
        <w:rPr>
          <w:rFonts w:ascii="Times New Roman" w:hAnsi="Times New Roman" w:cs="Times New Roman"/>
        </w:rPr>
        <w:t xml:space="preserve">Часто дети не хотят расстраивать родителей и отвечают, что у них «все нормально», «ничего страшного». Например, в большинстве случаев завершенных подростковых суицидов родители </w:t>
      </w:r>
      <w:r w:rsidRPr="009F0D17">
        <w:rPr>
          <w:rFonts w:ascii="Times New Roman" w:hAnsi="Times New Roman" w:cs="Times New Roman"/>
        </w:rPr>
        <w:lastRenderedPageBreak/>
        <w:t xml:space="preserve">отмечали, что у ребёнка был грустный голос или он пришёл из школы заплаканный, но они не придали этому должного значения. </w:t>
      </w:r>
      <w:proofErr w:type="gramStart"/>
      <w:r w:rsidRPr="009F0D17">
        <w:rPr>
          <w:rFonts w:ascii="Times New Roman" w:hAnsi="Times New Roman" w:cs="Times New Roman"/>
        </w:rPr>
        <w:t xml:space="preserve">Именно невысказанные или непонятые эмоции зачастую толкают на необдуманные действия, поэтому очень важно открыто поговорить с подростком, когда ему тяжело (подробнее см. у Ю.Б. </w:t>
      </w:r>
      <w:proofErr w:type="spellStart"/>
      <w:r w:rsidRPr="009F0D17">
        <w:rPr>
          <w:rFonts w:ascii="Times New Roman" w:hAnsi="Times New Roman" w:cs="Times New Roman"/>
        </w:rPr>
        <w:t>Гиппенрейтер</w:t>
      </w:r>
      <w:proofErr w:type="spellEnd"/>
      <w:r w:rsidRPr="009F0D17">
        <w:rPr>
          <w:rFonts w:ascii="Times New Roman" w:hAnsi="Times New Roman" w:cs="Times New Roman"/>
        </w:rPr>
        <w:t xml:space="preserve"> «Общаться с ребёнком.</w:t>
      </w:r>
      <w:proofErr w:type="gramEnd"/>
      <w:r w:rsidRPr="009F0D17">
        <w:rPr>
          <w:rFonts w:ascii="Times New Roman" w:hAnsi="Times New Roman" w:cs="Times New Roman"/>
        </w:rPr>
        <w:t xml:space="preserve"> </w:t>
      </w:r>
      <w:proofErr w:type="gramStart"/>
      <w:r w:rsidRPr="009F0D17">
        <w:rPr>
          <w:rFonts w:ascii="Times New Roman" w:hAnsi="Times New Roman" w:cs="Times New Roman"/>
        </w:rPr>
        <w:t>Как?»).</w:t>
      </w:r>
      <w:proofErr w:type="gramEnd"/>
    </w:p>
    <w:p w:rsidR="009F0D17" w:rsidRDefault="009F0D17" w:rsidP="009F0D1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Основные принципы разговора с ребёнком,</w:t>
      </w:r>
    </w:p>
    <w:p w:rsidR="009F0D17" w:rsidRDefault="009F0D17" w:rsidP="009F0D17">
      <w:pPr>
        <w:spacing w:after="0" w:line="240" w:lineRule="auto"/>
        <w:jc w:val="center"/>
        <w:rPr>
          <w:b/>
          <w:bCs/>
          <w:i/>
          <w:iCs/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находящимся</w:t>
      </w:r>
      <w:proofErr w:type="gramEnd"/>
      <w:r>
        <w:rPr>
          <w:b/>
          <w:bCs/>
          <w:i/>
          <w:iCs/>
          <w:sz w:val="23"/>
          <w:szCs w:val="23"/>
        </w:rPr>
        <w:t xml:space="preserve"> в кризисном состоянии</w:t>
      </w:r>
    </w:p>
    <w:p w:rsidR="009F0D17" w:rsidRDefault="009F0D17" w:rsidP="009F0D17">
      <w:pPr>
        <w:pStyle w:val="Default"/>
      </w:pPr>
    </w:p>
    <w:p w:rsidR="009F0D17" w:rsidRDefault="009F0D17" w:rsidP="009F0D1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Успокоиться самому. </w:t>
      </w:r>
    </w:p>
    <w:p w:rsidR="009F0D17" w:rsidRDefault="009F0D17" w:rsidP="009F0D1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Уделить всё внимание ребёнку. </w:t>
      </w:r>
    </w:p>
    <w:p w:rsidR="009F0D17" w:rsidRDefault="009F0D17" w:rsidP="009F0D1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Вести беседу так, будто вы обладаете неограниченным запасом времени и важнее этой беседы для вас сейчас ничего нет. </w:t>
      </w:r>
    </w:p>
    <w:p w:rsidR="009F0D17" w:rsidRDefault="009F0D17" w:rsidP="009F0D1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Избегать нотаций, уговаривания, менторского тона речи.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Дать ребёнку возможность высказаться и говорить только тогда, когда перестанет говорить он.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Структура разговора и примеры фраз для оказания эмоциональной поддержки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Начало разговора: «</w:t>
      </w:r>
      <w:r>
        <w:rPr>
          <w:i/>
          <w:iCs/>
          <w:sz w:val="23"/>
          <w:szCs w:val="23"/>
        </w:rPr>
        <w:t>Мне показалось, что в последнее время ты выглядишь расстроенным, у тебя что-то случилось</w:t>
      </w:r>
      <w:r>
        <w:rPr>
          <w:sz w:val="23"/>
          <w:szCs w:val="23"/>
        </w:rPr>
        <w:t xml:space="preserve">?»;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</w:t>
      </w:r>
      <w:r>
        <w:rPr>
          <w:i/>
          <w:iCs/>
          <w:sz w:val="23"/>
          <w:szCs w:val="23"/>
        </w:rPr>
        <w:t>Правильно ли я тебя поня</w:t>
      </w:r>
      <w:proofErr w:type="gramStart"/>
      <w:r>
        <w:rPr>
          <w:i/>
          <w:iCs/>
          <w:sz w:val="23"/>
          <w:szCs w:val="23"/>
        </w:rPr>
        <w:t>л(</w:t>
      </w:r>
      <w:proofErr w:type="gramEnd"/>
      <w:r>
        <w:rPr>
          <w:i/>
          <w:iCs/>
          <w:sz w:val="23"/>
          <w:szCs w:val="23"/>
        </w:rPr>
        <w:t xml:space="preserve">а), что </w:t>
      </w:r>
      <w:r>
        <w:rPr>
          <w:sz w:val="23"/>
          <w:szCs w:val="23"/>
        </w:rPr>
        <w:t xml:space="preserve">…?»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Прояснение намерений: «</w:t>
      </w:r>
      <w:r>
        <w:rPr>
          <w:i/>
          <w:iCs/>
          <w:sz w:val="23"/>
          <w:szCs w:val="23"/>
        </w:rPr>
        <w:t>Бывало ли тебе так тяжело, что тебе хотелось, чтобы это все поскорее закончилось</w:t>
      </w:r>
      <w:r>
        <w:rPr>
          <w:sz w:val="23"/>
          <w:szCs w:val="23"/>
        </w:rPr>
        <w:t xml:space="preserve">?»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Расширение перспективы: «</w:t>
      </w:r>
      <w:r>
        <w:rPr>
          <w:i/>
          <w:iCs/>
          <w:sz w:val="23"/>
          <w:szCs w:val="23"/>
        </w:rP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>
        <w:rPr>
          <w:sz w:val="23"/>
          <w:szCs w:val="23"/>
        </w:rPr>
        <w:t xml:space="preserve">?»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Нормализация, вселение надежды: «</w:t>
      </w:r>
      <w:r>
        <w:rPr>
          <w:i/>
          <w:iCs/>
          <w:sz w:val="23"/>
          <w:szCs w:val="23"/>
        </w:rPr>
        <w:t>Иногда мы все чувствуем себя подавленными, неспособными что-либо изменить, но потом это состояние проходит</w:t>
      </w:r>
      <w:r>
        <w:rPr>
          <w:sz w:val="23"/>
          <w:szCs w:val="23"/>
        </w:rPr>
        <w:t xml:space="preserve">».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Примеры ведения диалога с подростком, находящимся в кризисном состоянии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ЕСЛИ ВЫ СЛЫШИТЕ: «Ненавижу учебу, школу и т.п.», СПРОСИТЕ: «Что именно тебя раздражает?» «Что ты хочешь сделать, когда это чувствуешь</w:t>
      </w:r>
      <w:proofErr w:type="gramStart"/>
      <w:r>
        <w:rPr>
          <w:sz w:val="23"/>
          <w:szCs w:val="23"/>
        </w:rPr>
        <w:t xml:space="preserve">?...». </w:t>
      </w:r>
      <w:proofErr w:type="gramEnd"/>
      <w:r>
        <w:rPr>
          <w:sz w:val="23"/>
          <w:szCs w:val="23"/>
        </w:rPr>
        <w:t xml:space="preserve">НЕ ГОВОРИТЕ: «Когда я был в твоем возрасте... да ты просто </w:t>
      </w:r>
      <w:proofErr w:type="gramStart"/>
      <w:r>
        <w:rPr>
          <w:sz w:val="23"/>
          <w:szCs w:val="23"/>
        </w:rPr>
        <w:t>лентяй</w:t>
      </w:r>
      <w:proofErr w:type="gramEnd"/>
      <w:r>
        <w:rPr>
          <w:sz w:val="23"/>
          <w:szCs w:val="23"/>
        </w:rPr>
        <w:t xml:space="preserve">!»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ЕСЛИ ВЫ СЛЫШИТЕ: «Всем было бы лучше без меня!», СПРОСИТЕ: «Кому именно?», «На кого ты обижен?», «Ты </w:t>
      </w:r>
      <w:proofErr w:type="gramStart"/>
      <w:r>
        <w:rPr>
          <w:sz w:val="23"/>
          <w:szCs w:val="23"/>
        </w:rPr>
        <w:t>очень много</w:t>
      </w:r>
      <w:proofErr w:type="gramEnd"/>
      <w:r>
        <w:rPr>
          <w:sz w:val="23"/>
          <w:szCs w:val="23"/>
        </w:rPr>
        <w:t xml:space="preserve"> значишь для нас, и меня беспокоит твое настроение. Скажи мне, что происходит». НЕ ГОВОРИТЕ: «Не говори глупостей. Давай поговорим о чем-нибудь другом».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 </w:t>
      </w:r>
    </w:p>
    <w:p w:rsidR="009F0D17" w:rsidRPr="009F0D17" w:rsidRDefault="009F0D17" w:rsidP="009F0D17">
      <w:pPr>
        <w:pStyle w:val="Default"/>
      </w:pPr>
      <w:r w:rsidRPr="009F0D17">
        <w:t xml:space="preserve">5. ЕСЛИ ВЫ СЛЫШИТЕ: «Я совершил ужасный поступок...», СКАЖИТЕ: «Давай сядем и поговорим об этом». НЕ ГОВОРИТЕ: «Что посеешь, то и пожнешь!» </w:t>
      </w:r>
    </w:p>
    <w:p w:rsidR="009F0D17" w:rsidRPr="009F0D17" w:rsidRDefault="009F0D17" w:rsidP="009F0D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6.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следующий». НЕ ГОВОРИТЕ: «Если не получится,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ты недостаточно постарался!»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 </w:t>
      </w:r>
    </w:p>
    <w:p w:rsidR="009F0D17" w:rsidRDefault="009F0D17" w:rsidP="009F0D17">
      <w:pPr>
        <w:spacing w:after="0" w:line="240" w:lineRule="auto"/>
        <w:rPr>
          <w:b/>
          <w:bCs/>
        </w:rPr>
      </w:pPr>
      <w:r>
        <w:rPr>
          <w:b/>
          <w:bCs/>
        </w:rPr>
        <w:t>Признаки депрессивных реакций у подростков</w:t>
      </w:r>
    </w:p>
    <w:p w:rsidR="009F0D17" w:rsidRDefault="009F0D17" w:rsidP="009F0D17">
      <w:pPr>
        <w:pStyle w:val="Default"/>
      </w:pP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Снижение интереса к деятельности, </w:t>
      </w:r>
      <w:r>
        <w:rPr>
          <w:i/>
          <w:iCs/>
          <w:sz w:val="22"/>
          <w:szCs w:val="22"/>
        </w:rPr>
        <w:t xml:space="preserve">потеря удовольствия </w:t>
      </w:r>
      <w:r>
        <w:rPr>
          <w:sz w:val="22"/>
          <w:szCs w:val="22"/>
        </w:rPr>
        <w:t xml:space="preserve">от деятельности, которая раньше нравилась.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Уклонение от общения</w:t>
      </w:r>
      <w:r>
        <w:rPr>
          <w:sz w:val="22"/>
          <w:szCs w:val="22"/>
        </w:rPr>
        <w:t xml:space="preserve">: нежелание идти в школу, общаться со сверстниками, склонность к уединению.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 xml:space="preserve">Снижение успеваемости </w:t>
      </w:r>
      <w:r>
        <w:rPr>
          <w:sz w:val="22"/>
          <w:szCs w:val="22"/>
        </w:rPr>
        <w:t xml:space="preserve">из-за трудностей концентрации внимания и нарушений запоминания.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4. Изменения сна и/или аппетита (</w:t>
      </w:r>
      <w:proofErr w:type="gramStart"/>
      <w:r>
        <w:rPr>
          <w:sz w:val="22"/>
          <w:szCs w:val="22"/>
        </w:rPr>
        <w:t>ест</w:t>
      </w:r>
      <w:proofErr w:type="gramEnd"/>
      <w:r>
        <w:rPr>
          <w:sz w:val="22"/>
          <w:szCs w:val="22"/>
        </w:rPr>
        <w:t xml:space="preserve">/спит больше/меньше, чем раньше).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Вялость, хроническая усталость.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Грустное настроение или повышенная раздражительность. Идеи собственной </w:t>
      </w:r>
      <w:proofErr w:type="spellStart"/>
      <w:r>
        <w:rPr>
          <w:sz w:val="22"/>
          <w:szCs w:val="22"/>
        </w:rPr>
        <w:t>малоценности</w:t>
      </w:r>
      <w:proofErr w:type="spellEnd"/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никчемности</w:t>
      </w:r>
      <w:r>
        <w:rPr>
          <w:sz w:val="22"/>
          <w:szCs w:val="22"/>
        </w:rPr>
        <w:t xml:space="preserve">. </w:t>
      </w:r>
    </w:p>
    <w:p w:rsidR="009F0D17" w:rsidRDefault="009F0D17" w:rsidP="009F0D1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i/>
          <w:iCs/>
          <w:sz w:val="22"/>
          <w:szCs w:val="22"/>
        </w:rPr>
        <w:t>Телесное недомогание</w:t>
      </w:r>
      <w:r>
        <w:rPr>
          <w:sz w:val="22"/>
          <w:szCs w:val="22"/>
        </w:rPr>
        <w:t xml:space="preserve">: головная боль, проблемы с желудком.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</w:t>
      </w:r>
      <w:proofErr w:type="spellStart"/>
      <w:r>
        <w:rPr>
          <w:sz w:val="22"/>
          <w:szCs w:val="22"/>
        </w:rPr>
        <w:t>дураки</w:t>
      </w:r>
      <w:proofErr w:type="spellEnd"/>
      <w:r>
        <w:rPr>
          <w:sz w:val="22"/>
          <w:szCs w:val="22"/>
        </w:rPr>
        <w:t xml:space="preserve">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</w:t>
      </w:r>
    </w:p>
    <w:p w:rsidR="009F0D17" w:rsidRDefault="009F0D17" w:rsidP="009F0D17">
      <w:pPr>
        <w:spacing w:after="0" w:line="240" w:lineRule="auto"/>
      </w:pPr>
      <w:r>
        <w:t xml:space="preserve">Суицидальное поведение подростков может иметь неожиданный, импульсивный характер, а может развиваться постепенно. </w:t>
      </w:r>
    </w:p>
    <w:p w:rsidR="006C2899" w:rsidRDefault="006C2899" w:rsidP="006C2899">
      <w:pPr>
        <w:spacing w:after="0" w:line="240" w:lineRule="auto"/>
        <w:jc w:val="center"/>
      </w:pPr>
      <w:r>
        <w:rPr>
          <w:b/>
          <w:bCs/>
        </w:rPr>
        <w:t>Вопросы родителю для прояснения состояния ребёнка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9"/>
        <w:gridCol w:w="4679"/>
      </w:tblGrid>
      <w:tr w:rsidR="009F0D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Признаки возможного наличия суицидальных мыслей у подростка </w:t>
            </w:r>
          </w:p>
        </w:tc>
        <w:tc>
          <w:tcPr>
            <w:tcW w:w="4679" w:type="dxa"/>
          </w:tcPr>
          <w:p w:rsidR="009F0D17" w:rsidRDefault="009F0D17" w:rsidP="009F0D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proofErr w:type="gramStart"/>
            <w:r>
              <w:rPr>
                <w:sz w:val="22"/>
                <w:szCs w:val="22"/>
              </w:rPr>
              <w:t>/Н</w:t>
            </w:r>
            <w:proofErr w:type="gramEnd"/>
            <w:r>
              <w:rPr>
                <w:sz w:val="22"/>
                <w:szCs w:val="22"/>
              </w:rPr>
              <w:t>ет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58" w:type="dxa"/>
            <w:gridSpan w:val="2"/>
          </w:tcPr>
          <w:p w:rsidR="009F0D17" w:rsidRDefault="009F0D17">
            <w:pPr>
              <w:pStyle w:val="Default"/>
              <w:rPr>
                <w:color w:val="auto"/>
              </w:rPr>
            </w:pPr>
          </w:p>
          <w:p w:rsidR="009F0D17" w:rsidRPr="006C2899" w:rsidRDefault="009F0D1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Pr="006C2899">
              <w:rPr>
                <w:b/>
                <w:sz w:val="22"/>
                <w:szCs w:val="22"/>
              </w:rPr>
              <w:t xml:space="preserve">Эмоции </w:t>
            </w: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ребёнка большую часть времени устойчиво </w:t>
            </w:r>
            <w:r>
              <w:rPr>
                <w:i/>
                <w:iCs/>
                <w:sz w:val="22"/>
                <w:szCs w:val="22"/>
              </w:rPr>
              <w:t xml:space="preserve">сниженный фон настроения </w:t>
            </w:r>
            <w:r>
              <w:rPr>
                <w:sz w:val="22"/>
                <w:szCs w:val="22"/>
              </w:rPr>
              <w:t xml:space="preserve">от подавленности до раздражения.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 наблюдаете у ребёнка высокий уровень тревоги. Насторожить родителей должны постоянное </w:t>
            </w:r>
            <w:r>
              <w:rPr>
                <w:i/>
                <w:iCs/>
                <w:sz w:val="22"/>
                <w:szCs w:val="22"/>
              </w:rPr>
              <w:t xml:space="preserve">беспокойство </w:t>
            </w:r>
            <w:r>
              <w:rPr>
                <w:sz w:val="22"/>
                <w:szCs w:val="22"/>
              </w:rPr>
              <w:t xml:space="preserve">ребенка, его повышенная тревожность, возможный интенсивный страх, ожидание беды.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58" w:type="dxa"/>
            <w:gridSpan w:val="2"/>
          </w:tcPr>
          <w:p w:rsidR="009F0D17" w:rsidRDefault="009F0D17">
            <w:pPr>
              <w:pStyle w:val="Default"/>
              <w:rPr>
                <w:color w:val="auto"/>
              </w:rPr>
            </w:pPr>
          </w:p>
          <w:p w:rsidR="009F0D17" w:rsidRPr="006C2899" w:rsidRDefault="009F0D17">
            <w:pPr>
              <w:pStyle w:val="Default"/>
              <w:rPr>
                <w:b/>
                <w:sz w:val="22"/>
                <w:szCs w:val="22"/>
              </w:rPr>
            </w:pPr>
            <w:r w:rsidRPr="006C2899">
              <w:rPr>
                <w:b/>
                <w:sz w:val="22"/>
                <w:szCs w:val="22"/>
              </w:rPr>
              <w:t xml:space="preserve">II. Переживания </w:t>
            </w: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Переживания </w:t>
            </w:r>
            <w:proofErr w:type="spellStart"/>
            <w:r>
              <w:rPr>
                <w:sz w:val="22"/>
                <w:szCs w:val="22"/>
              </w:rPr>
              <w:t>брошенности</w:t>
            </w:r>
            <w:proofErr w:type="spellEnd"/>
            <w:r>
              <w:rPr>
                <w:sz w:val="22"/>
                <w:szCs w:val="22"/>
              </w:rPr>
              <w:t xml:space="preserve">, ненужности, </w:t>
            </w:r>
            <w:r>
              <w:rPr>
                <w:i/>
                <w:iCs/>
                <w:sz w:val="22"/>
                <w:szCs w:val="22"/>
              </w:rPr>
              <w:t xml:space="preserve">одиночества </w:t>
            </w:r>
            <w:r>
              <w:rPr>
                <w:sz w:val="22"/>
                <w:szCs w:val="22"/>
              </w:rPr>
              <w:t>(например, ребёнок говорит:</w:t>
            </w:r>
            <w:proofErr w:type="gramEnd"/>
            <w:r>
              <w:rPr>
                <w:sz w:val="22"/>
                <w:szCs w:val="22"/>
              </w:rPr>
              <w:t xml:space="preserve"> «Всем было бы лучше, если бы меня не было. </w:t>
            </w:r>
            <w:proofErr w:type="gramStart"/>
            <w:r>
              <w:rPr>
                <w:sz w:val="22"/>
                <w:szCs w:val="22"/>
              </w:rPr>
              <w:t xml:space="preserve">Я всем приношу только вред»). </w:t>
            </w:r>
            <w:proofErr w:type="gramEnd"/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Чувство вины</w:t>
            </w:r>
            <w:r>
              <w:rPr>
                <w:sz w:val="22"/>
                <w:szCs w:val="22"/>
              </w:rPr>
              <w:t xml:space="preserve">. Подросток допускает самоуничижительные высказывания, «копается» в себе, обвиняет себя в неудачах, неприятностях, проблемах.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Высказывается негативно о своей личности, окружающем мире и будущем: </w:t>
            </w:r>
            <w:r>
              <w:rPr>
                <w:i/>
                <w:iCs/>
                <w:sz w:val="22"/>
                <w:szCs w:val="22"/>
              </w:rPr>
              <w:t>потеря перспективы будущего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Подросток заводит разговоры о бессмысленности жизни, о смерти. Задаёт вопросы родителям «А как бы вы жили, если бы я не родился?», «А как вы будете жить, если меня не будет?»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58" w:type="dxa"/>
            <w:gridSpan w:val="2"/>
          </w:tcPr>
          <w:p w:rsidR="009F0D17" w:rsidRDefault="009F0D17">
            <w:pPr>
              <w:pStyle w:val="Default"/>
              <w:rPr>
                <w:color w:val="auto"/>
              </w:rPr>
            </w:pPr>
          </w:p>
          <w:p w:rsidR="009F0D17" w:rsidRPr="006C2899" w:rsidRDefault="009F0D17">
            <w:pPr>
              <w:pStyle w:val="Default"/>
              <w:rPr>
                <w:b/>
                <w:sz w:val="22"/>
                <w:szCs w:val="22"/>
              </w:rPr>
            </w:pPr>
            <w:r w:rsidRPr="006C2899">
              <w:rPr>
                <w:b/>
                <w:sz w:val="22"/>
                <w:szCs w:val="22"/>
              </w:rPr>
              <w:t xml:space="preserve">III. Ощущения в теле </w:t>
            </w: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«Душевная боль». Чувство тяжести за </w:t>
            </w:r>
            <w:r>
              <w:rPr>
                <w:sz w:val="22"/>
                <w:szCs w:val="22"/>
              </w:rPr>
              <w:lastRenderedPageBreak/>
              <w:t xml:space="preserve">грудиной – «душа болит». Она приносит реальные физические страдания, чаще наблюдается при подавленности, отчаянии. </w:t>
            </w: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58" w:type="dxa"/>
            <w:gridSpan w:val="2"/>
          </w:tcPr>
          <w:p w:rsidR="009F0D17" w:rsidRDefault="009F0D17">
            <w:pPr>
              <w:pStyle w:val="Default"/>
              <w:rPr>
                <w:color w:val="auto"/>
              </w:rPr>
            </w:pPr>
          </w:p>
          <w:p w:rsidR="009F0D17" w:rsidRPr="006C2899" w:rsidRDefault="009F0D17">
            <w:pPr>
              <w:pStyle w:val="Default"/>
              <w:rPr>
                <w:b/>
                <w:sz w:val="22"/>
                <w:szCs w:val="22"/>
              </w:rPr>
            </w:pPr>
            <w:r w:rsidRPr="006C2899">
              <w:rPr>
                <w:b/>
                <w:sz w:val="22"/>
                <w:szCs w:val="22"/>
              </w:rPr>
              <w:t xml:space="preserve">IV. Поведение </w:t>
            </w: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</w:tc>
      </w:tr>
      <w:tr w:rsidR="009F0D1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679" w:type="dxa"/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Поисковые запросы в интернете и публикации на страницах в </w:t>
            </w:r>
            <w:proofErr w:type="spellStart"/>
            <w:r>
              <w:rPr>
                <w:sz w:val="22"/>
                <w:szCs w:val="22"/>
              </w:rPr>
              <w:t>соцсетях</w:t>
            </w:r>
            <w:proofErr w:type="spellEnd"/>
            <w:r>
              <w:rPr>
                <w:sz w:val="22"/>
                <w:szCs w:val="22"/>
              </w:rPr>
              <w:t xml:space="preserve"> на тему смерти, суицида, </w:t>
            </w:r>
            <w:proofErr w:type="spellStart"/>
            <w:r>
              <w:rPr>
                <w:sz w:val="22"/>
                <w:szCs w:val="22"/>
              </w:rPr>
              <w:t>брошенности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непонятости</w:t>
            </w:r>
            <w:proofErr w:type="spellEnd"/>
            <w:r>
              <w:rPr>
                <w:sz w:val="22"/>
                <w:szCs w:val="22"/>
              </w:rPr>
              <w:t xml:space="preserve"> указывают на то, что мысли о причинении себе вреда могут занимать ум ребенка. </w:t>
            </w:r>
          </w:p>
        </w:tc>
      </w:tr>
      <w:tr w:rsidR="009F0D17" w:rsidTr="006C289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679" w:type="dxa"/>
            <w:tcBorders>
              <w:bottom w:val="single" w:sz="4" w:space="0" w:color="auto"/>
            </w:tcBorders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  <w:p w:rsidR="009F0D17" w:rsidRDefault="006C28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0D1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9F0D17" w:rsidRDefault="009F0D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</w:t>
            </w:r>
          </w:p>
          <w:tbl>
            <w:tblPr>
              <w:tblW w:w="84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78"/>
            </w:tblGrid>
            <w:tr w:rsidR="009F0D17" w:rsidTr="009F0D1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2"/>
              </w:trPr>
              <w:tc>
                <w:tcPr>
                  <w:tcW w:w="8478" w:type="dxa"/>
                  <w:tcBorders>
                    <w:top w:val="nil"/>
                    <w:left w:val="nil"/>
                  </w:tcBorders>
                </w:tcPr>
                <w:p w:rsidR="009F0D17" w:rsidRDefault="009F0D1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F0D17" w:rsidRDefault="009F0D1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Подросток символически прощается со своим </w:t>
                  </w:r>
                </w:p>
                <w:p w:rsidR="009F0D17" w:rsidRDefault="009F0D1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окружением – просит у всех прощения, </w:t>
                  </w:r>
                </w:p>
                <w:p w:rsidR="009F0D17" w:rsidRDefault="009F0D1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раздаривает вещи, особенно субъективно </w:t>
                  </w:r>
                </w:p>
                <w:p w:rsidR="009F0D17" w:rsidRDefault="009F0D17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значимые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для него. </w:t>
                  </w:r>
                </w:p>
              </w:tc>
            </w:tr>
          </w:tbl>
          <w:p w:rsidR="009F0D17" w:rsidRDefault="009F0D1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0D17" w:rsidRPr="009F0D17" w:rsidRDefault="009F0D17" w:rsidP="009F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D17" w:rsidRDefault="009F0D17" w:rsidP="009F0D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Запомнить: </w:t>
      </w:r>
    </w:p>
    <w:p w:rsidR="009F0D17" w:rsidRDefault="009F0D17" w:rsidP="009F0D17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1. То, что взрослому кажется пустяком, для ребёнка может быть поводом для очень серьёзных душевных переживаний. </w:t>
      </w:r>
    </w:p>
    <w:p w:rsidR="009F0D17" w:rsidRDefault="009F0D17" w:rsidP="009F0D17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2.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9F0D17" w:rsidRDefault="009F0D17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Родители могут помочь своему ребёнку, если вовремя заметят у него признаки кризисного состояния и поговорят с ним. Дети очень </w:t>
      </w:r>
      <w:proofErr w:type="gramStart"/>
      <w:r>
        <w:rPr>
          <w:sz w:val="23"/>
          <w:szCs w:val="23"/>
        </w:rPr>
        <w:t>редко напрямую</w:t>
      </w:r>
      <w:proofErr w:type="gramEnd"/>
      <w:r>
        <w:rPr>
          <w:sz w:val="23"/>
          <w:szCs w:val="23"/>
        </w:rPr>
        <w:t xml:space="preserve">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 </w:t>
      </w:r>
    </w:p>
    <w:p w:rsidR="009F0D17" w:rsidRDefault="009F0D17" w:rsidP="009F0D17">
      <w:pPr>
        <w:pStyle w:val="Default"/>
        <w:rPr>
          <w:sz w:val="23"/>
          <w:szCs w:val="23"/>
        </w:rPr>
      </w:pPr>
    </w:p>
    <w:p w:rsidR="009F0D17" w:rsidRDefault="009F0D17" w:rsidP="009F0D1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Что почитать </w:t>
      </w:r>
    </w:p>
    <w:p w:rsidR="009F0D17" w:rsidRDefault="009F0D17" w:rsidP="009F0D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Родителям: </w:t>
      </w:r>
    </w:p>
    <w:p w:rsidR="009F0D17" w:rsidRDefault="006C2899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9F0D17">
        <w:rPr>
          <w:sz w:val="23"/>
          <w:szCs w:val="23"/>
        </w:rPr>
        <w:t xml:space="preserve">) </w:t>
      </w:r>
      <w:r w:rsidR="009F0D17">
        <w:rPr>
          <w:i/>
          <w:iCs/>
          <w:sz w:val="23"/>
          <w:szCs w:val="23"/>
        </w:rPr>
        <w:t>Книга для неидеальных родителей</w:t>
      </w:r>
      <w:r w:rsidR="009F0D17">
        <w:rPr>
          <w:sz w:val="23"/>
          <w:szCs w:val="23"/>
        </w:rPr>
        <w:t xml:space="preserve">, или Жизнь на свободную тему. / Ирина </w:t>
      </w:r>
      <w:proofErr w:type="spellStart"/>
      <w:r w:rsidR="009F0D17">
        <w:rPr>
          <w:sz w:val="23"/>
          <w:szCs w:val="23"/>
        </w:rPr>
        <w:t>Млодик</w:t>
      </w:r>
      <w:proofErr w:type="spellEnd"/>
      <w:r w:rsidR="009F0D17">
        <w:rPr>
          <w:sz w:val="23"/>
          <w:szCs w:val="23"/>
        </w:rPr>
        <w:t xml:space="preserve">. (Родительская библиотека). — М.: Генезис, 2009. 3-е изд. — 232 </w:t>
      </w:r>
      <w:proofErr w:type="gramStart"/>
      <w:r w:rsidR="009F0D17">
        <w:rPr>
          <w:sz w:val="23"/>
          <w:szCs w:val="23"/>
        </w:rPr>
        <w:t>с</w:t>
      </w:r>
      <w:proofErr w:type="gramEnd"/>
      <w:r w:rsidR="009F0D17">
        <w:rPr>
          <w:sz w:val="23"/>
          <w:szCs w:val="23"/>
        </w:rPr>
        <w:t xml:space="preserve">.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Эта книга — не руководство по эксплуатации прибора под названием «ребенок», это размышления и наблюдения опытного психолога, работающего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 </w:t>
      </w:r>
    </w:p>
    <w:p w:rsidR="009F0D17" w:rsidRDefault="006C2899" w:rsidP="009F0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9F0D17">
        <w:rPr>
          <w:i/>
          <w:iCs/>
          <w:sz w:val="23"/>
          <w:szCs w:val="23"/>
        </w:rPr>
        <w:t xml:space="preserve">) Как любить ребёнка </w:t>
      </w:r>
      <w:r w:rsidR="009F0D17">
        <w:rPr>
          <w:sz w:val="23"/>
          <w:szCs w:val="23"/>
        </w:rPr>
        <w:t xml:space="preserve">/ </w:t>
      </w:r>
      <w:proofErr w:type="spellStart"/>
      <w:r w:rsidR="009F0D17">
        <w:rPr>
          <w:sz w:val="23"/>
          <w:szCs w:val="23"/>
        </w:rPr>
        <w:t>Януш</w:t>
      </w:r>
      <w:proofErr w:type="spellEnd"/>
      <w:r w:rsidR="009F0D17">
        <w:rPr>
          <w:sz w:val="23"/>
          <w:szCs w:val="23"/>
        </w:rPr>
        <w:t xml:space="preserve"> Корчак. Издательство «Книга», 1980. </w:t>
      </w:r>
    </w:p>
    <w:p w:rsidR="009F0D17" w:rsidRDefault="009F0D17" w:rsidP="009F0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 </w:t>
      </w:r>
    </w:p>
    <w:p w:rsidR="009F0D17" w:rsidRPr="009F0D17" w:rsidRDefault="006C2899" w:rsidP="009F0D17">
      <w:pPr>
        <w:pStyle w:val="Default"/>
      </w:pPr>
      <w:r>
        <w:t>3</w:t>
      </w:r>
      <w:r w:rsidR="009F0D17" w:rsidRPr="009F0D17">
        <w:t xml:space="preserve">) </w:t>
      </w:r>
      <w:r w:rsidR="009F0D17" w:rsidRPr="009F0D17">
        <w:rPr>
          <w:i/>
          <w:iCs/>
        </w:rPr>
        <w:t xml:space="preserve">Воспитание без стресса </w:t>
      </w:r>
      <w:r w:rsidR="009F0D17" w:rsidRPr="009F0D17">
        <w:t xml:space="preserve">/ </w:t>
      </w:r>
      <w:proofErr w:type="spellStart"/>
      <w:r w:rsidR="009F0D17" w:rsidRPr="009F0D17">
        <w:t>Марвин</w:t>
      </w:r>
      <w:proofErr w:type="spellEnd"/>
      <w:r w:rsidR="009F0D17" w:rsidRPr="009F0D17">
        <w:t xml:space="preserve"> Маршалл. Издательство «</w:t>
      </w:r>
      <w:proofErr w:type="spellStart"/>
      <w:r w:rsidR="009F0D17" w:rsidRPr="009F0D17">
        <w:t>Эксмо</w:t>
      </w:r>
      <w:proofErr w:type="spellEnd"/>
      <w:r w:rsidR="009F0D17" w:rsidRPr="009F0D17">
        <w:t xml:space="preserve">». 2013. </w:t>
      </w:r>
    </w:p>
    <w:p w:rsidR="009F0D17" w:rsidRPr="009F0D17" w:rsidRDefault="009F0D17" w:rsidP="009F0D17">
      <w:pPr>
        <w:spacing w:line="240" w:lineRule="auto"/>
        <w:rPr>
          <w:rFonts w:ascii="Times New Roman" w:hAnsi="Times New Roman" w:cs="Times New Roman"/>
        </w:rPr>
      </w:pPr>
      <w:r w:rsidRPr="006C2899">
        <w:rPr>
          <w:rFonts w:ascii="Times New Roman" w:hAnsi="Times New Roman" w:cs="Times New Roman"/>
          <w:b/>
          <w:sz w:val="24"/>
          <w:szCs w:val="24"/>
        </w:rPr>
        <w:t>Воспитание детей – это навык.</w:t>
      </w:r>
      <w:r w:rsidRPr="009F0D17">
        <w:rPr>
          <w:rFonts w:ascii="Times New Roman" w:hAnsi="Times New Roman" w:cs="Times New Roman"/>
          <w:sz w:val="24"/>
          <w:szCs w:val="24"/>
        </w:rPr>
        <w:t xml:space="preserve"> И, как любой другой навык, требует освоения. Книга всемирно известного эксперта по воспитанию доктора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Марвина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Маршалла преобразит родительскую жизнь. Она расскажет о том, как вырастить детей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>, самостоятельными</w:t>
      </w:r>
      <w:r>
        <w:t xml:space="preserve"> и </w:t>
      </w:r>
      <w:r w:rsidRPr="009F0D17">
        <w:rPr>
          <w:rFonts w:ascii="Times New Roman" w:hAnsi="Times New Roman" w:cs="Times New Roman"/>
        </w:rPr>
        <w:t>ответственными, не прибегая при этом к подкупам, угрозам или наказаниям.</w:t>
      </w:r>
    </w:p>
    <w:sectPr w:rsidR="009F0D17" w:rsidRPr="009F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D17"/>
    <w:rsid w:val="006C2899"/>
    <w:rsid w:val="009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2021-10-11T08:54:00Z</dcterms:created>
  <dcterms:modified xsi:type="dcterms:W3CDTF">2021-10-11T09:07:00Z</dcterms:modified>
</cp:coreProperties>
</file>