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4A3" w:rsidRPr="00B754A3" w:rsidRDefault="00B754A3" w:rsidP="00B7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A3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B754A3" w:rsidRPr="00B754A3" w:rsidRDefault="00B754A3" w:rsidP="00B7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A3">
        <w:rPr>
          <w:rFonts w:ascii="Times New Roman" w:hAnsi="Times New Roman" w:cs="Times New Roman"/>
          <w:b/>
          <w:sz w:val="28"/>
          <w:szCs w:val="28"/>
        </w:rPr>
        <w:t>«Как приобщать ребенка к социальному миру».</w:t>
      </w:r>
    </w:p>
    <w:p w:rsidR="00B754A3" w:rsidRPr="00B754A3" w:rsidRDefault="00B754A3" w:rsidP="00B7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754A3"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Вундерлих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4A3">
        <w:rPr>
          <w:rFonts w:ascii="Times New Roman" w:hAnsi="Times New Roman" w:cs="Times New Roman"/>
          <w:sz w:val="28"/>
          <w:szCs w:val="28"/>
        </w:rPr>
        <w:t>Дошкольное детство - золотое время эмоциональной жизни. Оно является одним из наиболее значимых периодов в развитии ребёнка. Именно в это время закладываются базовые качества личности, образующие устойчивую индивидуальность человека. Формирование фундаментальных черт личности, доминирующих мотивов и потребностей происходит в процессе накопления ребёнком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социокультурного опыта</w:t>
      </w:r>
      <w:r w:rsidRPr="00B754A3">
        <w:rPr>
          <w:rFonts w:ascii="Times New Roman" w:hAnsi="Times New Roman" w:cs="Times New Roman"/>
          <w:sz w:val="28"/>
          <w:szCs w:val="28"/>
        </w:rPr>
        <w:t>. Что же такое воспитание Культурой и Красотой? Мне представляется, что это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«питание»</w:t>
      </w:r>
      <w:r w:rsidRPr="00B754A3">
        <w:rPr>
          <w:rFonts w:ascii="Times New Roman" w:hAnsi="Times New Roman" w:cs="Times New Roman"/>
          <w:sz w:val="28"/>
          <w:szCs w:val="28"/>
        </w:rPr>
        <w:t> души и сердца ребёнка всем самым возвышенным, благородным и прекрасным –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«питание Красотой»</w:t>
      </w:r>
      <w:r w:rsidRPr="00B754A3">
        <w:rPr>
          <w:rFonts w:ascii="Times New Roman" w:hAnsi="Times New Roman" w:cs="Times New Roman"/>
          <w:sz w:val="28"/>
          <w:szCs w:val="28"/>
        </w:rPr>
        <w:t>. Я считаю, что сегодня воспитание нравственности и культуры человека выходит за рамки чисто образцовых задач. Оно становится проблемой спасения под знаком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«SOS»</w:t>
      </w:r>
      <w:r w:rsidRPr="00B754A3">
        <w:rPr>
          <w:rFonts w:ascii="Times New Roman" w:hAnsi="Times New Roman" w:cs="Times New Roman"/>
          <w:sz w:val="28"/>
          <w:szCs w:val="28"/>
        </w:rPr>
        <w:t>. То, что происходит в мире, не может быть оценено иначе как чрезвычайная ситуация! Возрождение нацизма, небывалый рост жестокости, всевозможных пороков, в первую очередь ставящих под угрозу жизнь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B754A3">
        <w:rPr>
          <w:rFonts w:ascii="Times New Roman" w:hAnsi="Times New Roman" w:cs="Times New Roman"/>
          <w:sz w:val="28"/>
          <w:szCs w:val="28"/>
        </w:rPr>
        <w:t xml:space="preserve">, заставляет принимать самые серьёзные и решительные меры, и немедленно. Но что же мы можем сделать? Главное – знать причину болезни, найти корень. А причина одна - упадок нравственности, культуры в самом широком понимании этого слова. Причина в самом </w:t>
      </w:r>
      <w:proofErr w:type="spellStart"/>
      <w:r w:rsidRPr="00B754A3">
        <w:rPr>
          <w:rFonts w:ascii="Times New Roman" w:hAnsi="Times New Roman" w:cs="Times New Roman"/>
          <w:sz w:val="28"/>
          <w:szCs w:val="28"/>
        </w:rPr>
        <w:t>человеке</w:t>
      </w:r>
      <w:proofErr w:type="gramStart"/>
      <w:r w:rsidRPr="00B754A3">
        <w:rPr>
          <w:rFonts w:ascii="Times New Roman" w:hAnsi="Times New Roman" w:cs="Times New Roman"/>
          <w:sz w:val="28"/>
          <w:szCs w:val="28"/>
        </w:rPr>
        <w:t>.</w:t>
      </w:r>
      <w:r w:rsidRPr="00B754A3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B754A3">
        <w:rPr>
          <w:rFonts w:ascii="Times New Roman" w:hAnsi="Times New Roman" w:cs="Times New Roman"/>
          <w:sz w:val="28"/>
          <w:szCs w:val="28"/>
          <w:u w:val="single"/>
        </w:rPr>
        <w:t>едаром</w:t>
      </w:r>
      <w:proofErr w:type="spellEnd"/>
      <w:r w:rsidRPr="00B754A3">
        <w:rPr>
          <w:rFonts w:ascii="Times New Roman" w:hAnsi="Times New Roman" w:cs="Times New Roman"/>
          <w:sz w:val="28"/>
          <w:szCs w:val="28"/>
          <w:u w:val="single"/>
        </w:rPr>
        <w:t xml:space="preserve"> говорят</w:t>
      </w:r>
      <w:r w:rsidRPr="00B754A3">
        <w:rPr>
          <w:rFonts w:ascii="Times New Roman" w:hAnsi="Times New Roman" w:cs="Times New Roman"/>
          <w:sz w:val="28"/>
          <w:szCs w:val="28"/>
        </w:rPr>
        <w:t>: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«Что посеешь, то и пожнёшь…»</w:t>
      </w:r>
      <w:r w:rsidRPr="00B754A3">
        <w:rPr>
          <w:rFonts w:ascii="Times New Roman" w:hAnsi="Times New Roman" w:cs="Times New Roman"/>
          <w:sz w:val="28"/>
          <w:szCs w:val="28"/>
        </w:rPr>
        <w:t xml:space="preserve"> Дети растут быстро. Не успеешь оглянуться, как твой воспитанник уже взрослый. Какой он? Как живёт? Что делает? Что доброго вынес из детства? Поэтому воспитывать надо сегодня, а не завтра. Воспитание лучших качеств, лучших чувств, лучших мыслей. Как это делать? С помощью Культуры и Красоты, пропуская их через свою душу и сердце к душе и сердцу ребёнка. Без этого никакие методики, технологии и средства культурного и эстетического воспитания не работают! Воспитание Красотой и Культурой не просто красивые слова – это опыт человечества, это единственный путь, это не просто этикет и хорошие манеры, не чисто внешняя красивость, не эрудированность. Это понятия глубинные, прежде всего духовные. Они связаны с внутренним миром человека, с его мыслями, чувствами. </w:t>
      </w:r>
      <w:proofErr w:type="spellStart"/>
      <w:r w:rsidRPr="00B754A3">
        <w:rPr>
          <w:rFonts w:ascii="Times New Roman" w:hAnsi="Times New Roman" w:cs="Times New Roman"/>
          <w:sz w:val="28"/>
          <w:szCs w:val="28"/>
        </w:rPr>
        <w:t>Н.</w:t>
      </w:r>
      <w:r w:rsidRPr="00B754A3">
        <w:rPr>
          <w:rFonts w:ascii="Times New Roman" w:hAnsi="Times New Roman" w:cs="Times New Roman"/>
          <w:sz w:val="28"/>
          <w:szCs w:val="28"/>
          <w:u w:val="single"/>
        </w:rPr>
        <w:t>Заболоцкий</w:t>
      </w:r>
      <w:proofErr w:type="spellEnd"/>
      <w:r w:rsidRPr="00B754A3">
        <w:rPr>
          <w:rFonts w:ascii="Times New Roman" w:hAnsi="Times New Roman" w:cs="Times New Roman"/>
          <w:sz w:val="28"/>
          <w:szCs w:val="28"/>
          <w:u w:val="single"/>
        </w:rPr>
        <w:t xml:space="preserve"> писал</w:t>
      </w:r>
      <w:r w:rsidRPr="00B754A3">
        <w:rPr>
          <w:rFonts w:ascii="Times New Roman" w:hAnsi="Times New Roman" w:cs="Times New Roman"/>
          <w:sz w:val="28"/>
          <w:szCs w:val="28"/>
        </w:rPr>
        <w:t xml:space="preserve">: «… что есть красота И почему её обожествляют люди? Сосуд она, в котором пустота, Или огонь, мерцающий в сосуде?» И </w:t>
      </w:r>
      <w:proofErr w:type="spellStart"/>
      <w:r w:rsidRPr="00B754A3">
        <w:rPr>
          <w:rFonts w:ascii="Times New Roman" w:hAnsi="Times New Roman" w:cs="Times New Roman"/>
          <w:sz w:val="28"/>
          <w:szCs w:val="28"/>
        </w:rPr>
        <w:t>ещё</w:t>
      </w:r>
      <w:r w:rsidRPr="00B754A3">
        <w:rPr>
          <w:rFonts w:ascii="Times New Roman" w:hAnsi="Times New Roman" w:cs="Times New Roman"/>
          <w:sz w:val="28"/>
          <w:szCs w:val="28"/>
          <w:u w:val="single"/>
        </w:rPr>
        <w:t>один</w:t>
      </w:r>
      <w:proofErr w:type="spellEnd"/>
      <w:r w:rsidRPr="00B754A3">
        <w:rPr>
          <w:rFonts w:ascii="Times New Roman" w:hAnsi="Times New Roman" w:cs="Times New Roman"/>
          <w:sz w:val="28"/>
          <w:szCs w:val="28"/>
          <w:u w:val="single"/>
        </w:rPr>
        <w:t xml:space="preserve"> писатель Михаил </w:t>
      </w:r>
      <w:proofErr w:type="spellStart"/>
      <w:r w:rsidRPr="00B754A3">
        <w:rPr>
          <w:rFonts w:ascii="Times New Roman" w:hAnsi="Times New Roman" w:cs="Times New Roman"/>
          <w:sz w:val="28"/>
          <w:szCs w:val="28"/>
          <w:u w:val="single"/>
        </w:rPr>
        <w:t>Зацепко</w:t>
      </w:r>
      <w:proofErr w:type="spellEnd"/>
      <w:r w:rsidRPr="00B754A3">
        <w:rPr>
          <w:rFonts w:ascii="Times New Roman" w:hAnsi="Times New Roman" w:cs="Times New Roman"/>
          <w:sz w:val="28"/>
          <w:szCs w:val="28"/>
          <w:u w:val="single"/>
        </w:rPr>
        <w:t xml:space="preserve"> пишет</w:t>
      </w:r>
      <w:r w:rsidRPr="00B754A3">
        <w:rPr>
          <w:rFonts w:ascii="Times New Roman" w:hAnsi="Times New Roman" w:cs="Times New Roman"/>
          <w:sz w:val="28"/>
          <w:szCs w:val="28"/>
        </w:rPr>
        <w:t xml:space="preserve">: «Подлинно культурный человек – это не только образованный человек. Культура – это не только образование. Это сложная сумма поведения, это сложная сумма вырабатываемых привычек, в основе которых положены эстетические и этические вкусы и нормы. А того, кто не руководит своими инстинктами, его нельзя назвать культурным человеком». Культура, если она впитана с детства, обязательно становится неотъемлемым достоянием человека. Она </w:t>
      </w:r>
      <w:r w:rsidRPr="00B754A3">
        <w:rPr>
          <w:rFonts w:ascii="Times New Roman" w:hAnsi="Times New Roman" w:cs="Times New Roman"/>
          <w:sz w:val="28"/>
          <w:szCs w:val="28"/>
        </w:rPr>
        <w:lastRenderedPageBreak/>
        <w:t>как бы пропитывает его нервную систему и руководит в дальнейшем его поступками. Ведущую роль в становлении личности дошкольника играет семья. Именно в семье, благодаря ощущению «живой человеческой среды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 xml:space="preserve">(В. </w:t>
      </w:r>
      <w:proofErr w:type="spellStart"/>
      <w:r w:rsidRPr="00B754A3">
        <w:rPr>
          <w:rFonts w:ascii="Times New Roman" w:hAnsi="Times New Roman" w:cs="Times New Roman"/>
          <w:i/>
          <w:iCs/>
          <w:sz w:val="28"/>
          <w:szCs w:val="28"/>
        </w:rPr>
        <w:t>Зиньковский</w:t>
      </w:r>
      <w:proofErr w:type="spellEnd"/>
      <w:r w:rsidRPr="00B754A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754A3">
        <w:rPr>
          <w:rFonts w:ascii="Times New Roman" w:hAnsi="Times New Roman" w:cs="Times New Roman"/>
          <w:sz w:val="28"/>
          <w:szCs w:val="28"/>
        </w:rPr>
        <w:t> и на основе наблюдаемых ребёнком форм поведения взрослых, он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приобретает первый социокультурный опыт</w:t>
      </w:r>
      <w:r w:rsidRPr="00B754A3">
        <w:rPr>
          <w:rFonts w:ascii="Times New Roman" w:hAnsi="Times New Roman" w:cs="Times New Roman"/>
          <w:sz w:val="28"/>
          <w:szCs w:val="28"/>
        </w:rPr>
        <w:t>. При поступлении в детский сад расширяется сфера эмоциональн</w:t>
      </w:r>
      <w:proofErr w:type="gramStart"/>
      <w:r w:rsidRPr="00B754A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54A3">
        <w:rPr>
          <w:rFonts w:ascii="Times New Roman" w:hAnsi="Times New Roman" w:cs="Times New Roman"/>
          <w:sz w:val="28"/>
          <w:szCs w:val="28"/>
        </w:rPr>
        <w:t xml:space="preserve"> практического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Pr="00B754A3">
        <w:rPr>
          <w:rFonts w:ascii="Times New Roman" w:hAnsi="Times New Roman" w:cs="Times New Roman"/>
          <w:sz w:val="28"/>
          <w:szCs w:val="28"/>
        </w:rPr>
        <w:t xml:space="preserve"> ребёнка с взрослыми и сверстниками в наиболее значимых для него видах деятельности. Актуальной становится задача объединения усилий ДОУ и семьи и создание единого контекста воспитания и развития на основе общности цели, содержания и </w:t>
      </w:r>
      <w:proofErr w:type="spellStart"/>
      <w:r w:rsidRPr="00B754A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54A3">
        <w:rPr>
          <w:rFonts w:ascii="Times New Roman" w:hAnsi="Times New Roman" w:cs="Times New Roman"/>
          <w:sz w:val="28"/>
          <w:szCs w:val="28"/>
        </w:rPr>
        <w:t>. технологий. В центре работы по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социокультурному</w:t>
      </w:r>
      <w:r w:rsidRPr="00B754A3">
        <w:rPr>
          <w:rFonts w:ascii="Times New Roman" w:hAnsi="Times New Roman" w:cs="Times New Roman"/>
          <w:sz w:val="28"/>
          <w:szCs w:val="28"/>
        </w:rPr>
        <w:t> развитию находится ребёнок. В основе её – прошлое, настоящее и будущее человечества и жизнь отдельного человека. Ребёнок учится осознавать себя во времени. Не знать своего прошлого может только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«объект»</w:t>
      </w:r>
      <w:r w:rsidRPr="00B754A3">
        <w:rPr>
          <w:rFonts w:ascii="Times New Roman" w:hAnsi="Times New Roman" w:cs="Times New Roman"/>
          <w:sz w:val="28"/>
          <w:szCs w:val="28"/>
        </w:rPr>
        <w:t>, а не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«субъект»</w:t>
      </w:r>
      <w:r w:rsidRPr="00B754A3">
        <w:rPr>
          <w:rFonts w:ascii="Times New Roman" w:hAnsi="Times New Roman" w:cs="Times New Roman"/>
          <w:sz w:val="28"/>
          <w:szCs w:val="28"/>
        </w:rPr>
        <w:t> цивилизации и культуры. Поэтому занятия с детьми строятся на фольклорном, естествоведческом и мифологическом материале и начинаются с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«экологии»</w:t>
      </w:r>
      <w:r w:rsidRPr="00B754A3">
        <w:rPr>
          <w:rFonts w:ascii="Times New Roman" w:hAnsi="Times New Roman" w:cs="Times New Roman"/>
          <w:sz w:val="28"/>
          <w:szCs w:val="28"/>
        </w:rPr>
        <w:t xml:space="preserve"> души, с зарождения поэтического, одухотворённого отношения к природе, характерного для наших </w:t>
      </w:r>
      <w:proofErr w:type="spellStart"/>
      <w:r w:rsidRPr="00B754A3">
        <w:rPr>
          <w:rFonts w:ascii="Times New Roman" w:hAnsi="Times New Roman" w:cs="Times New Roman"/>
          <w:sz w:val="28"/>
          <w:szCs w:val="28"/>
        </w:rPr>
        <w:t>предков</w:t>
      </w:r>
      <w:proofErr w:type="gramStart"/>
      <w:r w:rsidRPr="00B754A3">
        <w:rPr>
          <w:rFonts w:ascii="Times New Roman" w:hAnsi="Times New Roman" w:cs="Times New Roman"/>
          <w:sz w:val="28"/>
          <w:szCs w:val="28"/>
        </w:rPr>
        <w:t>.</w:t>
      </w:r>
      <w:r w:rsidRPr="00B754A3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B754A3">
        <w:rPr>
          <w:rFonts w:ascii="Times New Roman" w:hAnsi="Times New Roman" w:cs="Times New Roman"/>
          <w:sz w:val="28"/>
          <w:szCs w:val="28"/>
          <w:u w:val="single"/>
        </w:rPr>
        <w:t>ети</w:t>
      </w:r>
      <w:proofErr w:type="spellEnd"/>
      <w:r w:rsidRPr="00B754A3">
        <w:rPr>
          <w:rFonts w:ascii="Times New Roman" w:hAnsi="Times New Roman" w:cs="Times New Roman"/>
          <w:sz w:val="28"/>
          <w:szCs w:val="28"/>
          <w:u w:val="single"/>
        </w:rPr>
        <w:t xml:space="preserve"> знакомятся</w:t>
      </w:r>
      <w:r w:rsidRPr="00B754A3">
        <w:rPr>
          <w:rFonts w:ascii="Times New Roman" w:hAnsi="Times New Roman" w:cs="Times New Roman"/>
          <w:sz w:val="28"/>
          <w:szCs w:val="28"/>
        </w:rPr>
        <w:t>: 1. С традициями, обычаями, праздниками, ритуалами, трудом, одеждой, песнями, преданиями русского народа, что в значительной степени обеспечивает процесс </w:t>
      </w:r>
      <w:r w:rsidRPr="00B754A3">
        <w:rPr>
          <w:rFonts w:ascii="Times New Roman" w:hAnsi="Times New Roman" w:cs="Times New Roman"/>
          <w:i/>
          <w:iCs/>
          <w:sz w:val="28"/>
          <w:szCs w:val="28"/>
        </w:rPr>
        <w:t>«врастания в человеческую культуру»</w:t>
      </w:r>
      <w:r w:rsidRPr="00B754A3">
        <w:rPr>
          <w:rFonts w:ascii="Times New Roman" w:hAnsi="Times New Roman" w:cs="Times New Roman"/>
          <w:sz w:val="28"/>
          <w:szCs w:val="28"/>
        </w:rPr>
        <w:t>, то есть в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социализацию</w:t>
      </w:r>
      <w:r w:rsidRPr="00B754A3">
        <w:rPr>
          <w:rFonts w:ascii="Times New Roman" w:hAnsi="Times New Roman" w:cs="Times New Roman"/>
          <w:sz w:val="28"/>
          <w:szCs w:val="28"/>
        </w:rPr>
        <w:t> и направлена на формирование доброго отношения к природе и окружающим людям; 2. С законами природы, по которым должен жить человек; прослеживаются через мировую мифологию, эстетические, философские и религиозные воззрения, подтверждаемые современными научными открытиями, весь материал преподносится детям в доступной для них форме. Ребёнок ищет вокруг себя или в мифах, в сказках, легендах, в истории положительные образы, которым хочет подражать. На занятиях используются такие активные формы обучения, как работа в пре, ресурсный круг, предполагающий необходимость прийти к единому мнению, договориться, вместе представить результат, позволяет избежать конкуренции и подготовить ребёнка к участию в коллективной деятельности, созданию благоприятного эмоционального микроклимата в группе. Участие в активных формах обучения особенно значимо для так называемых непопулярных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B754A3">
        <w:rPr>
          <w:rFonts w:ascii="Times New Roman" w:hAnsi="Times New Roman" w:cs="Times New Roman"/>
          <w:sz w:val="28"/>
          <w:szCs w:val="28"/>
        </w:rPr>
        <w:t>; необходимость договориться, вместе представить результат работы в этом возрасте сама по себе является ценностью. В процессе общения со сверстниками дети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приобретают такие качества</w:t>
      </w:r>
      <w:r w:rsidRPr="00B754A3">
        <w:rPr>
          <w:rFonts w:ascii="Times New Roman" w:hAnsi="Times New Roman" w:cs="Times New Roman"/>
          <w:sz w:val="28"/>
          <w:szCs w:val="28"/>
        </w:rPr>
        <w:t>, как взаимное доверие, доброта, открытость, способность к сочувствию, готовность к сотрудничеству и т. д. И чем раньше приступить к целенаправленному педагогическому руководству общением </w:t>
      </w:r>
      <w:r w:rsidRPr="00B754A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B754A3">
        <w:rPr>
          <w:rFonts w:ascii="Times New Roman" w:hAnsi="Times New Roman" w:cs="Times New Roman"/>
          <w:sz w:val="28"/>
          <w:szCs w:val="28"/>
        </w:rPr>
        <w:t>, тем лучше будет результат.</w:t>
      </w:r>
    </w:p>
    <w:sectPr w:rsidR="00B754A3" w:rsidRPr="00B7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A3"/>
    <w:rsid w:val="00B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2021-11-07T07:54:00Z</dcterms:created>
  <dcterms:modified xsi:type="dcterms:W3CDTF">2021-11-07T07:57:00Z</dcterms:modified>
</cp:coreProperties>
</file>