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CCBD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5E2298D3" w14:textId="77777777" w:rsidR="0026107A" w:rsidRPr="003B1CE2" w:rsidRDefault="0026107A" w:rsidP="002610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Қамқоршылық кеңес отырысының хаттамасы №2</w:t>
      </w:r>
    </w:p>
    <w:p w14:paraId="704DB3B6" w14:textId="77777777" w:rsidR="0026107A" w:rsidRPr="003B1CE2" w:rsidRDefault="0026107A" w:rsidP="0026107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11.11.2021</w:t>
      </w:r>
    </w:p>
    <w:p w14:paraId="5FF7F6EF" w14:textId="77777777" w:rsidR="00504FB8" w:rsidRDefault="00504FB8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FF43DE2" w14:textId="76957D61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Қатысқандар -13 адам</w:t>
      </w:r>
    </w:p>
    <w:p w14:paraId="07F6EF2E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Шақырылғандар-  директордың оқу ісі жөніндегі орынбасары К.Е.Арынова, А.Т.Куандыкова, директордың тәрбие ісі жөніндегі орынбасары</w:t>
      </w:r>
      <w:r w:rsidRPr="003B1CE2">
        <w:rPr>
          <w:sz w:val="24"/>
          <w:szCs w:val="24"/>
          <w:lang w:val="kk-KZ"/>
        </w:rPr>
        <w:t xml:space="preserve">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>мектептің медицина қызметкері Тогамбаева А.Р.,элеуметтік педагог Жанабаева Ж.К.</w:t>
      </w:r>
    </w:p>
    <w:p w14:paraId="098ED548" w14:textId="77777777" w:rsidR="003B1CE2" w:rsidRPr="003B1CE2" w:rsidRDefault="003B1CE2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74276BA" w14:textId="7B51BB64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Күн тәртібі:  </w:t>
      </w:r>
    </w:p>
    <w:p w14:paraId="4DBBC8DE" w14:textId="77777777" w:rsidR="003B1CE2" w:rsidRPr="003B1CE2" w:rsidRDefault="003B1CE2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BD18E32" w14:textId="4798D8A3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1.1-ші тоқсан бойынша үлгерімді қорытындысының  сараптамасы</w:t>
      </w:r>
    </w:p>
    <w:p w14:paraId="7148D8B9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  Анализ  успеваемости  по итогам 1-ой четверти                                     ЗДУЧ Арынова К. Е.</w:t>
      </w:r>
    </w:p>
    <w:p w14:paraId="12AF12C4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2. «Қашықтан білім беру технологиялар бойынша оқу процесін ұйымдастыру қағидаларын бекіту туралы» , Приказ МО РК от 03.11.2021 г. «Требования к организациям образования по предоставлению     дистанционного обучения»                                      ЗДУЧ  Куандыкова А.Т .                                                                          </w:t>
      </w:r>
    </w:p>
    <w:p w14:paraId="616FAFDC" w14:textId="595E16B5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3. Мектеп асханасында тамақтандыруды ұйымдастыру,Жалпы оқу қорынан  материалдық көмек көрсету .  Организация питания в школьной столовой, оказание материальной помощи  из фонда Всеобуча                                                             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педагог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  Жанабаева Ж.К.</w:t>
      </w:r>
    </w:p>
    <w:p w14:paraId="14BA6FC7" w14:textId="4BD6F933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2021-2022 оқу жылына арналған білім беру объектілеріне қойылатын санитариялық-эпидемиологиялық талаптармен таныстыру.Ознакомление с санитарно-эпидемиологическими требованиями к объектам образования на 2021-2022 учебный год. </w:t>
      </w:r>
    </w:p>
    <w:p w14:paraId="4F5EEB80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Медицинский работник  школы  Тогамбаева А.Р.</w:t>
      </w:r>
    </w:p>
    <w:p w14:paraId="077D6EE9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4. Оқушыларды мектепке және үйге жеткізуді ұйымдастыру Организация подвоза учащихся к школе и обратно домой                                                                       ЗДВР  Каиргельдинов А.Б.</w:t>
      </w:r>
    </w:p>
    <w:p w14:paraId="72149936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5.Әртүрлі сурақтар.</w:t>
      </w:r>
    </w:p>
    <w:p w14:paraId="1B46B224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0B213CC7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Директордың оқу ісі жөніндегі орынбасары К.Е.Арынова 1-ші тоқсан бойынша үлгерімді қорытындысы  сараптамасымен таныстырды,</w:t>
      </w:r>
      <w:r w:rsidRPr="003B1CE2">
        <w:rPr>
          <w:sz w:val="24"/>
          <w:szCs w:val="24"/>
          <w:lang w:val="kk-KZ"/>
        </w:rPr>
        <w:t xml:space="preserve">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>жалпы мектеп бойынша үлгерімі төмен ол балалардың қашықтықтан білім алуына байланысты,үлгермейтіндері жоқ, бірақ жеке және қосымша сабақтарды ұйымдастыру арқылы аздап толтырылатын білімдеріндегі олқылықтар көп екенін атап өтті.</w:t>
      </w:r>
    </w:p>
    <w:p w14:paraId="5A1E7F16" w14:textId="46D16134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«Қашықтан білім беру технологиялар бойынша оқу процесін ұйымдастыру қағидаларын бекіту туралы» , Приказ МО РК от 03.11.2021 г. «Требования к организациям образования по предоставлению     дистанционного обучения»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иректордың оқу ісі жөніндегі орынбасары                                  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>А.Т.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 Куандыкова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таныстырды.</w:t>
      </w:r>
    </w:p>
    <w:p w14:paraId="6E0B3809" w14:textId="77777777" w:rsidR="003B1CE2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Мектеп асханасында тамақтандыруды ұйымдастыру,Жалпы оқу қорынан  материалдық көмек көрсету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туралы  әлеуметтік педагог Жанабаева Ж.К. таныстырды, </w:t>
      </w:r>
      <w:r w:rsidR="003B1CE2"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20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оқушыға материалдык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көмек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көрсетілд</w:t>
      </w:r>
      <w:r w:rsidR="003B1CE2" w:rsidRPr="003B1CE2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1CE2"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және тегін тамақтанады, 6 оқушы </w:t>
      </w:r>
      <w:r w:rsidR="003B1CE2" w:rsidRPr="003B1CE2">
        <w:rPr>
          <w:rFonts w:ascii="Times New Roman" w:hAnsi="Times New Roman" w:cs="Times New Roman"/>
          <w:sz w:val="24"/>
          <w:szCs w:val="24"/>
          <w:lang w:val="kk-KZ"/>
        </w:rPr>
        <w:t>жалға алушының</w:t>
      </w:r>
      <w:r w:rsidR="003B1CE2"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А.С. Амангулова </w:t>
      </w:r>
      <w:r w:rsidR="003B1CE2"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қаражаты есебінен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1CE2"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тегін тамакпен қамтилды.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0E2465BD" w14:textId="6593E89A" w:rsidR="0026107A" w:rsidRPr="003B1CE2" w:rsidRDefault="003B1CE2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А.Р. Тогамбаева </w:t>
      </w:r>
      <w:r w:rsidR="0026107A"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>2021-2022 оқу жылына арналған білім беру объектілеріне қойылатын санитариялық-эпидемиологиялық талаптармен танысты</w:t>
      </w:r>
      <w:r w:rsidRPr="003B1CE2">
        <w:rPr>
          <w:rFonts w:ascii="Times New Roman" w:hAnsi="Times New Roman" w:cs="Times New Roman"/>
          <w:sz w:val="24"/>
          <w:szCs w:val="24"/>
          <w:lang w:val="kk-KZ"/>
        </w:rPr>
        <w:t>рды.</w:t>
      </w:r>
      <w:r w:rsidR="0026107A" w:rsidRPr="003B1CE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</w:p>
    <w:p w14:paraId="255FBDE2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50456C0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39C5148B" w14:textId="77777777" w:rsidR="003B1CE2" w:rsidRPr="003B1CE2" w:rsidRDefault="003B1CE2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280E0CF" w14:textId="3815DCD1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Шешім:</w:t>
      </w:r>
    </w:p>
    <w:p w14:paraId="553D55F7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1.1-ші тоқсанның қорытындысы бойынша ақпаратты  назарға алынсын;</w:t>
      </w:r>
    </w:p>
    <w:p w14:paraId="2D17CCCF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2. білім сапасын арттыру , олқылықтардың орнын толтыру бойынша қосымша, жеке сабақтар ұйымдастыру ;</w:t>
      </w:r>
    </w:p>
    <w:p w14:paraId="0518E025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3.оқушылардың сабаққа кешігуін азайту мақсатында сабаққа қатысуды бақылауды күшейту .</w:t>
      </w:r>
    </w:p>
    <w:p w14:paraId="265B8EBC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4.Мектеп асханасындағы тамақтану сапасына бақылауды күшейту .</w:t>
      </w:r>
    </w:p>
    <w:p w14:paraId="217F8AFB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B1CE2">
        <w:rPr>
          <w:rFonts w:ascii="Times New Roman" w:hAnsi="Times New Roman" w:cs="Times New Roman"/>
          <w:sz w:val="24"/>
          <w:szCs w:val="24"/>
          <w:lang w:val="kk-KZ"/>
        </w:rPr>
        <w:t>5.Мектептегі санитарлық-эпидемиологиялық талаптардың сақталуын қатаң бақылау.</w:t>
      </w:r>
    </w:p>
    <w:p w14:paraId="6A126110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6AD4BA2A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DF6BAB1" w14:textId="77777777" w:rsidR="0026107A" w:rsidRPr="003B1CE2" w:rsidRDefault="0026107A" w:rsidP="0026107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7D65059E" w14:textId="77777777" w:rsidR="0026107A" w:rsidRPr="003D57B1" w:rsidRDefault="0026107A" w:rsidP="0026107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6107A" w:rsidRPr="003D57B1" w:rsidSect="003B1CE2">
      <w:pgSz w:w="11906" w:h="16838"/>
      <w:pgMar w:top="284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7A"/>
    <w:rsid w:val="0026107A"/>
    <w:rsid w:val="003B1CE2"/>
    <w:rsid w:val="0050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A8064"/>
  <w15:chartTrackingRefBased/>
  <w15:docId w15:val="{692F6464-9D71-4DD4-BC15-83DC8E37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2021-11-15T07:18:00Z</dcterms:created>
  <dcterms:modified xsi:type="dcterms:W3CDTF">2021-11-15T07:39:00Z</dcterms:modified>
</cp:coreProperties>
</file>