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c89e" w14:textId="161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стандартов питания в организациях здравоохранения 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ДСМ-302/2020. Зарегистрирован в Министерстве юстиции Республики Казахстан 22 декабря 2020 года № 21857.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здравоохранения и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ҚР ДСМ-302/2020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питания в организациях здравоохранения и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Стандарты питания в организациях здравоохранения и образования (далее – Стандарты)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устанавливают общие требования к организации питания в организациях здравоохранения и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Стандартах: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пищевая продукция для детского питания – специализированная пищевая продукция, предназначенная для детского питания для детей,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буфет – предприятие (объект) общественного питания, реализующее с потреблением на месте ограниченный ассортимент продукции общественного питания из полуфабрикатов высокой степени готовности;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пищевая продукция диетического лечебного питания – специализированная пищевая продукция с заданной пищевой и энергетической ценностью, физическими и органолептическими свойствами, и предназначенная для использования в составе лечебных диет;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пищевая продукция диетического профилактического питания – специализированная пищевая продукция, предназначенная для коррекции углеводного, жирового, белкового, витаминного и других видов обмена веществ, в которой изменено содержание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пищевая продукция энтерального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питания в организациях образования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принципы организации питания в организациях образования включают следующее: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энергетической ценности питания детей энергетическим затратам;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химического состава пищи физиологическим потребностям организма;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разнообразие рациона, являющееся основным условием обеспечения его сбалансированности;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оптимальный режим питания;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правильное приготовление пищи, обеспечивающее их высокие вкусовые достоинства и сохранность исходной пищевой ценности;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индивидуальных особенностей детей;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Перспективное сезонное (лето – осень, зима – весна) двухнедельное меню составляется средним медработником в соответствии с утвержденными нормами суточного набора продуктов. При этом учитывают, что часть продуктов суточного рациона (молоко, хлеб, сахар, масло сливочное, овощи) входит в меню ежедневно, в количествах в соответствии с нормами суточного набора. Другие продукты (рыба, творог, яйца, сыр, сметана и другие) входят в рацион ребенка не каждый день, но в течение недели выдаются в полном объеме.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питания детей в организациях образования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Скорректированный по продуктовому набору суточный пищевой рацион предусматривает расхождения с физиологическими нормами питания не более ±10 процентов (далее – %), но в полном соответствии с недельной нормой.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питания используются рецептуры официальных источников (сборник рецептур, методические рекомендации, монографии), на основании которых составляется картотека блюд, имеющая ссылку на официальный источник. В случае отсутствия одних продуктов, их заменяют другими, равноценными по химическому составу. Для сохранения полноценности состава рациона используют таблицы замены продуктов в соответствии с требованиями нормативных правовых актов в сфере санитарно-эпидемиологического благополучия населения.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перспективного меню, утвержденного органом управления образованием, составляется суточное меню, которое утверждается руководителем организации образования. После утверждения суточного меню все изменения в него вносятся руководителем организации.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отдельных категорий детей, имеющих определенные виды заболеваний, организуется щадящее (диетическое) питание.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углубленного медицинского обследования детей, также на основании справок, предоставляемых родителями. Приготовление диетических блюд осуществляется на основе действующих нормативных и технических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организованных детских коллективах разрабатывается рацион питания, который, в свою очередь, предусматривает формирование набора продуктов, предназначенных для питания детей в течение суток или иного фиксированного отрезка времени.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разработке меню учитываются: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продолжительность пребывания детей в организациях образования;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возрастная категория;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нагрузки детей.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учетом возраста детей в меню соблюдаются требования: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массе порций блюд;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 пищевой и энергетической ценности;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суточной потребности в основных витаминах и микроэлементах.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Меню содержит следующую информацию: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количественном составе блюд;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энергетической и пищевой ценности, включая содержание витаминов и минеральных веществ в каждом блюде.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меню не допускается повторение одних и тех же блюд или кулинарных изделий в один и тот же день или в последующие 2 – 3 дня.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разработке меню для питания детей применяются свежеприготовленные блюда, не подвергающиеся повторной термической обработке и разогреву замороженных блюд.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Ежедневно в обеденном зале вывешивают меню, утвержденное руководителем организации образования, в котором указываются сведения об объемах блюд и названия кулинарных изделий.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Интервалы между приемами пищи не превышают 3,5 – 4-х часов.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Завтрак детей в дошкольных образовательных организациях состоит из горячего блюда (каша, запеканка, творожные и яичные блюда и другие), бутерброда со сливочным маслом или сыром и горячего напитка. Обед включает салат или порционные овощи,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включает рыбные, мясные, овощные и творожные блюда, салаты и горячие напитки.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дошкольной организации, функционирующей в режиме 8 и более часов, в меню предусматривается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масла. Остальные продукты (творог, сметана, птица, сыр, яйцо, соки и др.) включаются 2 – 3 раза в неделю.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организации питания детей в дошкольных образовательных организациях, функционирующих в режиме кратковременного пребывания, в меню включаются блюда и продукты с учетом режима работы дошкольной организации и режима питания детей.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специализированных дошкольных организациях и группах для детей с хроническими заболеваниями (сахарный диабет, пищевая аллергия, часто болеющие дети) питание детей организовывается в соответствии с принципами лечебного и профилактического питания детей с соответствующей патологией на основе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норм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меню.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организации.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обеспечения разнообразного и полноценного питания детей в дошкольных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указываются наименование блюда и объем порции, а также замены блюд для детей с пищевыми аллергиями и сахарным диабетом.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Все продукты и блюда, используемые в питании в организациях образования, соответствуют действующим в Республике Казахстан гигиеническим требованиям к качеству и безопасности продуктов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 перечнем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санитарно-эпидемиологическому надзору (контролю) на таможенной границе и таможенной территории Евразийского экономического союза, утвержденных Решением Комиссии таможенного союза от 28 мая 2010 года № 299 и техническими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Поступающая пищевая продукция сопровождается документами, удостоверяющими их безопасность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техническими регламентами Таможенного союза и Евразийского экономического союза в области безопасности пищевой продукции.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Ассортимент основных пищевых продуктов для использования в питании в организациях образования и перечень продуктов и блюд, которые не допускаются для реализации в организациях общественного питания общеобразовательных организаций, формируются в соответствии с санитарно-эпидемиологическими требованиями, утверждаемыми в соответствии с подпунктом 13) статьи 95 Кодекса.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генетически модифицированного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ГМО).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производстве пищевой продукции для детского питания не допускается использование продовольственного (пищевого) сырья, полученного с применением пестицидов согласно приложению 10 к техническому регламенту Таможенного союза "О безопасности пищевой продукции" (ТР ТС 021/2011).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Пищевая продукция для детского питания отвечает следующим требованиям: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печенье для детского питания, не превышающее более 25 % добавленного сахара;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хлебобулочные изделия для детского питания, содержащие соли не более 0,5 %.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Пищевая продукция для детского питания не содержит: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этилового спирта более 0,2 %;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кофе натурального;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ядер абрикосовой косточки;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уксуса;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подсластителей, за исключением специализированной пищевой продукции для диетического лечебного и диетического профилактического питания.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производстве (изготовлении) пищевой продукции для детского питания не допускается использование бензойной, сорбиновой кислот и их солей.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продукты убоя продуктивных животных и птицы, подвергнутые повторному замораживанию;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сырье из рыбы и нерыбных объектов промысла, подвергнутое повторному замораживанию;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мясо продуктивных животных механической обвалки и мясо птицы механической обвалки;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коллагенсодержащее сырье из мяса птицы;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блоки, замороженные из различных видов жилованного мяса животных, а также субпродуктов (печени, языка, сердца) со сроками годности более 6 месяцев;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говядина жилованная с массовой долей соединительной и жировой ткани свыше 20 %;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свинина жилованная с массовой долей жировой ткани свыше 70 %;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баранина жилованная с массовой долей жировой ткани свыше 9 %;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мясо быков, хряков и тощих животных;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субпродукты продуктивных животных и птицы, за исключением печени, языка, сердца и крови;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яйца и мясо водоплавающих птиц;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соки концентрированные диффузионные;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растительные масла с перекисным числом более 2 ммоль активного кислорода/килограмм (далее – кг) жира (за исключением оливкового масла); оливковое масло с перекисным числом более 2 ммоль активного кислорода/кг жира;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растительные масла: хлопковое;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гидрогенизированные масла и жиры;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жгучие специи (перец, хрен, горчица).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Питание в организациях образования организовывается в столовой, работающей на сырье или в буфете.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организациях образования с числом учащихся более 100 человек предусматриваются столовые.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Столовые имеют набор оборудования и помещений в соответствии с требованиями действующих санитарных правил.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Столовая посуда, приборы и тара выполняются из материалов, допущенных для контакта с пищевыми продуктами в соответствии с гигиеническими нормативами статьи 12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товарам, подлежащим санитарно-эпидемиологическому надзору (контролю), утвержденных решением Комиссии Таможенного союза от 23 сентября 2011 года № 797.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использование деформированной столовой посуды, столовых приборов из алюминия, разделочных досок из пластмассы и прессованной фанеры, с трещинами и механическими повреждениями.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Перед поступлением на работу персонал пищеблока проходит медицинский осмотр и гигиеническое обучение в соответствии с документами государственной системы санитарно-эпидемиологического нормирования.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Медицинский работник организации образования обеспечивает контроль за соблюдением требований санитарных правил; периодически проводит бракеражной комиссией (состав которой определяется приказом администрации организации образования) проверку правильности закладки продуктов и выхода готовых блюд; обеспечивает контроль за отбором и хранением суточных проб; изучает записи в журнале пожеланий и отзывов; обеспечивает контроль за осмотром работников пищеблока на наличие повреждений и гнойничковых заболеваний кожи рук, открытых частей тела, а также больных с ангиной и катаральными явлениями верхних дыхательных путей. Работники, имеющие порезы, ссадины, ожоги, фурункулы, нагноения, не допускаются к работе.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Повар обеспечивает соблюдение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сроков реализации пищевых продуктов; использует технологические карты (картотека блюд) при приготовлении блюд, соблюдает технологию приготовления пищи; обеспечивает отбор и хранение суточных проб; соблюдает личную и производственную гигиену. 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питания в организациях здравоохранения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клинических вопросов организации, в которые входят принципы построения лечебного питания, система его назначения, режим питания и нормы питания;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 выдачи пищи из кухни, контроль за качеством пищи и организацию обслуживания больных;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вопросов руководства лечебным питанием и подготовки кадров;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санитарно-технологических вопросов организации, куда входят система построения пищеблоков и транспортировки пищи, оборудование и инвентарь, санитарные требования по содержанию пищеблока.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тех или иных коррективов в предписанную диету в связи со специальными показаниями. 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яблоки, чеснок и другие), или путем добавления или ограничения пищевых веществ (белки, жиры, углеводы, соли, витамины).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поступлении больного в организации здравоохранения лечебное питание назначается дежурным врачом. Назначенная диета вносится в историю болезни и одновременно в сводный заказ на всех поступивших больных, который направляется на пищеблок в установленное время.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Назначение диеты больному производится в индивидуальном порядке в соответствии с конкретными задачами комплексного лечения.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Диетическая 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основании сводных сведений диетическая сестра при участии заведующего производством (шеф-повара) и бухгалтера составляет под руководством врача-диетолога меню-раскладку по установленной форме на питание больных на следующий день.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Меню-раскладка составляется согласно сводному семидневному меню (осенне-летнее и зимне-весеннее) с учетом среднесуточного набора продуктов питания, ежедневно утверждается руководителем организации здравоохранения и подписывается врачом-диетологом, бухгалтером, заведующим производства (шеф-поваром). В меню-раскладке диетическая сестра в числителе проставляет количество продуктов питания 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основании итоговых данных выписывается требование на выдачу продуктов питания со склада (кладовой).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назначенную диету вносятся некоторые поправки в зависимости от индивидуальности больного и характера течения патологического процесса. Такие поправки производятся путем дополнительного назначения некоторых продуктов, обладающих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ограничения пищевых веществ (белков, жиров, углеводов, воды, витаминов, минеральных солей).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случаях сохранять номенклатуру диет, обозначая новые диеты теми же номерами с дополнительной буквой, обозначающей вариант.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Детям, находящимся на смешанном вскармливании, объем смеси рассчитывается индивидуально. Дети, находящиеся на исключительно грудном вскармливании,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питания для детей раннего возраста соответствуют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 всех организациях здравоохранения устанавливается как минимум четырехразовый режим питания, по показаниям в отдельных отделениях или для отдельных категорий больных применяется более частое питание (пяти-шестиразового питания).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Время питания больных определяется количеством приемов пищи и общим распорядком дня в организациях здравоохранения.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пятикратном питании вводится второй завтрак, а при шестиразовом – также второй ужин с более или менее равномерным распределением дневного рациона.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отсутствии полного набора продуктов на пищеблоке,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каждое блюдо, приготовленное в организациях здравоохранения, составляется карточка-раскладка (на обороте карточки описывается технология приготовления блюда).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Общее руководство питанием в организациях здравоохранения осуществляется руководителем или его заместителем по лечебной части, а в отделениях – заведующими отделениями.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(далее – Совет), который разрабатывает мероприятия по основным вопросам организации лечебного питания. В состав Совета входят руководитель организации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терапии, хирургии, педиатрическим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задачи Совета входит совершенствование лечебного питания, контроль за соблюдением составления среднесуточных наборов продуктов питания, создание эффективной организации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внедрению в данной организации, перспективного меню, картотеки блюд и набора смесей для энтерального питания.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на заседаниях Совета.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предусмотрена, руководство лечебным питанием возлагается на одного из лечащих врачей или диетическую сестру.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Заведование больничной кухней возлагается на диетическую сестру, работающую под медицинским руководством врача. В функции диетической сестры входят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 медицинского осмотра.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Непосредственное приготовление пищи проводится под руководством старшего повара-бригадира.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они были получены по весу со склада (кладовой).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диетической сестрой, заведующим производства (или шеф-поваром) вне зависимости от пробы, производимой дежурным врачом.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план обучения производственного персонала кухни включаются занятия по санитарному минимуму.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Пищевые продукты для приготовления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Не допускается: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продовольственного пищевого сырья, содержащего ГМО и (или) компоненты, полученные из ГМО, для производства пищевой продукции диетического лечебного и диетического профилактического питания для детского питания.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пищеблоках организации здравоохранения строго соблюдаются: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предприятий общественного питания и объектов здравоохранения;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условиям и срокам хранения пищевых продуктов;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об обязательных профилактических и медицинских обследованиях работников пищеблока, раздаточных и буфетных.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отсутствии централизованной доставки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транспортировки готовой пищи с пищеблока в буфетные отделения используют термосы, тележки-термосы, мармитные тележки или плотно закрывающуюся посуду.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