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В соответствии с подпунктом 1) </w:t>
      </w:r>
      <w:hyperlink r:id="rId4" w:anchor="z19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10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от 15 апреля 2013 года "О государственных услугах" ПРИКАЗЫВАЮ: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 </w:t>
      </w:r>
      <w:hyperlink r:id="rId5" w:anchor="z15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Правила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оказания государственных услуг в сфере дошкольного образования.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Признать утратившими силу некоторые приказы Министра образования и науки Республики Казахстан согласно </w:t>
      </w:r>
      <w:hyperlink r:id="rId6" w:anchor="z238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настоящему приказу.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размещение настоящего приказа на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образования и науки Республики Казахстан;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курирующего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вице-министра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и науки Республики Казахстан.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B25FF3" w:rsidRPr="00B25FF3" w:rsidTr="00B25FF3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0" w:name="z13"/>
            <w:bookmarkEnd w:id="0"/>
            <w:r w:rsidRPr="00B25F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B25F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B25FF3" w:rsidRPr="00B25FF3" w:rsidRDefault="00B25FF3" w:rsidP="00B25FF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5FF3" w:rsidRPr="00B25FF3" w:rsidTr="00B25FF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z14"/>
            <w:bookmarkEnd w:id="1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 приказом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Министра образования и науки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19 июня 2020 года № 254</w:t>
            </w:r>
          </w:p>
        </w:tc>
      </w:tr>
    </w:tbl>
    <w:p w:rsidR="00B25FF3" w:rsidRPr="00B25FF3" w:rsidRDefault="00B25FF3" w:rsidP="00B25FF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Правила оказания государственных услуг в сфере дошкольного образования</w:t>
      </w:r>
    </w:p>
    <w:p w:rsidR="00B25FF3" w:rsidRPr="00B25FF3" w:rsidRDefault="00B25FF3" w:rsidP="00B25FF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Правила оказания государственных услуг в сфере дошкольного образования (далее – Правила) разработаны в соответствии с </w:t>
      </w:r>
      <w:hyperlink r:id="rId7" w:anchor="z63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Конституцией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законами Республики Казахстан </w:t>
      </w:r>
      <w:hyperlink r:id="rId8" w:anchor="z2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"Об образовании"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9" w:anchor="z0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статусе педагога"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0" w:anchor="z2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"О специальных социальных </w:t>
        </w:r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lastRenderedPageBreak/>
          <w:t>услугах"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1" w:anchor="z1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правах ребенка в Республике Казахстан"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2" w:anchor="z1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социальной и медико-педагогической коррекционной поддержке детей с ограниченными возможностями"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3" w:anchor="z1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воинской службе и статусе военнослужащих"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 </w:t>
      </w:r>
      <w:hyperlink r:id="rId14" w:anchor="z1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"О специальных государственных органах Республики Казахстан"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подпунктом 1) </w:t>
      </w:r>
      <w:hyperlink r:id="rId15" w:anchor="z19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</w:t>
        </w:r>
        <w:proofErr w:type="gramEnd"/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 10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от 15 апреля 2013 года "О государственных услугах", </w:t>
      </w:r>
      <w:hyperlink r:id="rId16" w:anchor="z1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Кодексом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"О браке (супружестве) и семье".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</w:t>
      </w:r>
      <w:r w:rsidRPr="00B25FF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организации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 государственным образовательным заказом независимо от видов, формы собственности и ведомственной подчиненности.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В настоящих Правилах используются основные понятия: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технология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блокчейн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общеразвивающая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система управления очередью – информационная система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номер очередности – положение заявления в очереди относительно других заявлений в этой очереди;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12)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проактивная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13) </w:t>
      </w:r>
      <w:proofErr w:type="spellStart"/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стоп-лист</w:t>
      </w:r>
      <w:proofErr w:type="spellEnd"/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B25FF3" w:rsidRPr="00B25FF3" w:rsidRDefault="00B25FF3" w:rsidP="00B25FF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оказания государственных услуг</w:t>
      </w:r>
    </w:p>
    <w:p w:rsidR="00B25FF3" w:rsidRPr="00B25FF3" w:rsidRDefault="00B25FF3" w:rsidP="00B25FF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Нур-Султан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Алматы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Шымкент, районов (городов областного значения),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акимами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направляет в канцелярию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веб-портал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"электронного правительства" (далее – портал) заявление по форме согласно </w:t>
      </w:r>
      <w:hyperlink r:id="rId17" w:anchor="z132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Правилам, а также документы, указанные в пункте 8 Стандарта государственной услуги "Постановка на очередь детей дошкольного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возраста (до 6 лет) для направления в дошкольные организации" (далее – Стандарт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госуслуги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постановке).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госуслуги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постановке согласно </w:t>
      </w:r>
      <w:hyperlink r:id="rId18" w:anchor="z155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2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"личном кабинете"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Канцелярия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проверяют их на полноту; при представлении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представления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госуслуги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постановке,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9" w:anchor="z195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3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Сведения о документах, удостоверяющих личность,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Выдача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В случае обращения через портал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день поступления документов осуществляет их прием и регистрацию.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Государственная услуга по постановке на очередь может оказываться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проактивным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способом, в том числе без заявления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инициативе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посредством информационных систем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веб-портале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"электронного правительства"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www.egov.kz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включать в себя: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отправку автоматических уведомлений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запросом на оказание государственной услуги по постановке на очередь;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получение согласия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оказание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проактивной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услуги, а также иных необходимых сведений от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По выбору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государственная услуга по постановке на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очередь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</w:t>
      </w:r>
      <w:proofErr w:type="spellStart"/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0" w:anchor="z13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2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Жалоба на решение, действия (бездействие)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соответствии с </w:t>
      </w:r>
      <w:hyperlink r:id="rId21" w:anchor="z68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корпорации.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Жалоба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Государственной корпорации, подлежит рассмотрению в течение пяти рабочих дней со дня ее регистрации.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12. При отправке жалобы через портал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услугодателем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контакт-центра</w:t>
      </w:r>
      <w:proofErr w:type="spellEnd"/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государственных услуг.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несогласия с результатом оказания государственной услуги по постановке на очередь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Заявления в очередях располагаются по дате и времени подачи заявления заявителем.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психолого-медико-педагогической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комиссии, и детей, которым на 1 сентября текущего года еще не исполнилось полных 6 лет).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20. Очередь заявлений обновляется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 </w:t>
      </w:r>
      <w:hyperlink r:id="rId22" w:anchor="z708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3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52 Закона Республики Казахстан "О воинской службе и статусе военнослужащих" и </w:t>
      </w:r>
      <w:hyperlink r:id="rId23" w:anchor="z1000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8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78 Закона Республики Казахстан "О специальных государственных органах";</w:t>
      </w:r>
      <w:proofErr w:type="gramEnd"/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поступлении заявлений от родителей или законных представителей детей педагогов согласно </w:t>
      </w:r>
      <w:hyperlink r:id="rId24" w:anchor="z104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пункту 3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изменении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льготного статуса заявления;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исключении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заявления из очереди в результате отзыва заявления;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выдаче направления;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помещении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заявления в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стоп-лист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архив;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отсутствии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заинтересованности заявителя в получении места в дошкольную организацию.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Заявления по внеочередному получению места располагаются перед заявлениями первоочередного получения места.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22.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Заявитель представляет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услугодателю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23. Заявителю предоставляется возможность: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подтверждения заинтересованности в получении места в дошкольную организацию;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сохранения учетных данных личного кабинета системы управления очередью, не передавая их третьим лицам.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регистрирует (или отказывает в регистрации) заявление на постановку в очередь, помещает заявление в </w:t>
      </w:r>
      <w:proofErr w:type="spellStart"/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стоп-лист</w:t>
      </w:r>
      <w:proofErr w:type="spellEnd"/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рассматривает отказы в зачислении по выданным направлениям со стороны дошкольных организаций;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ежедневно принимает информацию от дошкольных организаций о появлении свободных мест с указанием возрастной группы;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3) ежедневно в 18:00 (восемнадцать) часов на специализированном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  <w:proofErr w:type="gramEnd"/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ежедневно в 07:00 (семь) часов утра (возможно изменение регламентного времени нормативным актом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использует технологию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блокчейн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публикует на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специализированном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актуализирует информацию о заявлениях;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психолого-медико-педагогической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25. Дошкольным организациям предоставляется возможность: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29. Заявителю, подавшему заявления на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нескольких детей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B25FF3" w:rsidRPr="00B25FF3" w:rsidRDefault="00B25FF3" w:rsidP="00B25FF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32. Для получения государственной услуги по приему детей физическое лицо (далее –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представляет документы в канцелярию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либо на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веб-портал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"электронного правительства" (далее – портал) согласно пункту 8 </w:t>
      </w:r>
      <w:hyperlink r:id="rId25" w:anchor="z215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приложения 4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Правилам.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"личном кабинете"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Канцелярия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полного пакета документов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представления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дает мотивированный ответ об отказе в оказании государственной услуги по приему детей.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обращения через портал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день поступления документов осуществляет их прием и регистрацию.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заполняет электронный запрос и прикрепляет электронные копии документов;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после обработки (проверки, регистрации) электронного запроса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услугодателем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  <w:proofErr w:type="gramEnd"/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33. </w:t>
      </w:r>
      <w:proofErr w:type="spellStart"/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6" w:anchor="z13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2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"О государственных услугах".</w:t>
      </w:r>
      <w:proofErr w:type="gramEnd"/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34.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аннулирует зачисление ребенка по следующим причинам: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позднее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чем за три календарных дня по отношению к дате заключения договора);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36. Жалоба на решение, действия (бездействие)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соответствии с </w:t>
      </w:r>
      <w:hyperlink r:id="rId27" w:anchor="z68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При отправке жалобы через портал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услугодателем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контакт-центра</w:t>
      </w:r>
      <w:proofErr w:type="spellEnd"/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государственных услуг.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несогласия с результатом оказания государственной услуги по приему детей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64"/>
        <w:gridCol w:w="6316"/>
      </w:tblGrid>
      <w:tr w:rsidR="00B25FF3" w:rsidRPr="00B25FF3" w:rsidTr="00B25FF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z132"/>
            <w:bookmarkEnd w:id="2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Правилам оказания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государственных услуг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сфере дошкольного образования</w:t>
            </w:r>
          </w:p>
        </w:tc>
      </w:tr>
      <w:tr w:rsidR="00B25FF3" w:rsidRPr="00B25FF3" w:rsidTr="00B25FF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z133"/>
            <w:bookmarkEnd w:id="3"/>
            <w:proofErr w:type="spellStart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(от) ___________________________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фамилия, имя, отчество (при его наличии)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(далее – Ф.И.О.) (при заполнении в бумажном виде)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____________________________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(индивидуальный идентификационный номер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(далее – ИИН), проживающего по адресу: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____________________________________</w:t>
            </w:r>
            <w:proofErr w:type="gramEnd"/>
          </w:p>
        </w:tc>
      </w:tr>
    </w:tbl>
    <w:p w:rsidR="00B25FF3" w:rsidRPr="00B25FF3" w:rsidRDefault="00B25FF3" w:rsidP="00B25FF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                          заявление.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Прошу поставить ребенка в очередь для получения направления в дошкольную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организацию на территории населенного пункта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__________________________________________________________________________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город (поселок, село)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ИИН ________________________,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___________________________________________________________________________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      Ф.И.О. (при наличии)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ребенка (при заполнении в бумажном виде)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 года рождения.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Информирую, что ребенок является (нужное указать):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ребенком,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родители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которых являются инвалидами;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ребенком с особыми образовательными потребностями (копия документа);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ребенком, оставшимся без попечения родителей;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ребенком сиротой;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ребенком из многодетной семьи;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ребенком педагога;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ребенком из семьи, имеющей ребенка-инвалида;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не относится ни к одной из вышеперечисленных категорий.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Прошу уведомлять меня об изменениях моего заявления следующими способами: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электронное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смс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sms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)-уведомление в произвольной форме на следующие номера мобильных телефонов (не более двух номеров):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________________________________________________________________;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электронные </w:t>
      </w:r>
      <w:proofErr w:type="spell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e-mail</w:t>
      </w:r>
      <w:proofErr w:type="spell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уведомления в произвольной форме: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_________________________________________________________________.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(При изменении жизненных обстоятельств положение заявления в очереди может измениться.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Подпись _______________ Дата _________________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5FF3" w:rsidRPr="00B25FF3" w:rsidTr="00B25FF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z155"/>
            <w:bookmarkEnd w:id="4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Правилам оказания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государственных услуг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сфере дошкольного образования</w:t>
            </w:r>
          </w:p>
        </w:tc>
      </w:tr>
    </w:tbl>
    <w:p w:rsidR="00B25FF3" w:rsidRPr="00B25FF3" w:rsidRDefault="00B25FF3" w:rsidP="00B25FF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"/>
        <w:gridCol w:w="4706"/>
        <w:gridCol w:w="8239"/>
      </w:tblGrid>
      <w:tr w:rsidR="00B25FF3" w:rsidRPr="00B25FF3" w:rsidTr="00B25FF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Государственная корпорация, местные исполнительные органы областей, городов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Нур-Султан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Алматы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Шымкент, районов (городов областного значения),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акимы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5" w:name="z157"/>
            <w:bookmarkEnd w:id="5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канцелярию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6" w:name="z158"/>
            <w:bookmarkEnd w:id="6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веб-портал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"электронного правительства"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www.egov.kz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(далее – портал).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 момента обращения к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в Государственную корпорацию, на портал – 30 минут.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Электронная и (или) бумажная.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1) 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9:00 часов до 18:30 часов с перерывом на обед с 13:00 часов до 14:30 часов.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7" w:name="z160"/>
            <w:bookmarkEnd w:id="7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8" w:name="z161"/>
            <w:bookmarkEnd w:id="8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9" w:name="z162"/>
            <w:bookmarkEnd w:id="9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0" w:name="z163"/>
            <w:bookmarkEnd w:id="10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без ускоренного обслуживания, возможно бронирование электронной очереди посредством портала;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1" w:name="z164"/>
            <w:bookmarkEnd w:id="11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2" w:name="z165"/>
            <w:bookmarkEnd w:id="12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Адреса мест оказания государственной услуги размещены: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3" w:name="z166"/>
            <w:bookmarkEnd w:id="13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на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Министерства: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www.edu.gov.kz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4" w:name="z167"/>
            <w:bookmarkEnd w:id="14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 Государственной корпорации: www.gov4c.kz;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3) на портале: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www.egov.kz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 обращении к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в Государственную корпорацию: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5" w:name="z169"/>
            <w:bookmarkEnd w:id="15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1) заявление по форме согласно приложению 1 к Правилам;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6" w:name="z170"/>
            <w:bookmarkEnd w:id="16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 свидетельство о рождении ребенка (для идентификации);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7" w:name="z171"/>
            <w:bookmarkEnd w:id="17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3) документ, удостоверяющий личность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(одного из родителей или законного представителя (для идентификации);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8" w:name="z172"/>
            <w:bookmarkEnd w:id="18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9" w:name="z173"/>
            <w:bookmarkEnd w:id="19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0" w:name="z174"/>
            <w:bookmarkEnd w:id="20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6) заключение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психолого-медико-педагогической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консультации для детей с особыми образовательными потребностями (при наличии);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1" w:name="z175"/>
            <w:bookmarkEnd w:id="21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7) заключение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врача-фтизиатора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2" w:name="z176"/>
            <w:bookmarkEnd w:id="22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3" w:name="z177"/>
            <w:bookmarkEnd w:id="23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услугодатель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4" w:name="z178"/>
            <w:bookmarkEnd w:id="24"/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Услугодатель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 w:rsidRPr="00B25FF3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 тайну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при оказании государственных услуг, если иное не предусмотрено законами Республики Казахстан.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5" w:name="z179"/>
            <w:bookmarkEnd w:id="25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 обращении к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акиму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поселка, села, сельского округа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представляет оригиналы (для идентификации) и копии документов.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6" w:name="z180"/>
            <w:bookmarkEnd w:id="26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 обращении на портал: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7" w:name="z181"/>
            <w:bookmarkEnd w:id="27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 заявление в форме электронного документа, подписанное ЭЦП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по форме согласно </w:t>
            </w:r>
            <w:hyperlink r:id="rId28" w:anchor="z132" w:history="1">
              <w:r w:rsidRPr="00B25FF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приложению 1</w:t>
              </w:r>
            </w:hyperlink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 Правилам;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8" w:name="z182"/>
            <w:bookmarkEnd w:id="28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9" w:name="z183"/>
            <w:bookmarkEnd w:id="29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3) сканированная копия заключения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психолого-медико-педагогической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консультации для детей с особыми образовательными потребностями (при наличии);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0" w:name="z184"/>
            <w:bookmarkEnd w:id="30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4) направление врача-фтизиатра.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1" w:name="z185"/>
            <w:bookmarkEnd w:id="31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или путем введения одноразового пароля.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Сведения о документах, удостоверяющих личность, о </w:t>
            </w:r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свидетельстве</w:t>
            </w:r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Основания для отказа в оказании государственной услуги, </w:t>
            </w:r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установлен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2" w:name="z187"/>
            <w:bookmarkEnd w:id="32"/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законодатель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ством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 несоответствие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в Государственную корпорацию – 15 минут. Максимально допустимое время обслуживания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услугодателем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в Государственной корпорации – 30 минут.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3" w:name="z190"/>
            <w:bookmarkEnd w:id="33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Прием документов для оказания государственной услуги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услугополучателю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4" w:name="z191"/>
            <w:bookmarkEnd w:id="34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5" w:name="z192"/>
            <w:bookmarkEnd w:id="35"/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интернет-ресурса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spellStart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spellEnd"/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6" w:name="z193"/>
            <w:bookmarkEnd w:id="36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www.edu.gov.kz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разделе "Государственные услуги".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7" w:name="z194"/>
            <w:bookmarkEnd w:id="37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Телефоны Единого </w:t>
            </w:r>
            <w:proofErr w:type="spellStart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spellEnd"/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 вопросам оказания государственных услуг: 1414, 8 800 080 7777.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По выбору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</w:t>
            </w:r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качать</w:t>
            </w:r>
          </w:p>
        </w:tc>
      </w:tr>
    </w:tbl>
    <w:p w:rsidR="00B25FF3" w:rsidRPr="00B25FF3" w:rsidRDefault="00B25FF3" w:rsidP="00B25FF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65"/>
        <w:gridCol w:w="5515"/>
      </w:tblGrid>
      <w:tr w:rsidR="00B25FF3" w:rsidRPr="00B25FF3" w:rsidTr="00B25FF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8" w:name="z195"/>
            <w:bookmarkEnd w:id="38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Правилам оказания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государственных услуг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сфере дошкольного образования</w:t>
            </w:r>
          </w:p>
        </w:tc>
      </w:tr>
      <w:tr w:rsidR="00B25FF3" w:rsidRPr="00B25FF3" w:rsidTr="00B25FF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9" w:name="z196"/>
            <w:bookmarkEnd w:id="39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(фамилия, имя, отчество (при его наличии)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____________________________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(адрес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</w:tbl>
    <w:p w:rsidR="00B25FF3" w:rsidRPr="00B25FF3" w:rsidRDefault="00B25FF3" w:rsidP="00B25FF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Расписка об отказе в приеме документов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Руководствуясь </w:t>
      </w:r>
      <w:hyperlink r:id="rId29" w:anchor="z45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(указать адрес)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отказывает в приеме документов на оказание государственной услуги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_________________________________________________________________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(указать наименование государственной услуги)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Наименование отсутствующих документов: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________________________________________;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________________________________________;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________________________________________ 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Настоящая расписка составлена в двух экземплярах, по одному для каждой стороны.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Исполнитель: ______________________________________________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фамилия, имя, отчество (при его наличии)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Подпись _____________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Телефон ___________________________________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Получил: _________________________________________________________</w:t>
      </w: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            фамилия, имя, отчество (при его наличии)</w:t>
      </w:r>
    </w:p>
    <w:p w:rsidR="00B25FF3" w:rsidRPr="00B25FF3" w:rsidRDefault="00B25FF3" w:rsidP="00B25FF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Подпись ____________ "____" _________ 20____ год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5FF3" w:rsidRPr="00B25FF3" w:rsidTr="00B25FF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0" w:name="z215"/>
            <w:bookmarkEnd w:id="40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Правилам оказания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государственных услуг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сфере дошкольного образования</w:t>
            </w:r>
          </w:p>
        </w:tc>
      </w:tr>
    </w:tbl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Приложение 4 с изменением, внесенным приказом Министра образования и науки РК от 17.07.2020 </w:t>
      </w:r>
      <w:hyperlink r:id="rId30" w:anchor="z7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306</w:t>
        </w:r>
      </w:hyperlink>
      <w:r w:rsidRPr="00B25FF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со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"/>
        <w:gridCol w:w="4978"/>
        <w:gridCol w:w="7967"/>
      </w:tblGrid>
      <w:tr w:rsidR="00B25FF3" w:rsidRPr="00B25FF3" w:rsidTr="00B25FF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Дошкольные</w:t>
            </w:r>
            <w:r w:rsidRPr="00B25FF3"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/>
              </w:rPr>
              <w:t> организации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всех видов (далее </w:t>
            </w:r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–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слугодатель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веб-портал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"электронного правительства" (далее – портал).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Сроки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 минут.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Электронная и (или) бумажная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 9:00 часов до 18:00 часов с перерывом на обед с 13:00 часов до 14:00 часов.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1" w:name="z217"/>
            <w:bookmarkEnd w:id="41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2" w:name="z218"/>
            <w:bookmarkEnd w:id="42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3" w:name="z219"/>
            <w:bookmarkEnd w:id="43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4" w:name="z220"/>
            <w:bookmarkEnd w:id="44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Адреса мест оказания государственной услуги размещены: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5" w:name="z221"/>
            <w:bookmarkEnd w:id="45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 на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Министерства: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www.edu.gov.kz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 на портале: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www.egov.kz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1) направление на зачисление (действительно в течение пяти рабочих дней со дня выдачи);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4) </w:t>
            </w:r>
            <w:hyperlink r:id="rId31" w:anchor="z6" w:history="1">
              <w:r w:rsidRPr="00B25FF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паспорт здоровья</w:t>
              </w:r>
            </w:hyperlink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5)  справка о состоянии здоровья ребенка;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6) заключение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психолого-медико-педагогической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консультации (для детей с особыми образовательными потребностями).</w:t>
            </w:r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На портал: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1) направление на зачисление в дошкольную организацию (действительно в течение пяти рабочих дней со дня выдачи);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4) </w:t>
            </w:r>
            <w:hyperlink r:id="rId32" w:anchor="z6" w:history="1">
              <w:r w:rsidRPr="00B25FF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паспорт здоровья</w:t>
              </w:r>
            </w:hyperlink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5) справка о состоянии здоровья ребенка (электронная копия);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6) заключение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психолого-медико-педагогической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консультации (для детей с особыми образовательными потребностями) (сканированная копия, при наличии).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услугополучатели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</w:t>
            </w:r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 установление недостоверности документов, представленных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 несоответствие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B25FF3" w:rsidRPr="00B25FF3" w:rsidTr="00B25FF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Максимально допустимое время ожидания до момента приема документов – 15 минут.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6" w:name="z235"/>
            <w:bookmarkEnd w:id="46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Максимально допустимое время обслуживания – 15 минут.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7" w:name="z236"/>
            <w:bookmarkEnd w:id="47"/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интернет-ресурса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spellStart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spellEnd"/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48" w:name="z237"/>
            <w:bookmarkEnd w:id="48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 </w:t>
            </w:r>
            <w:proofErr w:type="spell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www.edu.gov.kz</w:t>
            </w:r>
            <w:proofErr w:type="spell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разделе "Государственные услуги".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Телефоны Единого </w:t>
            </w:r>
            <w:proofErr w:type="spellStart"/>
            <w:proofErr w:type="gramStart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spellEnd"/>
            <w:proofErr w:type="gramEnd"/>
            <w:r w:rsidRPr="00B25FF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 вопросам оказания государственных услуг: 1414, 8 800 080 7777.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B25FF3" w:rsidRPr="00B25FF3" w:rsidRDefault="00B25FF3" w:rsidP="00B25FF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5FF3" w:rsidRPr="00B25FF3" w:rsidTr="00B25FF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FF3" w:rsidRPr="00B25FF3" w:rsidRDefault="00B25FF3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9" w:name="z238"/>
            <w:bookmarkEnd w:id="49"/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к приказу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Министра образования и науки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B25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19 июня 2020 года № 254</w:t>
            </w:r>
          </w:p>
        </w:tc>
      </w:tr>
    </w:tbl>
    <w:p w:rsidR="00B25FF3" w:rsidRPr="00B25FF3" w:rsidRDefault="00B25FF3" w:rsidP="00B25FF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Перечень, утративших силу, некоторых приказов Министра образования и науки Республики Казахстан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 </w:t>
      </w:r>
      <w:hyperlink r:id="rId33" w:anchor="z1" w:history="1"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</w:t>
      </w:r>
      <w:proofErr w:type="gramStart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Казахстанская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правда" 23 июля 2015 года № 138 (28014)).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 </w:t>
      </w:r>
      <w:hyperlink r:id="rId34" w:anchor="z1" w:history="1">
        <w:proofErr w:type="gramStart"/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"Әділет" 10 марта 2016 года).</w:t>
      </w:r>
    </w:p>
    <w:p w:rsidR="00B25FF3" w:rsidRPr="00B25FF3" w:rsidRDefault="00B25FF3" w:rsidP="00B25FF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 </w:t>
      </w:r>
      <w:hyperlink r:id="rId35" w:anchor="z2" w:history="1">
        <w:proofErr w:type="gramStart"/>
        <w:r w:rsidRPr="00B25FF3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</w:t>
        </w:r>
      </w:hyperlink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 w:rsidRPr="00B25F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банке НПА РК в электронном виде 15 ноября 2017 года).</w:t>
      </w:r>
    </w:p>
    <w:p w:rsidR="00A70CD3" w:rsidRPr="00B25FF3" w:rsidRDefault="00B25FF3">
      <w:pPr>
        <w:rPr>
          <w:rFonts w:ascii="Times New Roman" w:hAnsi="Times New Roman" w:cs="Times New Roman"/>
          <w:sz w:val="28"/>
          <w:szCs w:val="28"/>
        </w:rPr>
      </w:pPr>
    </w:p>
    <w:sectPr w:rsidR="00A70CD3" w:rsidRPr="00B25FF3" w:rsidSect="00F9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5FF3"/>
    <w:rsid w:val="0040479C"/>
    <w:rsid w:val="00B25FF3"/>
    <w:rsid w:val="00B5619C"/>
    <w:rsid w:val="00F9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B2"/>
  </w:style>
  <w:style w:type="paragraph" w:styleId="3">
    <w:name w:val="heading 3"/>
    <w:basedOn w:val="a"/>
    <w:link w:val="30"/>
    <w:uiPriority w:val="9"/>
    <w:qFormat/>
    <w:rsid w:val="00B25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5F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2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FF3"/>
    <w:rPr>
      <w:color w:val="0000FF"/>
      <w:u w:val="single"/>
    </w:rPr>
  </w:style>
  <w:style w:type="paragraph" w:customStyle="1" w:styleId="note">
    <w:name w:val="note"/>
    <w:basedOn w:val="a"/>
    <w:rsid w:val="00B2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1200000561" TargetMode="External"/><Relationship Id="rId18" Type="http://schemas.openxmlformats.org/officeDocument/2006/relationships/hyperlink" Target="https://adilet.zan.kz/rus/docs/V2000020883" TargetMode="External"/><Relationship Id="rId26" Type="http://schemas.openxmlformats.org/officeDocument/2006/relationships/hyperlink" Target="https://adilet.zan.kz/rus/docs/Z13000000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Z1300000088" TargetMode="External"/><Relationship Id="rId34" Type="http://schemas.openxmlformats.org/officeDocument/2006/relationships/hyperlink" Target="https://adilet.zan.kz/rus/docs/V1600013255" TargetMode="Externa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Z020000343_" TargetMode="External"/><Relationship Id="rId17" Type="http://schemas.openxmlformats.org/officeDocument/2006/relationships/hyperlink" Target="https://adilet.zan.kz/rus/docs/V2000020883" TargetMode="External"/><Relationship Id="rId25" Type="http://schemas.openxmlformats.org/officeDocument/2006/relationships/hyperlink" Target="https://adilet.zan.kz/rus/docs/V2000020883" TargetMode="External"/><Relationship Id="rId33" Type="http://schemas.openxmlformats.org/officeDocument/2006/relationships/hyperlink" Target="https://adilet.zan.kz/rus/docs/V15000109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K1100000518" TargetMode="External"/><Relationship Id="rId20" Type="http://schemas.openxmlformats.org/officeDocument/2006/relationships/hyperlink" Target="https://adilet.zan.kz/rus/docs/Z1300000088" TargetMode="External"/><Relationship Id="rId29" Type="http://schemas.openxmlformats.org/officeDocument/2006/relationships/hyperlink" Target="https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883" TargetMode="External"/><Relationship Id="rId11" Type="http://schemas.openxmlformats.org/officeDocument/2006/relationships/hyperlink" Target="https://adilet.zan.kz/rus/docs/Z020000345_" TargetMode="External"/><Relationship Id="rId24" Type="http://schemas.openxmlformats.org/officeDocument/2006/relationships/hyperlink" Target="https://adilet.zan.kz/rus/docs/Z1900000293" TargetMode="External"/><Relationship Id="rId32" Type="http://schemas.openxmlformats.org/officeDocument/2006/relationships/hyperlink" Target="https://adilet.zan.kz/rus/docs/V030002423_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adilet.zan.kz/rus/docs/V2000020883" TargetMode="External"/><Relationship Id="rId15" Type="http://schemas.openxmlformats.org/officeDocument/2006/relationships/hyperlink" Target="https://adilet.zan.kz/rus/docs/Z1300000088" TargetMode="External"/><Relationship Id="rId23" Type="http://schemas.openxmlformats.org/officeDocument/2006/relationships/hyperlink" Target="https://adilet.zan.kz/rus/docs/Z1200000552" TargetMode="External"/><Relationship Id="rId28" Type="http://schemas.openxmlformats.org/officeDocument/2006/relationships/hyperlink" Target="https://adilet.zan.kz/rus/docs/V200002088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dilet.zan.kz/rus/docs/Z080000114_" TargetMode="External"/><Relationship Id="rId19" Type="http://schemas.openxmlformats.org/officeDocument/2006/relationships/hyperlink" Target="https://adilet.zan.kz/rus/docs/V2000020883" TargetMode="External"/><Relationship Id="rId31" Type="http://schemas.openxmlformats.org/officeDocument/2006/relationships/hyperlink" Target="https://adilet.zan.kz/rus/docs/V030002423_" TargetMode="External"/><Relationship Id="rId4" Type="http://schemas.openxmlformats.org/officeDocument/2006/relationships/hyperlink" Target="https://adilet.zan.kz/rus/docs/Z1300000088" TargetMode="Externa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200000552" TargetMode="External"/><Relationship Id="rId22" Type="http://schemas.openxmlformats.org/officeDocument/2006/relationships/hyperlink" Target="https://adilet.zan.kz/rus/docs/Z1200000561" TargetMode="External"/><Relationship Id="rId27" Type="http://schemas.openxmlformats.org/officeDocument/2006/relationships/hyperlink" Target="https://adilet.zan.kz/rus/docs/Z1300000088" TargetMode="External"/><Relationship Id="rId30" Type="http://schemas.openxmlformats.org/officeDocument/2006/relationships/hyperlink" Target="https://adilet.zan.kz/rus/docs/V2000020997" TargetMode="External"/><Relationship Id="rId35" Type="http://schemas.openxmlformats.org/officeDocument/2006/relationships/hyperlink" Target="https://adilet.zan.kz/rus/docs/V1700015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7474</Words>
  <Characters>42608</Characters>
  <Application>Microsoft Office Word</Application>
  <DocSecurity>0</DocSecurity>
  <Lines>355</Lines>
  <Paragraphs>99</Paragraphs>
  <ScaleCrop>false</ScaleCrop>
  <Company/>
  <LinksUpToDate>false</LinksUpToDate>
  <CharactersWithSpaces>49983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2021-12-15T07:15:00Z</dcterms:created>
  <dcterms:modified xsi:type="dcterms:W3CDTF">2021-12-15T07:20:00Z</dcterms:modified>
</cp:coreProperties>
</file>