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65" w:rsidRPr="00CF5F23" w:rsidRDefault="00F87765" w:rsidP="00F8776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F5F23">
        <w:rPr>
          <w:rFonts w:ascii="Times New Roman" w:hAnsi="Times New Roman"/>
          <w:b/>
          <w:sz w:val="28"/>
          <w:szCs w:val="28"/>
        </w:rPr>
        <w:t>БЕКІТЕМІН</w:t>
      </w:r>
    </w:p>
    <w:p w:rsidR="00F87765" w:rsidRDefault="00F87765" w:rsidP="00F8776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CF5F23">
        <w:rPr>
          <w:rFonts w:ascii="Times New Roman" w:hAnsi="Times New Roman"/>
          <w:b/>
          <w:sz w:val="28"/>
          <w:szCs w:val="28"/>
        </w:rPr>
        <w:t xml:space="preserve"> «Павлодар </w:t>
      </w:r>
      <w:proofErr w:type="spellStart"/>
      <w:r w:rsidRPr="00CF5F23">
        <w:rPr>
          <w:rFonts w:ascii="Times New Roman" w:hAnsi="Times New Roman"/>
          <w:b/>
          <w:sz w:val="28"/>
          <w:szCs w:val="28"/>
        </w:rPr>
        <w:t>дарыны</w:t>
      </w:r>
      <w:proofErr w:type="spellEnd"/>
      <w:r w:rsidRPr="00CF5F23">
        <w:rPr>
          <w:rFonts w:ascii="Times New Roman" w:hAnsi="Times New Roman"/>
          <w:b/>
          <w:sz w:val="28"/>
          <w:szCs w:val="28"/>
        </w:rPr>
        <w:t xml:space="preserve">» БУҚБДДО  </w:t>
      </w:r>
    </w:p>
    <w:p w:rsidR="00F87765" w:rsidRPr="00CF5F23" w:rsidRDefault="00F87765" w:rsidP="00F8776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CF5F23">
        <w:rPr>
          <w:rFonts w:ascii="Times New Roman" w:hAnsi="Times New Roman"/>
          <w:b/>
          <w:sz w:val="28"/>
          <w:szCs w:val="28"/>
          <w:lang w:val="kk-KZ"/>
        </w:rPr>
        <w:t xml:space="preserve">КМҚК басшысы </w:t>
      </w:r>
    </w:p>
    <w:p w:rsidR="00F87765" w:rsidRPr="00CF5F23" w:rsidRDefault="00F87765" w:rsidP="00F8776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CF5F23">
        <w:rPr>
          <w:rFonts w:ascii="Times New Roman" w:hAnsi="Times New Roman"/>
          <w:b/>
          <w:sz w:val="28"/>
          <w:szCs w:val="28"/>
          <w:lang w:val="kk-KZ"/>
        </w:rPr>
        <w:t>_________ А.Л.Мухаметжанова</w:t>
      </w:r>
    </w:p>
    <w:p w:rsidR="00F87765" w:rsidRPr="00CF5F23" w:rsidRDefault="00F87765" w:rsidP="00F8776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CF5F23">
        <w:rPr>
          <w:rFonts w:ascii="Times New Roman" w:hAnsi="Times New Roman"/>
          <w:b/>
          <w:sz w:val="28"/>
          <w:szCs w:val="28"/>
          <w:lang w:val="kk-KZ"/>
        </w:rPr>
        <w:t>«____» _________ 2022 ж.</w:t>
      </w:r>
    </w:p>
    <w:p w:rsidR="00F87765" w:rsidRPr="00CF5F23" w:rsidRDefault="00F87765" w:rsidP="00F8776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87765" w:rsidRPr="00CF5F23" w:rsidRDefault="00F87765" w:rsidP="00F87765">
      <w:pPr>
        <w:spacing w:after="0" w:line="240" w:lineRule="auto"/>
        <w:rPr>
          <w:lang w:val="kk-KZ"/>
        </w:rPr>
      </w:pPr>
    </w:p>
    <w:p w:rsidR="00F87765" w:rsidRPr="00F83E4D" w:rsidRDefault="00F87765" w:rsidP="00F87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"Транспарентті және есеп беретін мемлекет"</w:t>
      </w:r>
    </w:p>
    <w:p w:rsidR="00F87765" w:rsidRPr="00576C88" w:rsidRDefault="00F87765" w:rsidP="00F87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қалал</w:t>
      </w:r>
      <w:r w:rsidRPr="00576C8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 xml:space="preserve">ық қашықтықтан бейнероликтер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байқауының ережесі</w:t>
      </w:r>
    </w:p>
    <w:p w:rsidR="00F87765" w:rsidRPr="00F83E4D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Жалпы ереже</w:t>
      </w:r>
    </w:p>
    <w:p w:rsidR="00F87765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Бейнероликтердің (бұдан әрі -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байқауы</w:t>
      </w: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) осы Ережесі "Транспарентті және есеп беретін мемлекет"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бейнероликтер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байқауын</w:t>
      </w: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өткізу тәртібі мен шарттарын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ұсынады.</w:t>
      </w:r>
    </w:p>
    <w:p w:rsidR="00F87765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Байқаудың мақсаттары</w:t>
      </w:r>
    </w:p>
    <w:p w:rsidR="00F87765" w:rsidRPr="00576C88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1. Ашық және қоғамға есеп беретін мемлекетті қалыптастыруға бағытталған міндеттерді шешудегі Қазақстанның жетістіктерін паш ету; жоғары өнегелі, жауапты, бастамашыл және әлеуметтік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қ</w:t>
      </w: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ұзыретті азамат пен патриотты қалыптастыру және дамыту үшін мектептерде жағдай жасау;</w:t>
      </w:r>
    </w:p>
    <w:p w:rsidR="00F87765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C4836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2. Оқушылардың құқықтық сауаттылығын арттыру; құқық бұзушылықтардың алдын алу бойынша жұмысты жетілдіру және жандандыру, қоғамның назарын сыбайлас жемқорлық әрекеттерінің салдарына аудару.</w:t>
      </w:r>
    </w:p>
    <w:p w:rsidR="00F87765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Байқаудың міндеттері</w:t>
      </w:r>
    </w:p>
    <w:p w:rsidR="00F87765" w:rsidRPr="00576C88" w:rsidRDefault="00F87765" w:rsidP="00F877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1. Ой-өрісін кеңейту, байқағыштықты, эстетикалық талғамды, қойылған міндеттерді шешуге шығармашылық көзқарасты дамыту.</w:t>
      </w:r>
    </w:p>
    <w:p w:rsidR="00F87765" w:rsidRDefault="00F87765" w:rsidP="00F877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C4836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2. Жалпы білім беретін мектеп оқушыларының шығармашылық қызметін ынталандыру.</w:t>
      </w:r>
    </w:p>
    <w:p w:rsidR="00F87765" w:rsidRDefault="00F87765" w:rsidP="00F877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Қатысушылар</w:t>
      </w:r>
    </w:p>
    <w:p w:rsidR="00F87765" w:rsidRDefault="00F87765" w:rsidP="00F877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Байқауға жалпы білім беру мекемелерінің 10-11 сынып оқушылары қатысады.</w:t>
      </w:r>
    </w:p>
    <w:p w:rsidR="00F87765" w:rsidRDefault="00F87765" w:rsidP="00F877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Өткізу мерзімі:</w:t>
      </w:r>
    </w:p>
    <w:p w:rsidR="00F87765" w:rsidRPr="00576C88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1. Өтінімдер мен байқау жұмыстарын қабылдау-1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1</w:t>
      </w: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4</w:t>
      </w: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.2022 ж. дейін</w:t>
      </w:r>
    </w:p>
    <w:p w:rsidR="00F87765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 w:rsidRPr="005C4836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Байқау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576C88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 xml:space="preserve"> шарттары</w:t>
      </w:r>
    </w:p>
    <w:p w:rsidR="00F87765" w:rsidRPr="00576C88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Байқауға </w:t>
      </w: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қатысу үшін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байқаудың </w:t>
      </w: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мақсаттары мен міндеттеріне жауап беретін тақырыпқа бейнеролик дайындау қажет.</w:t>
      </w:r>
    </w:p>
    <w:p w:rsidR="00F87765" w:rsidRPr="00576C88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Байқауға </w:t>
      </w: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өтінім берілген тақырып бойынша авторлық жұмыстар қабылданады,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байқауға </w:t>
      </w: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қатысушыға тиесілі емес жұмыстарды пайдалануға тыйым салынады;</w:t>
      </w:r>
    </w:p>
    <w:p w:rsidR="00F87765" w:rsidRPr="00576C88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3. Байқаудың қазылар алқасы қатысушыларды бағалау кезінде мыналарды ескереді:</w:t>
      </w:r>
    </w:p>
    <w:p w:rsidR="00F87765" w:rsidRPr="00576C88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- бейнероликтің байқау тақырыбына сәйкестігі;</w:t>
      </w:r>
    </w:p>
    <w:p w:rsidR="00F87765" w:rsidRPr="00576C88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ш</w:t>
      </w: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ығармашылық жаңалық;</w:t>
      </w:r>
    </w:p>
    <w:p w:rsidR="00F87765" w:rsidRPr="00576C88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- өзіндік ерекшелігі;</w:t>
      </w:r>
    </w:p>
    <w:p w:rsidR="00F87765" w:rsidRPr="00576C88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- дыбыстық сүйемелдеудің, бейне эффектілердің болуы;</w:t>
      </w:r>
    </w:p>
    <w:p w:rsidR="00F87765" w:rsidRPr="00576C88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- жалпы эмоционалды қабылдау.</w:t>
      </w:r>
    </w:p>
    <w:p w:rsidR="00F87765" w:rsidRPr="00576C88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4.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Байқауға </w:t>
      </w: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қатысатын жұмыстың авторлық құқықтарының сақталуына осы жұмысты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байқауға </w:t>
      </w: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жіберген автор жауапты болады.</w:t>
      </w:r>
    </w:p>
    <w:p w:rsidR="00F87765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C4836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5. Өз жұмысын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байқауға </w:t>
      </w:r>
      <w:r w:rsidRPr="005C4836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жібере отырып, автор автоматты түрде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байқау </w:t>
      </w:r>
      <w:r w:rsidRPr="005C4836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ұйымдастырушыларына жіберілген материалды пайдалануға (Интернет желісінде орналастыруға) құқық береді.</w:t>
      </w:r>
    </w:p>
    <w:p w:rsidR="00F87765" w:rsidRPr="00576C88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F87765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 xml:space="preserve">Байқау </w:t>
      </w:r>
      <w:r w:rsidRPr="00576C88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 xml:space="preserve"> жұмыстар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 xml:space="preserve">ына </w:t>
      </w:r>
      <w:r w:rsidRPr="00576C88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 xml:space="preserve"> қойылатын талаптар</w:t>
      </w:r>
    </w:p>
    <w:p w:rsidR="00F87765" w:rsidRDefault="00F87765" w:rsidP="00F877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lastRenderedPageBreak/>
        <w:t>Бейне файлға қойылатын талаптар: ұзақтығы 2 минуттан аспайды, сапасы 360 px-тен төмен емес, бейне форматы MPEG4, Full HD, AVI.</w:t>
      </w:r>
    </w:p>
    <w:p w:rsidR="00F87765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Конкурс қорытындысын шығару</w:t>
      </w:r>
    </w:p>
    <w:p w:rsidR="00F87765" w:rsidRPr="006D647B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76C8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1. Байқаудың қорытындысын қазылар алқасы шығарады. </w:t>
      </w:r>
    </w:p>
    <w:p w:rsidR="00F87765" w:rsidRPr="00E8289E" w:rsidRDefault="00F87765" w:rsidP="00F877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E8289E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2. "Транспарентті және есеп беретін мемлекет" байқауының жеңімпаздары "Павлодар дарыны"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БУҚБДДО</w:t>
      </w:r>
      <w:r w:rsidRPr="00E8289E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1,2,3 дәрежелі дипломымен марапатталады.</w:t>
      </w:r>
    </w:p>
    <w:p w:rsidR="00F87765" w:rsidRDefault="00F87765" w:rsidP="00F877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E8289E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3.Қатысушылар өтінімдер мен бейнероликтерді </w:t>
      </w:r>
      <w:r w:rsidRPr="00E8289E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 xml:space="preserve">zhasulan.pvl@bk.ru </w:t>
      </w:r>
      <w:r w:rsidRPr="00E8289E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электрондық поштаға 11.04.2022 жылға дейін келесі нысан бойынша ұсынуы тиіс: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</w:p>
    <w:p w:rsidR="00F87765" w:rsidRPr="00E8289E" w:rsidRDefault="00F87765" w:rsidP="00F8776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E8289E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Pr="00E8289E">
        <w:rPr>
          <w:rFonts w:ascii="Times New Roman" w:hAnsi="Times New Roman"/>
          <w:b/>
          <w:i/>
          <w:sz w:val="28"/>
          <w:szCs w:val="28"/>
          <w:lang w:val="kk-KZ"/>
        </w:rPr>
        <w:t>Қосымша</w:t>
      </w:r>
    </w:p>
    <w:p w:rsidR="00F87765" w:rsidRPr="00F83E4D" w:rsidRDefault="00F87765" w:rsidP="00F87765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F87765" w:rsidRDefault="00F87765" w:rsidP="00F87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D647B">
        <w:rPr>
          <w:rFonts w:ascii="Times New Roman" w:hAnsi="Times New Roman"/>
          <w:b/>
          <w:sz w:val="28"/>
          <w:szCs w:val="28"/>
          <w:lang w:val="kk-KZ"/>
        </w:rPr>
        <w:t>"Транспарентті және есеп беретін мемлекет"</w:t>
      </w:r>
      <w:r w:rsidRPr="006D647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қалал</w:t>
      </w:r>
      <w:r w:rsidRPr="00576C8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ық қашықтықтан бейнероликтер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байқауына </w:t>
      </w:r>
      <w:r w:rsidRPr="006D647B">
        <w:rPr>
          <w:rFonts w:ascii="Times New Roman" w:hAnsi="Times New Roman"/>
          <w:b/>
          <w:sz w:val="28"/>
          <w:szCs w:val="28"/>
          <w:lang w:val="kk-KZ"/>
        </w:rPr>
        <w:t xml:space="preserve"> қатысуға өтінім</w:t>
      </w:r>
    </w:p>
    <w:p w:rsidR="00F87765" w:rsidRPr="006D647B" w:rsidRDefault="00F87765" w:rsidP="00F87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1057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9"/>
        <w:gridCol w:w="567"/>
        <w:gridCol w:w="567"/>
        <w:gridCol w:w="993"/>
        <w:gridCol w:w="992"/>
        <w:gridCol w:w="709"/>
        <w:gridCol w:w="850"/>
        <w:gridCol w:w="567"/>
        <w:gridCol w:w="709"/>
        <w:gridCol w:w="567"/>
        <w:gridCol w:w="567"/>
        <w:gridCol w:w="567"/>
        <w:gridCol w:w="850"/>
        <w:gridCol w:w="1418"/>
      </w:tblGrid>
      <w:tr w:rsidR="00F87765" w:rsidRPr="00E8289E" w:rsidTr="00F87765">
        <w:trPr>
          <w:trHeight w:val="37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54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ТАӘ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Мектеп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Сынып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Бейнеролик жұмыс атауы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E8289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Бейне пішімінің сипаттамасы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Оқыту тілі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Есепте тұрған балалар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Оқушы с</w:t>
            </w:r>
            <w:r w:rsidRPr="0085469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татус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Оның ішінде </w:t>
            </w:r>
            <w:r w:rsidRPr="0085469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АСП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алатындар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87765" w:rsidRPr="00E8289E" w:rsidRDefault="00F87765" w:rsidP="00845DDE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Жауапты жетекшінің ТАӘ байл.тел. эле</w:t>
            </w:r>
            <w:r w:rsidRPr="00E8289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ктрон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E8289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по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ш</w:t>
            </w:r>
            <w:r w:rsidRPr="00E8289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та</w:t>
            </w:r>
          </w:p>
        </w:tc>
      </w:tr>
      <w:tr w:rsidR="00F87765" w:rsidRPr="00E8289E" w:rsidTr="00F87765">
        <w:trPr>
          <w:trHeight w:val="704"/>
        </w:trPr>
        <w:tc>
          <w:tcPr>
            <w:tcW w:w="425" w:type="dxa"/>
            <w:vMerge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МІБ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КТІЖ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Қауіпті топ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а/қ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к/б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ж/б</w:t>
            </w:r>
          </w:p>
        </w:tc>
        <w:tc>
          <w:tcPr>
            <w:tcW w:w="850" w:type="dxa"/>
            <w:vMerge/>
            <w:shd w:val="clear" w:color="auto" w:fill="auto"/>
          </w:tcPr>
          <w:p w:rsidR="00F87765" w:rsidRPr="0085469F" w:rsidRDefault="00F87765" w:rsidP="00845DD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87765" w:rsidRPr="00E8289E" w:rsidRDefault="00F87765" w:rsidP="00845DD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</w:tbl>
    <w:p w:rsidR="00F87765" w:rsidRPr="00E8289E" w:rsidRDefault="00F87765" w:rsidP="00F87765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E8289E">
        <w:rPr>
          <w:rFonts w:ascii="Times New Roman" w:hAnsi="Times New Roman"/>
          <w:sz w:val="18"/>
          <w:szCs w:val="18"/>
          <w:lang w:val="kk-KZ"/>
        </w:rPr>
        <w:br/>
      </w:r>
    </w:p>
    <w:p w:rsidR="00F87765" w:rsidRPr="00081D3E" w:rsidRDefault="00F87765" w:rsidP="00F8776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F87765" w:rsidRPr="00CF5F23" w:rsidRDefault="00F87765" w:rsidP="00F87765">
      <w:pPr>
        <w:spacing w:after="0" w:line="240" w:lineRule="auto"/>
        <w:rPr>
          <w:rFonts w:ascii="Times New Roman" w:hAnsi="Times New Roman"/>
          <w:lang w:val="kk-KZ"/>
        </w:rPr>
      </w:pPr>
      <w:r w:rsidRPr="00CF5F23">
        <w:rPr>
          <w:rFonts w:ascii="Times New Roman" w:hAnsi="Times New Roman"/>
          <w:lang w:val="kk-KZ"/>
        </w:rPr>
        <w:t>Орын: Якупова К.О.  тел : +77077377579</w:t>
      </w:r>
    </w:p>
    <w:p w:rsidR="00F87765" w:rsidRPr="00CF5F23" w:rsidRDefault="00F87765" w:rsidP="00F87765">
      <w:pPr>
        <w:spacing w:after="0" w:line="240" w:lineRule="auto"/>
        <w:rPr>
          <w:rFonts w:ascii="Times New Roman" w:hAnsi="Times New Roman"/>
          <w:lang w:val="kk-KZ"/>
        </w:rPr>
      </w:pPr>
    </w:p>
    <w:p w:rsidR="00F87765" w:rsidRPr="00E8289E" w:rsidRDefault="00F87765" w:rsidP="00F87765">
      <w:pPr>
        <w:spacing w:after="0" w:line="240" w:lineRule="auto"/>
        <w:rPr>
          <w:lang w:val="kk-KZ"/>
        </w:rPr>
      </w:pPr>
    </w:p>
    <w:p w:rsidR="00F87765" w:rsidRPr="00E8289E" w:rsidRDefault="00F87765" w:rsidP="00F87765">
      <w:pPr>
        <w:spacing w:after="0" w:line="240" w:lineRule="auto"/>
        <w:rPr>
          <w:lang w:val="kk-KZ"/>
        </w:rPr>
      </w:pPr>
    </w:p>
    <w:p w:rsidR="00F87765" w:rsidRPr="00E8289E" w:rsidRDefault="00F87765" w:rsidP="00F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525FAC" w:rsidRPr="00F87765" w:rsidRDefault="00525FAC">
      <w:pPr>
        <w:rPr>
          <w:lang w:val="kk-KZ"/>
        </w:rPr>
      </w:pPr>
    </w:p>
    <w:sectPr w:rsidR="00525FAC" w:rsidRPr="00F87765" w:rsidSect="00D1306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7452C"/>
    <w:multiLevelType w:val="hybridMultilevel"/>
    <w:tmpl w:val="8D243D6C"/>
    <w:lvl w:ilvl="0" w:tplc="08ECC95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87765"/>
    <w:rsid w:val="00525FAC"/>
    <w:rsid w:val="00F8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2022-04-01T10:22:00Z</dcterms:created>
  <dcterms:modified xsi:type="dcterms:W3CDTF">2022-04-01T10:26:00Z</dcterms:modified>
</cp:coreProperties>
</file>