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A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Павло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дар қаласы</w:t>
      </w:r>
      <w:r w:rsidR="005F1A84" w:rsidRPr="005F1A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</w:p>
    <w:p w:rsidR="004B1827" w:rsidRDefault="004B1827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4B1827" w:rsidRPr="005F1A84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1A84" w:rsidRDefault="00224ECD" w:rsidP="005F1A8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1C3420F" wp14:editId="3AC9F398">
            <wp:extent cx="1270000" cy="1320800"/>
            <wp:effectExtent l="0" t="0" r="635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68" cy="131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</w:t>
      </w:r>
      <w:r w:rsidR="00A4430A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7092E642" wp14:editId="4E98733A">
            <wp:extent cx="1236479" cy="1231900"/>
            <wp:effectExtent l="0" t="0" r="1905" b="635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32" cy="124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A84" w:rsidRDefault="005F1A84" w:rsidP="005F1A84">
      <w:pPr>
        <w:spacing w:after="0" w:line="100" w:lineRule="atLeast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232BF5" wp14:editId="775A0F9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«Е</w:t>
      </w:r>
      <w:r w:rsidR="009427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рте диагностика мәселесінің өзектілігі, сөйлемейтін балалардың сөйлеуін бастау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( логопедтердің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жұмыс тәжірибесінен)</w:t>
      </w:r>
    </w:p>
    <w:p w:rsidR="004B1827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ұйымдарындағы логопедтердің қалалық семинардың </w:t>
      </w:r>
    </w:p>
    <w:p w:rsidR="00A60BA4" w:rsidRPr="004B1827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4B1827"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>БАҒДАРЛАМАСЫ</w:t>
      </w: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A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Pr="005F1A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городского семинара </w:t>
      </w: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логопедов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</w:t>
      </w:r>
    </w:p>
    <w:p w:rsidR="00A60BA4" w:rsidRDefault="00A60BA4" w:rsidP="004B1827">
      <w:pPr>
        <w:tabs>
          <w:tab w:val="left" w:pos="567"/>
        </w:tabs>
        <w:spacing w:after="0" w:line="240" w:lineRule="auto"/>
        <w:jc w:val="center"/>
      </w:pP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9427CE">
        <w:rPr>
          <w:rFonts w:ascii="Times New Roman" w:hAnsi="Times New Roman" w:cs="Times New Roman"/>
          <w:b/>
          <w:sz w:val="28"/>
          <w:szCs w:val="28"/>
          <w:lang w:val="kk-KZ"/>
        </w:rPr>
        <w:t>ктуальность проблемы ранней диагностики, запуск речи неговорящих детей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(из опыта работы логопедов)</w:t>
      </w:r>
    </w:p>
    <w:p w:rsidR="00A60BA4" w:rsidRDefault="00A60BA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B1827" w:rsidRDefault="004B182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A60BA4" w:rsidRDefault="00A60BA4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0"/>
          <w:szCs w:val="20"/>
          <w:lang w:val="kk-KZ"/>
        </w:rPr>
      </w:pPr>
    </w:p>
    <w:p w:rsid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Өткізу күні: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2022 ж. 31.03. 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Уақыты: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:00 – 10:40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4"/>
          <w:szCs w:val="24"/>
          <w:lang w:val="kk-KZ"/>
        </w:rPr>
        <w:t>«Павлодар қаласының  № 42 мектепке дейінгі гимназиясы»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 КМҚК,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Ак.Шөкин көшесі, 33 үй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4430A" w:rsidRPr="00A4430A" w:rsidRDefault="00A4430A" w:rsidP="00A4430A">
      <w:pPr>
        <w:spacing w:after="0"/>
        <w:rPr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Тіркелу: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09:45-10:00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Пішімі: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ZOOM конференциясы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Конференция идентификаторы: </w:t>
      </w:r>
      <w:r w:rsidRPr="00A4430A">
        <w:rPr>
          <w:rFonts w:ascii="Times New Roman" w:eastAsia="Calibri" w:hAnsi="Times New Roman" w:cs="Times New Roman"/>
          <w:sz w:val="24"/>
          <w:szCs w:val="24"/>
          <w:lang w:val="kk-KZ"/>
        </w:rPr>
        <w:t>843 7238 9468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 коды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4430A">
        <w:rPr>
          <w:rFonts w:ascii="Times New Roman" w:eastAsia="Calibri" w:hAnsi="Times New Roman" w:cs="Times New Roman"/>
          <w:sz w:val="24"/>
          <w:szCs w:val="24"/>
          <w:lang w:val="kk-KZ"/>
        </w:rPr>
        <w:t>w0BpHL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Модератор: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К.М.Рахымжанова  Павлодар қаласы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бөлімінің әдіскері</w:t>
      </w:r>
    </w:p>
    <w:p w:rsidR="00A4430A" w:rsidRPr="00A4430A" w:rsidRDefault="00A4430A" w:rsidP="00A4430A">
      <w:pPr>
        <w:spacing w:after="0"/>
        <w:rPr>
          <w:lang w:val="kk-KZ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785"/>
        <w:gridCol w:w="65"/>
        <w:gridCol w:w="1560"/>
        <w:gridCol w:w="1700"/>
        <w:gridCol w:w="3161"/>
      </w:tblGrid>
      <w:tr w:rsidR="00A4430A" w:rsidRPr="00A4430A" w:rsidTr="00BE0126">
        <w:trPr>
          <w:trHeight w:val="47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Кіріспе сөз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Pr="005F1A84" w:rsidRDefault="00A4430A" w:rsidP="00BE0126">
            <w:pPr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Мұратханқызы Рахымжанова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қаласының білім беру бөлімінің әдіскері</w:t>
            </w:r>
          </w:p>
        </w:tc>
      </w:tr>
      <w:tr w:rsidR="00A4430A" w:rsidTr="00BE0126">
        <w:trPr>
          <w:trHeight w:val="278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Теориялық бөлім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4430A" w:rsidRDefault="00A4430A" w:rsidP="00BE0126">
            <w:pPr>
              <w:widowControl w:val="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4430A" w:rsidTr="00BE0126">
        <w:trPr>
          <w:trHeight w:val="49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Сөйлеу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дамуының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бұзылуын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ерте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диагностикалау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4430A" w:rsidRDefault="00A4430A" w:rsidP="00BE0126">
            <w:pPr>
              <w:widowControl w:val="0"/>
              <w:spacing w:after="0" w:line="100" w:lineRule="atLeast"/>
            </w:pPr>
          </w:p>
          <w:p w:rsidR="00A4430A" w:rsidRDefault="00A4430A" w:rsidP="00BE0126">
            <w:pPr>
              <w:widowControl w:val="0"/>
              <w:spacing w:after="0" w:line="100" w:lineRule="atLeast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Анна Александровна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№34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логопед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A4430A" w:rsidTr="00BE0126">
        <w:trPr>
          <w:trHeight w:val="199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бө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ім</w:t>
            </w:r>
            <w:proofErr w:type="spellEnd"/>
          </w:p>
          <w:p w:rsidR="00A4430A" w:rsidRDefault="00A4430A" w:rsidP="00BE012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430A" w:rsidRPr="00A4430A" w:rsidTr="00BE012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0A" w:rsidRPr="005F1A84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Сөйлеу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дамуының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кешігуі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балалардың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сөйлеуін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ынталандыру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Pr="005F1A84" w:rsidRDefault="00A4430A" w:rsidP="00BE0126">
            <w:pPr>
              <w:widowControl w:val="0"/>
              <w:spacing w:after="0" w:line="100" w:lineRule="atLeast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Анастасия</w:t>
            </w:r>
            <w:r w:rsidRPr="005F1A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Евгеньевна</w:t>
            </w:r>
            <w:r w:rsidRPr="005F1A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Сакс</w:t>
            </w:r>
            <w:r w:rsidRPr="005F1A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Павлодар қаласының  №42 мектепке дейінгі гимназиясының </w:t>
            </w:r>
            <w:r w:rsidRPr="005F1A8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логопед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Pr="005F1A8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A4430A" w:rsidRPr="00A4430A" w:rsidTr="00BE012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Pr="005F1A84" w:rsidRDefault="00A4430A" w:rsidP="00BE0126">
            <w:pPr>
              <w:widowControl w:val="0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Ерте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жастағы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сөйлеуін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аналарға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ұсыныстар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»</w:t>
            </w:r>
          </w:p>
          <w:p w:rsidR="00A4430A" w:rsidRPr="005F1A84" w:rsidRDefault="00A4430A" w:rsidP="00BE0126">
            <w:pPr>
              <w:widowControl w:val="0"/>
              <w:spacing w:after="0" w:line="100" w:lineRule="atLeast"/>
              <w:rPr>
                <w:lang w:val="en-US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Pr="005F1A84" w:rsidRDefault="00A4430A" w:rsidP="00BE0126">
            <w:pPr>
              <w:widowControl w:val="0"/>
              <w:spacing w:after="0" w:line="100" w:lineRule="atLeast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Аягуль Кабдыгалымовна Нуритдинова,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логопеді</w:t>
            </w:r>
          </w:p>
        </w:tc>
      </w:tr>
      <w:tr w:rsidR="00A4430A" w:rsidTr="00BE0126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10.24-</w:t>
            </w:r>
          </w:p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Рефлексия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Синквейн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)</w:t>
            </w:r>
          </w:p>
          <w:p w:rsidR="00A4430A" w:rsidRDefault="00A4430A" w:rsidP="00BE0126">
            <w:pPr>
              <w:widowControl w:val="0"/>
              <w:spacing w:after="0" w:line="100" w:lineRule="atLeast"/>
            </w:pPr>
          </w:p>
          <w:p w:rsidR="00A4430A" w:rsidRDefault="00A4430A" w:rsidP="00BE0126">
            <w:pPr>
              <w:widowControl w:val="0"/>
              <w:spacing w:after="0" w:line="100" w:lineRule="atLeast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Default="00A4430A" w:rsidP="00BE0126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Анастасия Евгеньевна Сакс,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Павлодар қаласының  № 42 мектепке дейінгі гимназиясының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логопед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A4430A" w:rsidRDefault="00A4430A" w:rsidP="00A4430A">
      <w:pPr>
        <w:rPr>
          <w:lang w:val="kk-KZ"/>
        </w:rPr>
      </w:pP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 202</w:t>
      </w:r>
      <w:r>
        <w:rPr>
          <w:rFonts w:ascii="Times New Roman" w:eastAsia="Calibri" w:hAnsi="Times New Roman" w:cs="Times New Roman"/>
          <w:sz w:val="24"/>
          <w:szCs w:val="24"/>
        </w:rPr>
        <w:t>2 г.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10:00 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10:40 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КГКП «Дошкольная гимназия №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42 города Павлодара», 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ул.Ак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kk-KZ"/>
        </w:rPr>
        <w:t>.Ч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kk-KZ"/>
        </w:rPr>
        <w:t>окина 33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09:45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-10:00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Индентификатор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конференции: </w:t>
      </w:r>
      <w:r>
        <w:rPr>
          <w:rFonts w:ascii="Times New Roman" w:eastAsia="Calibri" w:hAnsi="Times New Roman" w:cs="Times New Roman"/>
          <w:sz w:val="24"/>
          <w:szCs w:val="24"/>
        </w:rPr>
        <w:t>843 7238 9468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Код конференции: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BpHL</w:t>
      </w:r>
      <w:proofErr w:type="spellEnd"/>
    </w:p>
    <w:p w:rsidR="00A4430A" w:rsidRDefault="00A4430A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Рахымжанова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методист отдела образования г.Павлодара</w:t>
      </w:r>
    </w:p>
    <w:p w:rsidR="00A4430A" w:rsidRDefault="00A4430A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4430A" w:rsidRDefault="00A4430A" w:rsidP="00A4430A">
      <w:pPr>
        <w:spacing w:after="0" w:line="100" w:lineRule="atLeast"/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785"/>
        <w:gridCol w:w="65"/>
        <w:gridCol w:w="1570"/>
        <w:gridCol w:w="1690"/>
        <w:gridCol w:w="3131"/>
        <w:gridCol w:w="30"/>
      </w:tblGrid>
      <w:tr w:rsidR="00A4430A" w:rsidTr="009D2E7C">
        <w:trPr>
          <w:trHeight w:val="47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Вступительное  слово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100" w:lineRule="atLeast"/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Рахымжанова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Кундуз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Муратхановна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отдела образования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авлодара</w:t>
            </w:r>
          </w:p>
          <w:p w:rsidR="00A4430A" w:rsidRDefault="00A4430A" w:rsidP="009D2E7C">
            <w:pPr>
              <w:spacing w:after="0" w:line="100" w:lineRule="atLeast"/>
            </w:pPr>
          </w:p>
        </w:tc>
      </w:tr>
      <w:tr w:rsidR="00A4430A" w:rsidTr="009D2E7C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78"/>
        </w:trPr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Теоретическая  часть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snapToGrid w:val="0"/>
            </w:pPr>
          </w:p>
        </w:tc>
      </w:tr>
      <w:tr w:rsidR="00A4430A" w:rsidTr="009D2E7C">
        <w:trPr>
          <w:trHeight w:val="49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240" w:lineRule="auto"/>
              <w:ind w:left="-38" w:firstLine="3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«Ранняя диагностика нарушений развития речи».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Анна Александровна,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логопед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«Яс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-сад №34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авлодара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</w:p>
        </w:tc>
      </w:tr>
      <w:tr w:rsidR="00A4430A" w:rsidTr="009D2E7C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99"/>
        </w:trPr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Практическая   часть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snapToGrid w:val="0"/>
            </w:pPr>
          </w:p>
        </w:tc>
      </w:tr>
      <w:tr w:rsidR="00A4430A" w:rsidTr="009D2E7C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  <w:p w:rsidR="00A4430A" w:rsidRDefault="00A4430A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«Стимуляция речи детей с ЗРР»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Сакс Анастасия Евгеньевна,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логопед 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«Дошкольная гимназия №42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авлодара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A4430A" w:rsidTr="009D2E7C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«Рекомендации родителям по развитию речи детей раннего возраста»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Нуритдинова Аягуль Кабдыгалымовна,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логопед 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ли-сад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№2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г.Павлодара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A4430A" w:rsidTr="009D2E7C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10.24-</w:t>
            </w:r>
          </w:p>
          <w:p w:rsidR="00A4430A" w:rsidRDefault="00A4430A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Сакс Анастасия Евгеньевна,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логопед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«Дошкольная гимназия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авлодара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4430A" w:rsidRDefault="00A4430A" w:rsidP="009D2E7C">
            <w:pPr>
              <w:widowControl w:val="0"/>
              <w:spacing w:after="0" w:line="100" w:lineRule="atLeast"/>
            </w:pPr>
          </w:p>
        </w:tc>
      </w:tr>
    </w:tbl>
    <w:p w:rsidR="00A4430A" w:rsidRDefault="00A4430A" w:rsidP="00A4430A">
      <w:pPr>
        <w:spacing w:after="0" w:line="100" w:lineRule="atLeast"/>
        <w:jc w:val="both"/>
      </w:pPr>
    </w:p>
    <w:sectPr w:rsidR="00A4430A" w:rsidSect="004B1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134" w:bottom="567" w:left="1134" w:header="720" w:footer="720" w:gutter="0"/>
      <w:cols w:num="2"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BA" w:rsidRDefault="00F463BA" w:rsidP="00224ECD">
      <w:pPr>
        <w:spacing w:after="0" w:line="240" w:lineRule="auto"/>
      </w:pPr>
      <w:r>
        <w:separator/>
      </w:r>
    </w:p>
  </w:endnote>
  <w:endnote w:type="continuationSeparator" w:id="0">
    <w:p w:rsidR="00F463BA" w:rsidRDefault="00F463BA" w:rsidP="002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BA" w:rsidRDefault="00F463BA" w:rsidP="00224ECD">
      <w:pPr>
        <w:spacing w:after="0" w:line="240" w:lineRule="auto"/>
      </w:pPr>
      <w:r>
        <w:separator/>
      </w:r>
    </w:p>
  </w:footnote>
  <w:footnote w:type="continuationSeparator" w:id="0">
    <w:p w:rsidR="00F463BA" w:rsidRDefault="00F463BA" w:rsidP="0022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D"/>
    <w:rsid w:val="00134977"/>
    <w:rsid w:val="00224ECD"/>
    <w:rsid w:val="004B1827"/>
    <w:rsid w:val="005F1A84"/>
    <w:rsid w:val="009427CE"/>
    <w:rsid w:val="00A4430A"/>
    <w:rsid w:val="00A60BA4"/>
    <w:rsid w:val="00F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Пользователь</cp:lastModifiedBy>
  <cp:revision>5</cp:revision>
  <cp:lastPrinted>2022-04-06T06:02:00Z</cp:lastPrinted>
  <dcterms:created xsi:type="dcterms:W3CDTF">2022-03-30T11:18:00Z</dcterms:created>
  <dcterms:modified xsi:type="dcterms:W3CDTF">2022-04-06T06:04:00Z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