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DF" w:rsidRDefault="00B01B93" w:rsidP="005D34DF">
      <w:pPr>
        <w:spacing w:after="0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226699">
        <w:rPr>
          <w:rFonts w:ascii="Arial" w:hAnsi="Arial" w:cs="Arial"/>
          <w:b/>
          <w:noProof/>
          <w:sz w:val="20"/>
          <w:szCs w:val="20"/>
        </w:rPr>
        <w:t xml:space="preserve">  </w:t>
      </w:r>
      <w:r w:rsidR="005D34DF">
        <w:rPr>
          <w:rFonts w:ascii="Arial" w:hAnsi="Arial" w:cs="Arial"/>
          <w:b/>
          <w:noProof/>
          <w:sz w:val="20"/>
          <w:szCs w:val="20"/>
        </w:rPr>
        <w:t xml:space="preserve">             </w:t>
      </w:r>
      <w:r w:rsidR="00226699" w:rsidRPr="00226699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026929" cy="1023126"/>
            <wp:effectExtent l="19050" t="0" r="1771" b="0"/>
            <wp:docPr id="6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4DF">
        <w:rPr>
          <w:rFonts w:ascii="Arial" w:hAnsi="Arial" w:cs="Arial"/>
          <w:b/>
          <w:noProof/>
          <w:sz w:val="20"/>
          <w:szCs w:val="20"/>
        </w:rPr>
        <w:t xml:space="preserve">               </w:t>
      </w:r>
      <w:r w:rsidR="00036D35" w:rsidRPr="00036D35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075949" cy="1003300"/>
            <wp:effectExtent l="19050" t="0" r="0" b="0"/>
            <wp:docPr id="3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21DFBC0-2342-4285-B4D1-5E4FABCB0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21DFBC0-2342-4285-B4D1-5E4FABCB0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861" cy="10237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D34DF">
        <w:rPr>
          <w:rFonts w:ascii="Arial" w:hAnsi="Arial" w:cs="Arial"/>
          <w:b/>
          <w:noProof/>
          <w:sz w:val="20"/>
          <w:szCs w:val="20"/>
        </w:rPr>
        <w:t xml:space="preserve">     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Pr="00B01B93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01B93" w:rsidRPr="00226699" w:rsidRDefault="005D34DF" w:rsidP="005D34DF">
      <w:pPr>
        <w:spacing w:after="0"/>
        <w:jc w:val="center"/>
        <w:rPr>
          <w:rFonts w:ascii="Arial" w:hAnsi="Arial" w:cs="Arial"/>
          <w:color w:val="002060"/>
          <w:sz w:val="20"/>
          <w:szCs w:val="20"/>
        </w:rPr>
      </w:pPr>
      <w:r w:rsidRPr="00226699">
        <w:rPr>
          <w:rFonts w:ascii="Arial" w:hAnsi="Arial" w:cs="Arial"/>
          <w:color w:val="002060"/>
          <w:sz w:val="20"/>
          <w:szCs w:val="20"/>
        </w:rPr>
        <w:t xml:space="preserve">                                                                                            Утверждаю</w:t>
      </w:r>
    </w:p>
    <w:p w:rsidR="005D34DF" w:rsidRPr="00226699" w:rsidRDefault="005D34DF" w:rsidP="005D34DF">
      <w:pPr>
        <w:spacing w:after="0"/>
        <w:jc w:val="right"/>
        <w:rPr>
          <w:rFonts w:ascii="Arial" w:hAnsi="Arial" w:cs="Arial"/>
          <w:color w:val="002060"/>
          <w:sz w:val="20"/>
          <w:szCs w:val="20"/>
        </w:rPr>
      </w:pPr>
      <w:proofErr w:type="gramStart"/>
      <w:r w:rsidRPr="00226699">
        <w:rPr>
          <w:rFonts w:ascii="Arial" w:hAnsi="Arial" w:cs="Arial"/>
          <w:color w:val="002060"/>
          <w:sz w:val="20"/>
          <w:szCs w:val="20"/>
        </w:rPr>
        <w:t>Заведующий методкабинета</w:t>
      </w:r>
      <w:proofErr w:type="gramEnd"/>
    </w:p>
    <w:p w:rsidR="005D34DF" w:rsidRPr="00226699" w:rsidRDefault="00D237EF" w:rsidP="005D34DF">
      <w:pPr>
        <w:spacing w:after="0"/>
        <w:jc w:val="right"/>
        <w:rPr>
          <w:rFonts w:ascii="Arial" w:hAnsi="Arial" w:cs="Arial"/>
          <w:color w:val="002060"/>
          <w:sz w:val="20"/>
          <w:szCs w:val="20"/>
        </w:rPr>
      </w:pPr>
      <w:r w:rsidRPr="00D237EF">
        <w:rPr>
          <w:rFonts w:ascii="Arial" w:hAnsi="Arial" w:cs="Arial"/>
          <w:noProof/>
          <w:color w:val="002060"/>
          <w:sz w:val="20"/>
          <w:szCs w:val="20"/>
        </w:rPr>
        <w:drawing>
          <wp:inline distT="0" distB="0" distL="0" distR="0">
            <wp:extent cx="386134" cy="500434"/>
            <wp:effectExtent l="76200" t="0" r="52016" b="0"/>
            <wp:docPr id="2" name="Рисунок 1" descr="C:\Users\User\Downloads\Сканирование 10 марта 2022 г.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" descr="C:\Users\User\Downloads\Сканирование 10 марта 2022 г.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l="24706" t="24489" r="14856" b="26248"/>
                    <a:stretch/>
                  </pic:blipFill>
                  <pic:spPr bwMode="auto">
                    <a:xfrm rot="16200000">
                      <a:off x="0" y="0"/>
                      <a:ext cx="389177" cy="50437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5D34DF" w:rsidRPr="00226699">
        <w:rPr>
          <w:rFonts w:ascii="Arial" w:hAnsi="Arial" w:cs="Arial"/>
          <w:color w:val="002060"/>
          <w:sz w:val="20"/>
          <w:szCs w:val="20"/>
        </w:rPr>
        <w:t>Г. Шиндлярская</w:t>
      </w:r>
    </w:p>
    <w:p w:rsidR="005D34DF" w:rsidRPr="00036D35" w:rsidRDefault="005D34DF" w:rsidP="005D34DF">
      <w:pPr>
        <w:spacing w:after="0"/>
        <w:jc w:val="right"/>
        <w:rPr>
          <w:rFonts w:ascii="Arial" w:hAnsi="Arial" w:cs="Arial"/>
          <w:color w:val="002060"/>
          <w:sz w:val="20"/>
          <w:szCs w:val="20"/>
        </w:rPr>
      </w:pPr>
    </w:p>
    <w:p w:rsidR="00036D35" w:rsidRPr="00036D35" w:rsidRDefault="00036D35" w:rsidP="00036D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val="kk-KZ"/>
        </w:rPr>
      </w:pPr>
      <w:r w:rsidRPr="00036D35">
        <w:rPr>
          <w:rFonts w:ascii="Times New Roman" w:eastAsia="Times New Roman" w:hAnsi="Times New Roman" w:cs="Times New Roman"/>
          <w:b/>
          <w:color w:val="002060"/>
          <w:lang w:val="kk-KZ"/>
        </w:rPr>
        <w:t>ҚАЛАЛЫҚ</w:t>
      </w:r>
    </w:p>
    <w:p w:rsidR="00036D35" w:rsidRPr="00036D35" w:rsidRDefault="00036D35" w:rsidP="00036D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val="kk-KZ"/>
        </w:rPr>
      </w:pPr>
      <w:r w:rsidRPr="00036D35">
        <w:rPr>
          <w:rFonts w:ascii="Times New Roman" w:eastAsia="Times New Roman" w:hAnsi="Times New Roman" w:cs="Times New Roman"/>
          <w:b/>
          <w:color w:val="002060"/>
          <w:lang w:val="kk-KZ"/>
        </w:rPr>
        <w:t xml:space="preserve">САРАПШЫЛАР КЕҢЕСІ </w:t>
      </w:r>
    </w:p>
    <w:p w:rsidR="00036D35" w:rsidRPr="00036D35" w:rsidRDefault="00036D35" w:rsidP="00036D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val="kk-KZ"/>
        </w:rPr>
      </w:pPr>
      <w:r w:rsidRPr="00036D35">
        <w:rPr>
          <w:rFonts w:ascii="Times New Roman" w:eastAsia="Times New Roman" w:hAnsi="Times New Roman" w:cs="Times New Roman"/>
          <w:b/>
          <w:color w:val="002060"/>
          <w:lang w:val="kk-KZ"/>
        </w:rPr>
        <w:t>КЕЗДЕСУІНІҢ БАҒДАРЛАМАСЫ</w:t>
      </w:r>
    </w:p>
    <w:p w:rsidR="00036D35" w:rsidRPr="00036D35" w:rsidRDefault="00036D35" w:rsidP="00036D3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  <w:r w:rsidRPr="00036D35">
        <w:rPr>
          <w:rFonts w:ascii="Times New Roman" w:hAnsi="Times New Roman" w:cs="Times New Roman"/>
          <w:b/>
          <w:color w:val="002060"/>
          <w:lang w:val="kk-KZ"/>
        </w:rPr>
        <w:t>ПРОГРАММА</w:t>
      </w:r>
    </w:p>
    <w:p w:rsidR="00036D35" w:rsidRPr="00036D35" w:rsidRDefault="00036D35" w:rsidP="00036D3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036D35">
        <w:rPr>
          <w:rFonts w:ascii="Times New Roman" w:hAnsi="Times New Roman" w:cs="Times New Roman"/>
          <w:b/>
          <w:color w:val="002060"/>
        </w:rPr>
        <w:t xml:space="preserve">ЗАСЕДАНИЯ ГОРОДСКОГО </w:t>
      </w:r>
    </w:p>
    <w:p w:rsidR="00036D35" w:rsidRPr="00036D35" w:rsidRDefault="00036D35" w:rsidP="00036D3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036D35">
        <w:rPr>
          <w:rFonts w:ascii="Times New Roman" w:hAnsi="Times New Roman" w:cs="Times New Roman"/>
          <w:b/>
          <w:color w:val="002060"/>
        </w:rPr>
        <w:t>ЭКСПЕРТНОГО СОВЕТА</w:t>
      </w:r>
    </w:p>
    <w:p w:rsidR="00036D35" w:rsidRPr="00036D35" w:rsidRDefault="00036D35" w:rsidP="00036D35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2060"/>
          <w:sz w:val="22"/>
          <w:szCs w:val="22"/>
          <w:lang w:val="kk-KZ"/>
        </w:rPr>
      </w:pPr>
    </w:p>
    <w:p w:rsidR="00036D35" w:rsidRPr="00036D35" w:rsidRDefault="00036D35" w:rsidP="00036D35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</w:pPr>
      <w:r w:rsidRPr="00036D35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>«Повышение эффективности образовательной деятельности через внедрение  полиязычия  и  совершенствование профессионального уровня и педагогического мастерства учителя»</w:t>
      </w:r>
    </w:p>
    <w:p w:rsidR="00036D35" w:rsidRPr="00036D35" w:rsidRDefault="00036D35" w:rsidP="00036D35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036D35" w:rsidRPr="00036D35" w:rsidRDefault="00036D35" w:rsidP="00036D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lang w:val="kk-KZ"/>
        </w:rPr>
      </w:pPr>
      <w:r w:rsidRPr="00036D35">
        <w:rPr>
          <w:rFonts w:ascii="Times New Roman" w:hAnsi="Times New Roman" w:cs="Times New Roman"/>
          <w:b/>
          <w:bCs/>
          <w:color w:val="002060"/>
          <w:lang w:val="kk-KZ"/>
        </w:rPr>
        <w:t xml:space="preserve">        «Көптілділікті енгізу және мұғалімнің кәсіби </w:t>
      </w:r>
    </w:p>
    <w:p w:rsidR="00036D35" w:rsidRPr="00036D35" w:rsidRDefault="00036D35" w:rsidP="00036D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lang w:val="kk-KZ"/>
        </w:rPr>
      </w:pPr>
      <w:r w:rsidRPr="00036D35">
        <w:rPr>
          <w:rFonts w:ascii="Times New Roman" w:hAnsi="Times New Roman" w:cs="Times New Roman"/>
          <w:b/>
          <w:bCs/>
          <w:color w:val="002060"/>
          <w:lang w:val="kk-KZ"/>
        </w:rPr>
        <w:t xml:space="preserve">       деңгейі мен педагогикалық шеберлігін жетілдіру арқылы білім беру қызметінің тиімділігін </w:t>
      </w:r>
    </w:p>
    <w:p w:rsidR="00036D35" w:rsidRPr="00036D35" w:rsidRDefault="00036D35" w:rsidP="00036D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lang w:val="kk-KZ"/>
        </w:rPr>
      </w:pPr>
      <w:r w:rsidRPr="00036D35">
        <w:rPr>
          <w:rFonts w:ascii="Times New Roman" w:hAnsi="Times New Roman" w:cs="Times New Roman"/>
          <w:b/>
          <w:bCs/>
          <w:color w:val="002060"/>
          <w:lang w:val="kk-KZ"/>
        </w:rPr>
        <w:t>арттыру»</w:t>
      </w:r>
    </w:p>
    <w:p w:rsidR="00036D35" w:rsidRPr="00036D35" w:rsidRDefault="00036D35" w:rsidP="00036D3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36D35" w:rsidRPr="00036D35" w:rsidRDefault="00036D35" w:rsidP="00036D3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34DF" w:rsidRPr="00036D35" w:rsidRDefault="005D34DF" w:rsidP="00B01B93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B01B93" w:rsidRPr="00036D35" w:rsidRDefault="00B01B93" w:rsidP="00B01B93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036D35">
        <w:rPr>
          <w:rFonts w:ascii="Arial" w:hAnsi="Arial" w:cs="Arial"/>
          <w:b/>
          <w:color w:val="002060"/>
          <w:sz w:val="24"/>
          <w:szCs w:val="24"/>
        </w:rPr>
        <w:t xml:space="preserve">Дата проведения </w:t>
      </w:r>
      <w:r w:rsidR="00036D35" w:rsidRPr="00036D35">
        <w:rPr>
          <w:rFonts w:ascii="Arial" w:hAnsi="Arial" w:cs="Arial"/>
          <w:b/>
          <w:color w:val="002060"/>
          <w:sz w:val="24"/>
          <w:szCs w:val="24"/>
        </w:rPr>
        <w:t>21</w:t>
      </w:r>
      <w:r w:rsidR="00226699" w:rsidRPr="00036D35">
        <w:rPr>
          <w:rFonts w:ascii="Arial" w:hAnsi="Arial" w:cs="Arial"/>
          <w:b/>
          <w:color w:val="002060"/>
          <w:sz w:val="24"/>
          <w:szCs w:val="24"/>
        </w:rPr>
        <w:t>.04.2022</w:t>
      </w:r>
    </w:p>
    <w:p w:rsidR="00B01B93" w:rsidRPr="00036D35" w:rsidRDefault="00B01B93" w:rsidP="00B01B93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036D35">
        <w:rPr>
          <w:rFonts w:ascii="Arial" w:hAnsi="Arial" w:cs="Arial"/>
          <w:b/>
          <w:color w:val="002060"/>
          <w:sz w:val="24"/>
          <w:szCs w:val="24"/>
        </w:rPr>
        <w:t>Время проведения</w:t>
      </w:r>
      <w:r w:rsidR="00036D35" w:rsidRPr="00036D35">
        <w:rPr>
          <w:rFonts w:ascii="Arial" w:hAnsi="Arial" w:cs="Arial"/>
          <w:b/>
          <w:color w:val="002060"/>
          <w:sz w:val="24"/>
          <w:szCs w:val="24"/>
        </w:rPr>
        <w:t xml:space="preserve"> 9</w:t>
      </w:r>
      <w:r w:rsidR="00226699" w:rsidRPr="00036D35">
        <w:rPr>
          <w:rFonts w:ascii="Arial" w:hAnsi="Arial" w:cs="Arial"/>
          <w:b/>
          <w:color w:val="002060"/>
          <w:sz w:val="24"/>
          <w:szCs w:val="24"/>
        </w:rPr>
        <w:t>-00</w:t>
      </w:r>
      <w:r w:rsidR="00036D35">
        <w:rPr>
          <w:rFonts w:ascii="Arial" w:hAnsi="Arial" w:cs="Arial"/>
          <w:b/>
          <w:color w:val="002060"/>
          <w:sz w:val="24"/>
          <w:szCs w:val="24"/>
        </w:rPr>
        <w:t>. Регистрация до 8-40</w:t>
      </w:r>
    </w:p>
    <w:p w:rsidR="00B01B93" w:rsidRPr="00036D35" w:rsidRDefault="00D237EF" w:rsidP="00B01B93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036D35">
        <w:rPr>
          <w:rFonts w:ascii="Arial" w:hAnsi="Arial" w:cs="Arial"/>
          <w:b/>
          <w:color w:val="002060"/>
          <w:sz w:val="24"/>
          <w:szCs w:val="24"/>
        </w:rPr>
        <w:t>Место проведения</w:t>
      </w:r>
      <w:r w:rsidR="00036D35" w:rsidRPr="00036D35">
        <w:rPr>
          <w:rFonts w:ascii="Arial" w:hAnsi="Arial" w:cs="Arial"/>
          <w:b/>
          <w:color w:val="002060"/>
          <w:sz w:val="24"/>
          <w:szCs w:val="24"/>
        </w:rPr>
        <w:t>: СОШ №14</w:t>
      </w:r>
      <w:r w:rsidR="00226699" w:rsidRPr="00036D35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p w:rsidR="00036D35" w:rsidRDefault="00036D35" w:rsidP="00036D35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kk-KZ"/>
        </w:rPr>
      </w:pPr>
      <w:r w:rsidRPr="00036D35">
        <w:rPr>
          <w:rFonts w:ascii="Arial" w:hAnsi="Arial" w:cs="Arial"/>
          <w:b/>
          <w:color w:val="002060"/>
          <w:sz w:val="24"/>
          <w:szCs w:val="24"/>
          <w:lang w:val="kk-KZ"/>
        </w:rPr>
        <w:t xml:space="preserve">Целевая аудитория: ЗД по инновационной деятельности школ  города Павлодара  </w:t>
      </w:r>
    </w:p>
    <w:p w:rsidR="00036D35" w:rsidRDefault="00036D35" w:rsidP="00036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13803"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pict>
          <v:roundrect id="Прямоугольник: скругленные углы 11" o:spid="_x0000_s1026" style="position:absolute;left:0;text-align:left;margin-left:75.15pt;margin-top:116.15pt;width:228.75pt;height:24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036D35" w:rsidRPr="00080B38" w:rsidRDefault="00036D35" w:rsidP="00036D35">
                  <w:pPr>
                    <w:ind w:left="720"/>
                  </w:pPr>
                  <w:r w:rsidRPr="00080B38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Саба</w:t>
                  </w:r>
                  <w:r w:rsidRPr="00080B38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  <w:lang w:val="kk-KZ"/>
                    </w:rPr>
                    <w:t xml:space="preserve">қтар мен арнайы </w:t>
                  </w:r>
                  <w:r w:rsidRPr="00080B38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курстар</w:t>
                  </w:r>
                </w:p>
                <w:p w:rsidR="00036D35" w:rsidRDefault="00036D35" w:rsidP="00036D35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0" cy="144748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520" cy="146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D35" w:rsidRDefault="00036D35" w:rsidP="00036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D35" w:rsidRDefault="00036D35" w:rsidP="00036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43400" cy="3181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D35" w:rsidRDefault="00036D35" w:rsidP="00036D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18330" cy="1600200"/>
            <wp:effectExtent l="0" t="19050" r="20320" b="19050"/>
            <wp:docPr id="5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036D35" w:rsidRDefault="00036D35" w:rsidP="00036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13803"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pict>
          <v:roundrect id="Прямоугольник: скругленные углы 12" o:spid="_x0000_s1027" style="position:absolute;left:0;text-align:left;margin-left:90.85pt;margin-top:114.55pt;width:201pt;height:21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036D35" w:rsidRPr="00873840" w:rsidRDefault="00036D35" w:rsidP="00036D35">
                  <w:pPr>
                    <w:ind w:left="72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873840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Уроки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и </w:t>
                  </w:r>
                  <w:r w:rsidRPr="00873840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спецкурсы</w:t>
                  </w:r>
                </w:p>
                <w:p w:rsidR="00036D35" w:rsidRDefault="00036D35" w:rsidP="00036D35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67150" cy="1369401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92" cy="138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D35" w:rsidRDefault="00036D35" w:rsidP="00036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33900" cy="32004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D35" w:rsidRPr="00036D35" w:rsidRDefault="00036D35" w:rsidP="00036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36D35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4248150" cy="1619250"/>
            <wp:effectExtent l="0" t="19050" r="0" b="19050"/>
            <wp:docPr id="21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sectPr w:rsidR="00036D35" w:rsidRPr="00036D35" w:rsidSect="00036D35">
      <w:pgSz w:w="16838" w:h="11906" w:orient="landscape"/>
      <w:pgMar w:top="851" w:right="851" w:bottom="851" w:left="851" w:header="709" w:footer="709" w:gutter="0"/>
      <w:cols w:num="2"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5426"/>
    <w:multiLevelType w:val="hybridMultilevel"/>
    <w:tmpl w:val="8E9EC29E"/>
    <w:lvl w:ilvl="0" w:tplc="D9BEFF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A1F36"/>
    <w:multiLevelType w:val="hybridMultilevel"/>
    <w:tmpl w:val="937806C2"/>
    <w:lvl w:ilvl="0" w:tplc="0E38F968">
      <w:start w:val="1"/>
      <w:numFmt w:val="decimal"/>
      <w:lvlText w:val="%1."/>
      <w:lvlJc w:val="left"/>
      <w:pPr>
        <w:ind w:left="7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1B93"/>
    <w:rsid w:val="00036D35"/>
    <w:rsid w:val="00130BAD"/>
    <w:rsid w:val="00217734"/>
    <w:rsid w:val="00226699"/>
    <w:rsid w:val="00304C00"/>
    <w:rsid w:val="005D34DF"/>
    <w:rsid w:val="007B5835"/>
    <w:rsid w:val="008D11E1"/>
    <w:rsid w:val="008E3EFE"/>
    <w:rsid w:val="009742D5"/>
    <w:rsid w:val="00A81688"/>
    <w:rsid w:val="00A83F87"/>
    <w:rsid w:val="00B01B93"/>
    <w:rsid w:val="00B675D6"/>
    <w:rsid w:val="00BD5E4B"/>
    <w:rsid w:val="00D237EF"/>
    <w:rsid w:val="00DF49F9"/>
    <w:rsid w:val="00F76884"/>
    <w:rsid w:val="00FB146E"/>
    <w:rsid w:val="00FB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6699"/>
    <w:pPr>
      <w:ind w:left="720"/>
      <w:contextualSpacing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8E3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3EF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E3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diagramQuickStyle" Target="diagrams/quickStyle1.xml"/><Relationship Id="rId18" Type="http://schemas.openxmlformats.org/officeDocument/2006/relationships/diagramData" Target="diagrams/data2.xml"/><Relationship Id="rId3" Type="http://schemas.openxmlformats.org/officeDocument/2006/relationships/settings" Target="settings.xml"/><Relationship Id="rId21" Type="http://schemas.openxmlformats.org/officeDocument/2006/relationships/diagramColors" Target="diagrams/colors2.xml"/><Relationship Id="rId7" Type="http://schemas.openxmlformats.org/officeDocument/2006/relationships/image" Target="media/image3.jpeg"/><Relationship Id="rId12" Type="http://schemas.openxmlformats.org/officeDocument/2006/relationships/diagramLayout" Target="diagrams/layout1.xml"/><Relationship Id="rId17" Type="http://schemas.openxmlformats.org/officeDocument/2006/relationships/image" Target="media/image8.pn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diagramQuickStyle" Target="diagrams/quickStyle2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microsoft.com/office/2007/relationships/diagramDrawing" Target="diagrams/drawing1.xml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diagramColors" Target="diagrams/colors1.xml"/><Relationship Id="rId22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1405B3-00AC-4491-A0B9-51BA317BE8EA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E44C531-B42D-4F12-A7F8-26415EBE750F}">
      <dgm:prSet phldrT="[Текст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kk-KZ" sz="800">
              <a:latin typeface="Times New Roman" panose="02020603050405020304" pitchFamily="18" charset="0"/>
              <a:cs typeface="Times New Roman" panose="02020603050405020304" pitchFamily="18" charset="0"/>
            </a:rPr>
            <a:t>Жұмыс тәжірибесінен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«Сындарлы </a:t>
          </a:r>
          <a:r>
            <a:rPr lang="kk-KZ" sz="800">
              <a:latin typeface="Times New Roman" panose="02020603050405020304" pitchFamily="18" charset="0"/>
              <a:cs typeface="Times New Roman" panose="02020603050405020304" pitchFamily="18" charset="0"/>
            </a:rPr>
            <a:t>оқыту- заман талабы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» </a:t>
          </a:r>
          <a:r>
            <a:rPr lang="kk-KZ" sz="800">
              <a:latin typeface="Times New Roman" panose="02020603050405020304" pitchFamily="18" charset="0"/>
              <a:cs typeface="Times New Roman" panose="02020603050405020304" pitchFamily="18" charset="0"/>
            </a:rPr>
            <a:t>Каирбеков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а А.А </a:t>
          </a:r>
          <a:r>
            <a:rPr lang="kk-KZ" sz="8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кабинет 104</a:t>
          </a:r>
          <a:endParaRPr lang="x-none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7F1FAB-3EFE-48A1-8986-A298224D2ACF}" type="parTrans" cxnId="{98AE5A2B-27D1-4D2D-B52A-F647F8672F9C}">
      <dgm:prSet/>
      <dgm:spPr/>
      <dgm:t>
        <a:bodyPr/>
        <a:lstStyle/>
        <a:p>
          <a:endParaRPr lang="x-none"/>
        </a:p>
      </dgm:t>
    </dgm:pt>
    <dgm:pt modelId="{793E9DA3-5D18-4EA2-B0C4-D1FD88BDAA6E}" type="sibTrans" cxnId="{98AE5A2B-27D1-4D2D-B52A-F647F8672F9C}">
      <dgm:prSet/>
      <dgm:spPr/>
      <dgm:t>
        <a:bodyPr/>
        <a:lstStyle/>
        <a:p>
          <a:endParaRPr lang="x-none"/>
        </a:p>
      </dgm:t>
    </dgm:pt>
    <dgm:pt modelId="{CEB89963-8555-4B68-B767-7746618168F8}">
      <dgm:prSet phldrT="[Текст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Жұмыс тәжірибесінен</a:t>
          </a:r>
        </a:p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«Е</a:t>
          </a:r>
          <a:r>
            <a:rPr lang="kk-KZ" sz="800">
              <a:latin typeface="Times New Roman" panose="02020603050405020304" pitchFamily="18" charset="0"/>
              <a:cs typeface="Times New Roman" panose="02020603050405020304" pitchFamily="18" charset="0"/>
            </a:rPr>
            <a:t>рекше білім беру қажеттіліктері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жұмысының жеке және топтық нысаны» </a:t>
          </a:r>
        </a:p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Гессе С.В </a:t>
          </a:r>
        </a:p>
        <a:p>
          <a:r>
            <a:rPr lang="kk-KZ" sz="8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Мәжіліс залы</a:t>
          </a:r>
          <a:endParaRPr lang="x-none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552C1E-D239-4F87-8C77-492C292FE1B4}" type="parTrans" cxnId="{D0B884B5-FD22-45C2-8181-173BE843034B}">
      <dgm:prSet/>
      <dgm:spPr/>
      <dgm:t>
        <a:bodyPr/>
        <a:lstStyle/>
        <a:p>
          <a:endParaRPr lang="x-none"/>
        </a:p>
      </dgm:t>
    </dgm:pt>
    <dgm:pt modelId="{86E996B7-E8BD-4F7D-976E-A2C09E97EC3C}" type="sibTrans" cxnId="{D0B884B5-FD22-45C2-8181-173BE843034B}">
      <dgm:prSet/>
      <dgm:spPr/>
      <dgm:t>
        <a:bodyPr/>
        <a:lstStyle/>
        <a:p>
          <a:endParaRPr lang="x-none"/>
        </a:p>
      </dgm:t>
    </dgm:pt>
    <dgm:pt modelId="{DD0903B3-B7EA-438A-88D1-10B4221BCF38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kk-KZ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«</a:t>
          </a:r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Миға шабуыл әдісін қолдану арқылы сыни ойлауды дамыту</a:t>
          </a:r>
          <a:r>
            <a:rPr lang="kk-KZ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» </a:t>
          </a:r>
        </a:p>
        <a:p>
          <a:r>
            <a:rPr lang="kk-KZ" sz="800">
              <a:latin typeface="Times New Roman" panose="02020603050405020304" pitchFamily="18" charset="0"/>
              <a:cs typeface="Times New Roman" panose="02020603050405020304" pitchFamily="18" charset="0"/>
            </a:rPr>
            <a:t>Попова О.В.</a:t>
          </a:r>
        </a:p>
        <a:p>
          <a:r>
            <a:rPr lang="kk-KZ" sz="8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кабинет </a:t>
          </a:r>
          <a:r>
            <a:rPr lang="kk-KZ" sz="800" b="1">
              <a:latin typeface="Times New Roman" panose="02020603050405020304" pitchFamily="18" charset="0"/>
              <a:cs typeface="Times New Roman" panose="02020603050405020304" pitchFamily="18" charset="0"/>
            </a:rPr>
            <a:t>206</a:t>
          </a:r>
          <a:endParaRPr lang="x-none" sz="8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02F6F5-F7C7-4DA6-B982-D2B3882F2BD3}" type="parTrans" cxnId="{DBCCE114-E4C8-421F-B51A-A234D826D24C}">
      <dgm:prSet/>
      <dgm:spPr/>
      <dgm:t>
        <a:bodyPr/>
        <a:lstStyle/>
        <a:p>
          <a:endParaRPr lang="x-none"/>
        </a:p>
      </dgm:t>
    </dgm:pt>
    <dgm:pt modelId="{8908CF0F-8219-491D-B352-78F921D3226B}" type="sibTrans" cxnId="{DBCCE114-E4C8-421F-B51A-A234D826D24C}">
      <dgm:prSet/>
      <dgm:spPr/>
      <dgm:t>
        <a:bodyPr/>
        <a:lstStyle/>
        <a:p>
          <a:endParaRPr lang="x-none"/>
        </a:p>
      </dgm:t>
    </dgm:pt>
    <dgm:pt modelId="{85116AC1-E478-42F8-B089-F57D60ABEF81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kk-KZ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Мастер - класс</a:t>
          </a:r>
        </a:p>
        <a:p>
          <a:r>
            <a:rPr lang="kk-KZ" sz="1000" b="1">
              <a:latin typeface="Times New Roman" panose="02020603050405020304" pitchFamily="18" charset="0"/>
              <a:cs typeface="Times New Roman" panose="02020603050405020304" pitchFamily="18" charset="0"/>
            </a:rPr>
            <a:t>11.40-12.25</a:t>
          </a:r>
          <a:endParaRPr lang="x-none" sz="10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6859D74-D67E-41D6-8682-46C01C08186A}" type="parTrans" cxnId="{606F6258-18B3-4B87-A5CB-DEC9A965A2BF}">
      <dgm:prSet/>
      <dgm:spPr/>
      <dgm:t>
        <a:bodyPr/>
        <a:lstStyle/>
        <a:p>
          <a:endParaRPr lang="x-none"/>
        </a:p>
      </dgm:t>
    </dgm:pt>
    <dgm:pt modelId="{E1B81FB2-3E45-42C7-A43A-15BB7DF81D79}" type="sibTrans" cxnId="{606F6258-18B3-4B87-A5CB-DEC9A965A2BF}">
      <dgm:prSet/>
      <dgm:spPr/>
      <dgm:t>
        <a:bodyPr/>
        <a:lstStyle/>
        <a:p>
          <a:endParaRPr lang="x-none"/>
        </a:p>
      </dgm:t>
    </dgm:pt>
    <dgm:pt modelId="{0ABC2EFA-4705-426D-A9DA-77A8966D5248}" type="pres">
      <dgm:prSet presAssocID="{661405B3-00AC-4491-A0B9-51BA317BE8EA}" presName="CompostProcess" presStyleCnt="0">
        <dgm:presLayoutVars>
          <dgm:dir/>
          <dgm:resizeHandles val="exact"/>
        </dgm:presLayoutVars>
      </dgm:prSet>
      <dgm:spPr/>
    </dgm:pt>
    <dgm:pt modelId="{47D1B26E-5C49-4174-9C21-73627CBEDA40}" type="pres">
      <dgm:prSet presAssocID="{661405B3-00AC-4491-A0B9-51BA317BE8EA}" presName="arrow" presStyleLbl="bgShp" presStyleIdx="0" presStyleCnt="1" custScaleX="109589" custLinFactNeighborX="5103" custLinFactNeighborY="-4762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</dgm:pt>
    <dgm:pt modelId="{C27E7401-17CD-45FB-90AC-3E460254ADA8}" type="pres">
      <dgm:prSet presAssocID="{661405B3-00AC-4491-A0B9-51BA317BE8EA}" presName="linearProcess" presStyleCnt="0"/>
      <dgm:spPr/>
    </dgm:pt>
    <dgm:pt modelId="{1772EF17-1096-4017-B34F-E33BED4CCE3B}" type="pres">
      <dgm:prSet presAssocID="{85116AC1-E478-42F8-B089-F57D60ABEF81}" presName="textNode" presStyleLbl="node1" presStyleIdx="0" presStyleCnt="4" custScaleX="127058" custLinFactX="227963" custLinFactNeighborX="300000" custLinFactNeighborY="-75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1B53B9-678A-47AC-9401-0265B2C6A53A}" type="pres">
      <dgm:prSet presAssocID="{E1B81FB2-3E45-42C7-A43A-15BB7DF81D79}" presName="sibTrans" presStyleCnt="0"/>
      <dgm:spPr/>
    </dgm:pt>
    <dgm:pt modelId="{33C4A752-3504-483A-9846-1DC097747CDB}" type="pres">
      <dgm:prSet presAssocID="{DD0903B3-B7EA-438A-88D1-10B4221BCF38}" presName="textNode" presStyleLbl="node1" presStyleIdx="1" presStyleCnt="4" custScaleX="175838" custScaleY="192789" custLinFactX="-69082" custLinFactNeighborX="-100000" custLinFactNeighborY="-177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E48556-CC45-4779-878D-FD0FBA7CC4C0}" type="pres">
      <dgm:prSet presAssocID="{8908CF0F-8219-491D-B352-78F921D3226B}" presName="sibTrans" presStyleCnt="0"/>
      <dgm:spPr/>
    </dgm:pt>
    <dgm:pt modelId="{FE456E1A-545E-4A13-96B0-9BDD125FA254}" type="pres">
      <dgm:prSet presAssocID="{EE44C531-B42D-4F12-A7F8-26415EBE750F}" presName="textNode" presStyleLbl="node1" presStyleIdx="2" presStyleCnt="4" custScaleX="155933" custScaleY="131209" custLinFactX="-59826" custLinFactNeighborX="-100000" custLinFactNeighborY="542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C4730B-1E26-4FA8-BF40-9E465CBCC506}" type="pres">
      <dgm:prSet presAssocID="{793E9DA3-5D18-4EA2-B0C4-D1FD88BDAA6E}" presName="sibTrans" presStyleCnt="0"/>
      <dgm:spPr/>
    </dgm:pt>
    <dgm:pt modelId="{1FDAEB8D-4017-4243-9AF6-EA433B57BF6D}" type="pres">
      <dgm:prSet presAssocID="{CEB89963-8555-4B68-B767-7746618168F8}" presName="textNode" presStyleLbl="node1" presStyleIdx="3" presStyleCnt="4" custScaleX="160421" custScaleY="202821" custLinFactX="-53581" custLinFactNeighborX="-100000" custLinFactNeighborY="-192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BCCE114-E4C8-421F-B51A-A234D826D24C}" srcId="{661405B3-00AC-4491-A0B9-51BA317BE8EA}" destId="{DD0903B3-B7EA-438A-88D1-10B4221BCF38}" srcOrd="1" destOrd="0" parTransId="{5202F6F5-F7C7-4DA6-B982-D2B3882F2BD3}" sibTransId="{8908CF0F-8219-491D-B352-78F921D3226B}"/>
    <dgm:cxn modelId="{98AE5A2B-27D1-4D2D-B52A-F647F8672F9C}" srcId="{661405B3-00AC-4491-A0B9-51BA317BE8EA}" destId="{EE44C531-B42D-4F12-A7F8-26415EBE750F}" srcOrd="2" destOrd="0" parTransId="{E07F1FAB-3EFE-48A1-8986-A298224D2ACF}" sibTransId="{793E9DA3-5D18-4EA2-B0C4-D1FD88BDAA6E}"/>
    <dgm:cxn modelId="{D0B884B5-FD22-45C2-8181-173BE843034B}" srcId="{661405B3-00AC-4491-A0B9-51BA317BE8EA}" destId="{CEB89963-8555-4B68-B767-7746618168F8}" srcOrd="3" destOrd="0" parTransId="{2E552C1E-D239-4F87-8C77-492C292FE1B4}" sibTransId="{86E996B7-E8BD-4F7D-976E-A2C09E97EC3C}"/>
    <dgm:cxn modelId="{BD03A7AB-6ABC-4DA4-8376-68786C7DC86F}" type="presOf" srcId="{85116AC1-E478-42F8-B089-F57D60ABEF81}" destId="{1772EF17-1096-4017-B34F-E33BED4CCE3B}" srcOrd="0" destOrd="0" presId="urn:microsoft.com/office/officeart/2005/8/layout/hProcess9"/>
    <dgm:cxn modelId="{857B6052-9EC3-45EC-B701-96D028267EA5}" type="presOf" srcId="{EE44C531-B42D-4F12-A7F8-26415EBE750F}" destId="{FE456E1A-545E-4A13-96B0-9BDD125FA254}" srcOrd="0" destOrd="0" presId="urn:microsoft.com/office/officeart/2005/8/layout/hProcess9"/>
    <dgm:cxn modelId="{0BCD1215-A5F9-4940-AA9B-EB5663C498BE}" type="presOf" srcId="{DD0903B3-B7EA-438A-88D1-10B4221BCF38}" destId="{33C4A752-3504-483A-9846-1DC097747CDB}" srcOrd="0" destOrd="0" presId="urn:microsoft.com/office/officeart/2005/8/layout/hProcess9"/>
    <dgm:cxn modelId="{3EE76041-7552-4CBD-988B-B1CBBC614578}" type="presOf" srcId="{661405B3-00AC-4491-A0B9-51BA317BE8EA}" destId="{0ABC2EFA-4705-426D-A9DA-77A8966D5248}" srcOrd="0" destOrd="0" presId="urn:microsoft.com/office/officeart/2005/8/layout/hProcess9"/>
    <dgm:cxn modelId="{981F6C87-A81D-46E3-813C-D520F28B1911}" type="presOf" srcId="{CEB89963-8555-4B68-B767-7746618168F8}" destId="{1FDAEB8D-4017-4243-9AF6-EA433B57BF6D}" srcOrd="0" destOrd="0" presId="urn:microsoft.com/office/officeart/2005/8/layout/hProcess9"/>
    <dgm:cxn modelId="{606F6258-18B3-4B87-A5CB-DEC9A965A2BF}" srcId="{661405B3-00AC-4491-A0B9-51BA317BE8EA}" destId="{85116AC1-E478-42F8-B089-F57D60ABEF81}" srcOrd="0" destOrd="0" parTransId="{B6859D74-D67E-41D6-8682-46C01C08186A}" sibTransId="{E1B81FB2-3E45-42C7-A43A-15BB7DF81D79}"/>
    <dgm:cxn modelId="{7B030F89-8986-4480-AFCB-CC5BE12EF4B3}" type="presParOf" srcId="{0ABC2EFA-4705-426D-A9DA-77A8966D5248}" destId="{47D1B26E-5C49-4174-9C21-73627CBEDA40}" srcOrd="0" destOrd="0" presId="urn:microsoft.com/office/officeart/2005/8/layout/hProcess9"/>
    <dgm:cxn modelId="{47558079-62B9-456B-8A34-6BE04103C730}" type="presParOf" srcId="{0ABC2EFA-4705-426D-A9DA-77A8966D5248}" destId="{C27E7401-17CD-45FB-90AC-3E460254ADA8}" srcOrd="1" destOrd="0" presId="urn:microsoft.com/office/officeart/2005/8/layout/hProcess9"/>
    <dgm:cxn modelId="{8992A15C-235E-483F-8825-AB8C8C5F4E2C}" type="presParOf" srcId="{C27E7401-17CD-45FB-90AC-3E460254ADA8}" destId="{1772EF17-1096-4017-B34F-E33BED4CCE3B}" srcOrd="0" destOrd="0" presId="urn:microsoft.com/office/officeart/2005/8/layout/hProcess9"/>
    <dgm:cxn modelId="{916E59D3-2B2A-4166-B07C-BD80D83AB2B8}" type="presParOf" srcId="{C27E7401-17CD-45FB-90AC-3E460254ADA8}" destId="{0A1B53B9-678A-47AC-9401-0265B2C6A53A}" srcOrd="1" destOrd="0" presId="urn:microsoft.com/office/officeart/2005/8/layout/hProcess9"/>
    <dgm:cxn modelId="{CD5E783E-646B-4EF9-8717-AA9218457BCB}" type="presParOf" srcId="{C27E7401-17CD-45FB-90AC-3E460254ADA8}" destId="{33C4A752-3504-483A-9846-1DC097747CDB}" srcOrd="2" destOrd="0" presId="urn:microsoft.com/office/officeart/2005/8/layout/hProcess9"/>
    <dgm:cxn modelId="{39680E61-65C4-4314-9130-1847A45678E4}" type="presParOf" srcId="{C27E7401-17CD-45FB-90AC-3E460254ADA8}" destId="{63E48556-CC45-4779-878D-FD0FBA7CC4C0}" srcOrd="3" destOrd="0" presId="urn:microsoft.com/office/officeart/2005/8/layout/hProcess9"/>
    <dgm:cxn modelId="{35E4FE5C-DE15-44B7-84A0-41555B3A0802}" type="presParOf" srcId="{C27E7401-17CD-45FB-90AC-3E460254ADA8}" destId="{FE456E1A-545E-4A13-96B0-9BDD125FA254}" srcOrd="4" destOrd="0" presId="urn:microsoft.com/office/officeart/2005/8/layout/hProcess9"/>
    <dgm:cxn modelId="{5712EA58-D445-4A60-BFE7-BD1A95F464C3}" type="presParOf" srcId="{C27E7401-17CD-45FB-90AC-3E460254ADA8}" destId="{18C4730B-1E26-4FA8-BF40-9E465CBCC506}" srcOrd="5" destOrd="0" presId="urn:microsoft.com/office/officeart/2005/8/layout/hProcess9"/>
    <dgm:cxn modelId="{EB0A7B53-FEEA-4074-A865-3DCF9DD54F15}" type="presParOf" srcId="{C27E7401-17CD-45FB-90AC-3E460254ADA8}" destId="{1FDAEB8D-4017-4243-9AF6-EA433B57BF6D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61405B3-00AC-4491-A0B9-51BA317BE8EA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E44C531-B42D-4F12-A7F8-26415EBE750F}">
      <dgm:prSet phldrT="[Текст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kk-KZ" sz="800">
              <a:latin typeface="Times New Roman" panose="02020603050405020304" pitchFamily="18" charset="0"/>
              <a:cs typeface="Times New Roman" panose="02020603050405020304" pitchFamily="18" charset="0"/>
            </a:rPr>
            <a:t>Из опыта работы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«Сындарлы </a:t>
          </a:r>
          <a:r>
            <a:rPr lang="kk-KZ" sz="800">
              <a:latin typeface="Times New Roman" panose="02020603050405020304" pitchFamily="18" charset="0"/>
              <a:cs typeface="Times New Roman" panose="02020603050405020304" pitchFamily="18" charset="0"/>
            </a:rPr>
            <a:t>оқыту- заман талабы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» </a:t>
          </a:r>
          <a:r>
            <a:rPr lang="kk-KZ" sz="800">
              <a:latin typeface="Times New Roman" panose="02020603050405020304" pitchFamily="18" charset="0"/>
              <a:cs typeface="Times New Roman" panose="02020603050405020304" pitchFamily="18" charset="0"/>
            </a:rPr>
            <a:t>Каирбеков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а А.А </a:t>
          </a:r>
          <a:r>
            <a:rPr lang="kk-KZ" sz="8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кабинет 104</a:t>
          </a:r>
          <a:endParaRPr lang="x-none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7F1FAB-3EFE-48A1-8986-A298224D2ACF}" type="parTrans" cxnId="{98AE5A2B-27D1-4D2D-B52A-F647F8672F9C}">
      <dgm:prSet/>
      <dgm:spPr/>
      <dgm:t>
        <a:bodyPr/>
        <a:lstStyle/>
        <a:p>
          <a:endParaRPr lang="x-none"/>
        </a:p>
      </dgm:t>
    </dgm:pt>
    <dgm:pt modelId="{793E9DA3-5D18-4EA2-B0C4-D1FD88BDAA6E}" type="sibTrans" cxnId="{98AE5A2B-27D1-4D2D-B52A-F647F8672F9C}">
      <dgm:prSet/>
      <dgm:spPr/>
      <dgm:t>
        <a:bodyPr/>
        <a:lstStyle/>
        <a:p>
          <a:endParaRPr lang="x-none"/>
        </a:p>
      </dgm:t>
    </dgm:pt>
    <dgm:pt modelId="{CEB89963-8555-4B68-B767-7746618168F8}">
      <dgm:prSet phldrT="[Текст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Из опыта работы «Индивидуальная и групповая форма работы </a:t>
          </a:r>
          <a:r>
            <a:rPr lang="kk-KZ" sz="800">
              <a:latin typeface="Times New Roman" panose="02020603050405020304" pitchFamily="18" charset="0"/>
              <a:cs typeface="Times New Roman" panose="02020603050405020304" pitchFamily="18" charset="0"/>
            </a:rPr>
            <a:t>особо образовательными потребностями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» </a:t>
          </a:r>
        </a:p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Гессе С.В </a:t>
          </a:r>
        </a:p>
        <a:p>
          <a:r>
            <a:rPr lang="kk-KZ" sz="8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Актовый зал</a:t>
          </a:r>
          <a:endParaRPr lang="x-none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552C1E-D239-4F87-8C77-492C292FE1B4}" type="parTrans" cxnId="{D0B884B5-FD22-45C2-8181-173BE843034B}">
      <dgm:prSet/>
      <dgm:spPr/>
      <dgm:t>
        <a:bodyPr/>
        <a:lstStyle/>
        <a:p>
          <a:endParaRPr lang="x-none"/>
        </a:p>
      </dgm:t>
    </dgm:pt>
    <dgm:pt modelId="{86E996B7-E8BD-4F7D-976E-A2C09E97EC3C}" type="sibTrans" cxnId="{D0B884B5-FD22-45C2-8181-173BE843034B}">
      <dgm:prSet/>
      <dgm:spPr/>
      <dgm:t>
        <a:bodyPr/>
        <a:lstStyle/>
        <a:p>
          <a:endParaRPr lang="x-none"/>
        </a:p>
      </dgm:t>
    </dgm:pt>
    <dgm:pt modelId="{DD0903B3-B7EA-438A-88D1-10B4221BCF38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kk-KZ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«Развитие критического мышления через использование метода мозговой штурм» </a:t>
          </a:r>
        </a:p>
        <a:p>
          <a:r>
            <a:rPr lang="kk-KZ" sz="800">
              <a:latin typeface="Times New Roman" panose="02020603050405020304" pitchFamily="18" charset="0"/>
              <a:cs typeface="Times New Roman" panose="02020603050405020304" pitchFamily="18" charset="0"/>
            </a:rPr>
            <a:t>Попова О.В.</a:t>
          </a:r>
        </a:p>
        <a:p>
          <a:r>
            <a:rPr lang="kk-KZ" sz="8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кабинет </a:t>
          </a:r>
          <a:r>
            <a:rPr lang="kk-KZ" sz="800" b="1">
              <a:latin typeface="Times New Roman" panose="02020603050405020304" pitchFamily="18" charset="0"/>
              <a:cs typeface="Times New Roman" panose="02020603050405020304" pitchFamily="18" charset="0"/>
            </a:rPr>
            <a:t>206</a:t>
          </a:r>
          <a:endParaRPr lang="x-none" sz="8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02F6F5-F7C7-4DA6-B982-D2B3882F2BD3}" type="parTrans" cxnId="{DBCCE114-E4C8-421F-B51A-A234D826D24C}">
      <dgm:prSet/>
      <dgm:spPr/>
      <dgm:t>
        <a:bodyPr/>
        <a:lstStyle/>
        <a:p>
          <a:endParaRPr lang="x-none"/>
        </a:p>
      </dgm:t>
    </dgm:pt>
    <dgm:pt modelId="{8908CF0F-8219-491D-B352-78F921D3226B}" type="sibTrans" cxnId="{DBCCE114-E4C8-421F-B51A-A234D826D24C}">
      <dgm:prSet/>
      <dgm:spPr/>
      <dgm:t>
        <a:bodyPr/>
        <a:lstStyle/>
        <a:p>
          <a:endParaRPr lang="x-none"/>
        </a:p>
      </dgm:t>
    </dgm:pt>
    <dgm:pt modelId="{85116AC1-E478-42F8-B089-F57D60ABEF81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kk-KZ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Мастер - класс</a:t>
          </a:r>
        </a:p>
        <a:p>
          <a:r>
            <a:rPr lang="kk-KZ" sz="1000" b="1">
              <a:latin typeface="Times New Roman" panose="02020603050405020304" pitchFamily="18" charset="0"/>
              <a:cs typeface="Times New Roman" panose="02020603050405020304" pitchFamily="18" charset="0"/>
            </a:rPr>
            <a:t>11.40-12.25</a:t>
          </a:r>
          <a:endParaRPr lang="x-none" sz="10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6859D74-D67E-41D6-8682-46C01C08186A}" type="parTrans" cxnId="{606F6258-18B3-4B87-A5CB-DEC9A965A2BF}">
      <dgm:prSet/>
      <dgm:spPr/>
      <dgm:t>
        <a:bodyPr/>
        <a:lstStyle/>
        <a:p>
          <a:endParaRPr lang="x-none"/>
        </a:p>
      </dgm:t>
    </dgm:pt>
    <dgm:pt modelId="{E1B81FB2-3E45-42C7-A43A-15BB7DF81D79}" type="sibTrans" cxnId="{606F6258-18B3-4B87-A5CB-DEC9A965A2BF}">
      <dgm:prSet/>
      <dgm:spPr/>
      <dgm:t>
        <a:bodyPr/>
        <a:lstStyle/>
        <a:p>
          <a:endParaRPr lang="x-none"/>
        </a:p>
      </dgm:t>
    </dgm:pt>
    <dgm:pt modelId="{0ABC2EFA-4705-426D-A9DA-77A8966D5248}" type="pres">
      <dgm:prSet presAssocID="{661405B3-00AC-4491-A0B9-51BA317BE8EA}" presName="CompostProcess" presStyleCnt="0">
        <dgm:presLayoutVars>
          <dgm:dir/>
          <dgm:resizeHandles val="exact"/>
        </dgm:presLayoutVars>
      </dgm:prSet>
      <dgm:spPr/>
    </dgm:pt>
    <dgm:pt modelId="{47D1B26E-5C49-4174-9C21-73627CBEDA40}" type="pres">
      <dgm:prSet presAssocID="{661405B3-00AC-4491-A0B9-51BA317BE8EA}" presName="arrow" presStyleLbl="bgShp" presStyleIdx="0" presStyleCnt="1" custScaleX="111536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</dgm:pt>
    <dgm:pt modelId="{C27E7401-17CD-45FB-90AC-3E460254ADA8}" type="pres">
      <dgm:prSet presAssocID="{661405B3-00AC-4491-A0B9-51BA317BE8EA}" presName="linearProcess" presStyleCnt="0"/>
      <dgm:spPr/>
    </dgm:pt>
    <dgm:pt modelId="{1772EF17-1096-4017-B34F-E33BED4CCE3B}" type="pres">
      <dgm:prSet presAssocID="{85116AC1-E478-42F8-B089-F57D60ABEF81}" presName="textNode" presStyleLbl="node1" presStyleIdx="0" presStyleCnt="4" custScaleX="127058" custLinFactX="226036" custLinFactNeighborX="300000" custLinFactNeighborY="-75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1B53B9-678A-47AC-9401-0265B2C6A53A}" type="pres">
      <dgm:prSet presAssocID="{E1B81FB2-3E45-42C7-A43A-15BB7DF81D79}" presName="sibTrans" presStyleCnt="0"/>
      <dgm:spPr/>
    </dgm:pt>
    <dgm:pt modelId="{33C4A752-3504-483A-9846-1DC097747CDB}" type="pres">
      <dgm:prSet presAssocID="{DD0903B3-B7EA-438A-88D1-10B4221BCF38}" presName="textNode" presStyleLbl="node1" presStyleIdx="1" presStyleCnt="4" custScaleX="184045" custScaleY="192789" custLinFactX="-85657" custLinFactNeighborX="-100000" custLinFactNeighborY="-177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E48556-CC45-4779-878D-FD0FBA7CC4C0}" type="pres">
      <dgm:prSet presAssocID="{8908CF0F-8219-491D-B352-78F921D3226B}" presName="sibTrans" presStyleCnt="0"/>
      <dgm:spPr/>
    </dgm:pt>
    <dgm:pt modelId="{FE456E1A-545E-4A13-96B0-9BDD125FA254}" type="pres">
      <dgm:prSet presAssocID="{EE44C531-B42D-4F12-A7F8-26415EBE750F}" presName="textNode" presStyleLbl="node1" presStyleIdx="2" presStyleCnt="4" custScaleX="140658" custScaleY="127443" custLinFactX="-59871" custLinFactNeighborX="-100000" custLinFactNeighborY="542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C4730B-1E26-4FA8-BF40-9E465CBCC506}" type="pres">
      <dgm:prSet presAssocID="{793E9DA3-5D18-4EA2-B0C4-D1FD88BDAA6E}" presName="sibTrans" presStyleCnt="0"/>
      <dgm:spPr/>
    </dgm:pt>
    <dgm:pt modelId="{1FDAEB8D-4017-4243-9AF6-EA433B57BF6D}" type="pres">
      <dgm:prSet presAssocID="{CEB89963-8555-4B68-B767-7746618168F8}" presName="textNode" presStyleLbl="node1" presStyleIdx="3" presStyleCnt="4" custScaleX="162297" custScaleY="202821" custLinFactX="-51981" custLinFactNeighborX="-100000" custLinFactNeighborY="-192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BCCE114-E4C8-421F-B51A-A234D826D24C}" srcId="{661405B3-00AC-4491-A0B9-51BA317BE8EA}" destId="{DD0903B3-B7EA-438A-88D1-10B4221BCF38}" srcOrd="1" destOrd="0" parTransId="{5202F6F5-F7C7-4DA6-B982-D2B3882F2BD3}" sibTransId="{8908CF0F-8219-491D-B352-78F921D3226B}"/>
    <dgm:cxn modelId="{98AE5A2B-27D1-4D2D-B52A-F647F8672F9C}" srcId="{661405B3-00AC-4491-A0B9-51BA317BE8EA}" destId="{EE44C531-B42D-4F12-A7F8-26415EBE750F}" srcOrd="2" destOrd="0" parTransId="{E07F1FAB-3EFE-48A1-8986-A298224D2ACF}" sibTransId="{793E9DA3-5D18-4EA2-B0C4-D1FD88BDAA6E}"/>
    <dgm:cxn modelId="{EFD80567-9244-4EF7-9C56-4F693887DE77}" type="presOf" srcId="{EE44C531-B42D-4F12-A7F8-26415EBE750F}" destId="{FE456E1A-545E-4A13-96B0-9BDD125FA254}" srcOrd="0" destOrd="0" presId="urn:microsoft.com/office/officeart/2005/8/layout/hProcess9"/>
    <dgm:cxn modelId="{D0B884B5-FD22-45C2-8181-173BE843034B}" srcId="{661405B3-00AC-4491-A0B9-51BA317BE8EA}" destId="{CEB89963-8555-4B68-B767-7746618168F8}" srcOrd="3" destOrd="0" parTransId="{2E552C1E-D239-4F87-8C77-492C292FE1B4}" sibTransId="{86E996B7-E8BD-4F7D-976E-A2C09E97EC3C}"/>
    <dgm:cxn modelId="{B58367E8-A86C-4162-A376-5392245C1B39}" type="presOf" srcId="{661405B3-00AC-4491-A0B9-51BA317BE8EA}" destId="{0ABC2EFA-4705-426D-A9DA-77A8966D5248}" srcOrd="0" destOrd="0" presId="urn:microsoft.com/office/officeart/2005/8/layout/hProcess9"/>
    <dgm:cxn modelId="{863BF13B-0A40-486C-9BC6-97301CAC2AE0}" type="presOf" srcId="{85116AC1-E478-42F8-B089-F57D60ABEF81}" destId="{1772EF17-1096-4017-B34F-E33BED4CCE3B}" srcOrd="0" destOrd="0" presId="urn:microsoft.com/office/officeart/2005/8/layout/hProcess9"/>
    <dgm:cxn modelId="{5809446C-1012-4918-913E-60553B6FB07B}" type="presOf" srcId="{CEB89963-8555-4B68-B767-7746618168F8}" destId="{1FDAEB8D-4017-4243-9AF6-EA433B57BF6D}" srcOrd="0" destOrd="0" presId="urn:microsoft.com/office/officeart/2005/8/layout/hProcess9"/>
    <dgm:cxn modelId="{65B452E1-6919-40CB-9700-D50F74A9CE2B}" type="presOf" srcId="{DD0903B3-B7EA-438A-88D1-10B4221BCF38}" destId="{33C4A752-3504-483A-9846-1DC097747CDB}" srcOrd="0" destOrd="0" presId="urn:microsoft.com/office/officeart/2005/8/layout/hProcess9"/>
    <dgm:cxn modelId="{606F6258-18B3-4B87-A5CB-DEC9A965A2BF}" srcId="{661405B3-00AC-4491-A0B9-51BA317BE8EA}" destId="{85116AC1-E478-42F8-B089-F57D60ABEF81}" srcOrd="0" destOrd="0" parTransId="{B6859D74-D67E-41D6-8682-46C01C08186A}" sibTransId="{E1B81FB2-3E45-42C7-A43A-15BB7DF81D79}"/>
    <dgm:cxn modelId="{236EB757-57BF-4068-AA71-D037AB7623AB}" type="presParOf" srcId="{0ABC2EFA-4705-426D-A9DA-77A8966D5248}" destId="{47D1B26E-5C49-4174-9C21-73627CBEDA40}" srcOrd="0" destOrd="0" presId="urn:microsoft.com/office/officeart/2005/8/layout/hProcess9"/>
    <dgm:cxn modelId="{11479734-7174-4FCF-9A73-AEB590286659}" type="presParOf" srcId="{0ABC2EFA-4705-426D-A9DA-77A8966D5248}" destId="{C27E7401-17CD-45FB-90AC-3E460254ADA8}" srcOrd="1" destOrd="0" presId="urn:microsoft.com/office/officeart/2005/8/layout/hProcess9"/>
    <dgm:cxn modelId="{E9921FBE-4237-446A-B5D6-C5DABCA1982B}" type="presParOf" srcId="{C27E7401-17CD-45FB-90AC-3E460254ADA8}" destId="{1772EF17-1096-4017-B34F-E33BED4CCE3B}" srcOrd="0" destOrd="0" presId="urn:microsoft.com/office/officeart/2005/8/layout/hProcess9"/>
    <dgm:cxn modelId="{0FF4C845-151F-46B5-8414-FFC40F9FE6E4}" type="presParOf" srcId="{C27E7401-17CD-45FB-90AC-3E460254ADA8}" destId="{0A1B53B9-678A-47AC-9401-0265B2C6A53A}" srcOrd="1" destOrd="0" presId="urn:microsoft.com/office/officeart/2005/8/layout/hProcess9"/>
    <dgm:cxn modelId="{39E2BD00-EDD9-488E-BA72-5C398788B249}" type="presParOf" srcId="{C27E7401-17CD-45FB-90AC-3E460254ADA8}" destId="{33C4A752-3504-483A-9846-1DC097747CDB}" srcOrd="2" destOrd="0" presId="urn:microsoft.com/office/officeart/2005/8/layout/hProcess9"/>
    <dgm:cxn modelId="{7E59D4BA-7BB4-4235-8C02-BB8DFA8B3245}" type="presParOf" srcId="{C27E7401-17CD-45FB-90AC-3E460254ADA8}" destId="{63E48556-CC45-4779-878D-FD0FBA7CC4C0}" srcOrd="3" destOrd="0" presId="urn:microsoft.com/office/officeart/2005/8/layout/hProcess9"/>
    <dgm:cxn modelId="{64533D80-59F4-4F20-AEBB-B98244BDE3D0}" type="presParOf" srcId="{C27E7401-17CD-45FB-90AC-3E460254ADA8}" destId="{FE456E1A-545E-4A13-96B0-9BDD125FA254}" srcOrd="4" destOrd="0" presId="urn:microsoft.com/office/officeart/2005/8/layout/hProcess9"/>
    <dgm:cxn modelId="{A074E6EC-2A16-4832-9B83-18F5C8FDFBA3}" type="presParOf" srcId="{C27E7401-17CD-45FB-90AC-3E460254ADA8}" destId="{18C4730B-1E26-4FA8-BF40-9E465CBCC506}" srcOrd="5" destOrd="0" presId="urn:microsoft.com/office/officeart/2005/8/layout/hProcess9"/>
    <dgm:cxn modelId="{2D720626-112F-4E3C-9DC1-0ACC9765F16D}" type="presParOf" srcId="{C27E7401-17CD-45FB-90AC-3E460254ADA8}" destId="{1FDAEB8D-4017-4243-9AF6-EA433B57BF6D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7D1B26E-5C49-4174-9C21-73627CBEDA40}">
      <dsp:nvSpPr>
        <dsp:cNvPr id="0" name=""/>
        <dsp:cNvSpPr/>
      </dsp:nvSpPr>
      <dsp:spPr>
        <a:xfrm>
          <a:off x="302626" y="0"/>
          <a:ext cx="4115703" cy="1600200"/>
        </a:xfrm>
        <a:prstGeom prst="rightArrow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</dsp:sp>
    <dsp:sp modelId="{1772EF17-1096-4017-B34F-E33BED4CCE3B}">
      <dsp:nvSpPr>
        <dsp:cNvPr id="0" name=""/>
        <dsp:cNvSpPr/>
      </dsp:nvSpPr>
      <dsp:spPr>
        <a:xfrm>
          <a:off x="1810826" y="0"/>
          <a:ext cx="846351" cy="640080"/>
        </a:xfrm>
        <a:prstGeom prst="round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Мастер - класс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11.40-12.25</a:t>
          </a:r>
          <a:endParaRPr lang="x-none" sz="10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10826" y="0"/>
        <a:ext cx="846351" cy="640080"/>
      </dsp:txXfrm>
    </dsp:sp>
    <dsp:sp modelId="{33C4A752-3504-483A-9846-1DC097747CDB}">
      <dsp:nvSpPr>
        <dsp:cNvPr id="0" name=""/>
        <dsp:cNvSpPr/>
      </dsp:nvSpPr>
      <dsp:spPr>
        <a:xfrm>
          <a:off x="387270" y="69560"/>
          <a:ext cx="1171282" cy="1234003"/>
        </a:xfrm>
        <a:prstGeom prst="round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«</a:t>
          </a: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Миға шабуыл әдісін қолдану арқылы сыни ойлауды дамыту</a:t>
          </a:r>
          <a:r>
            <a:rPr lang="kk-KZ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»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Попова О.В.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8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кабинет </a:t>
          </a:r>
          <a:r>
            <a:rPr lang="kk-KZ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206</a:t>
          </a:r>
          <a:endParaRPr lang="x-none" sz="8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7270" y="69560"/>
        <a:ext cx="1171282" cy="1234003"/>
      </dsp:txXfrm>
    </dsp:sp>
    <dsp:sp modelId="{FE456E1A-545E-4A13-96B0-9BDD125FA254}">
      <dsp:nvSpPr>
        <dsp:cNvPr id="0" name=""/>
        <dsp:cNvSpPr/>
      </dsp:nvSpPr>
      <dsp:spPr>
        <a:xfrm>
          <a:off x="1717291" y="727390"/>
          <a:ext cx="1038692" cy="839842"/>
        </a:xfrm>
        <a:prstGeom prst="round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Жұмыс тәжірибесінен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«Сындарлы </a:t>
          </a:r>
          <a:r>
            <a:rPr lang="kk-KZ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оқыту- заман талабы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» </a:t>
          </a:r>
          <a:r>
            <a:rPr lang="kk-KZ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Каирбеков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а А.А </a:t>
          </a:r>
          <a:r>
            <a:rPr lang="kk-KZ" sz="8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кабинет 104</a:t>
          </a:r>
          <a:endParaRPr lang="x-none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17291" y="727390"/>
        <a:ext cx="1038692" cy="839842"/>
      </dsp:txXfrm>
    </dsp:sp>
    <dsp:sp modelId="{1FDAEB8D-4017-4243-9AF6-EA433B57BF6D}">
      <dsp:nvSpPr>
        <dsp:cNvPr id="0" name=""/>
        <dsp:cNvSpPr/>
      </dsp:nvSpPr>
      <dsp:spPr>
        <a:xfrm>
          <a:off x="2894664" y="27769"/>
          <a:ext cx="1068587" cy="1298216"/>
        </a:xfrm>
        <a:prstGeom prst="round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Жұмыс тәжірибесінен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«Е</a:t>
          </a:r>
          <a:r>
            <a:rPr lang="kk-KZ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рекше білім беру қажеттіліктері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жұмысының жеке және топтық нысаны»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Гессе С.В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8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Мәжіліс залы</a:t>
          </a:r>
          <a:endParaRPr lang="x-none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94664" y="27769"/>
        <a:ext cx="1068587" cy="129821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7D1B26E-5C49-4174-9C21-73627CBEDA40}">
      <dsp:nvSpPr>
        <dsp:cNvPr id="0" name=""/>
        <dsp:cNvSpPr/>
      </dsp:nvSpPr>
      <dsp:spPr>
        <a:xfrm>
          <a:off x="110332" y="0"/>
          <a:ext cx="4027484" cy="1619250"/>
        </a:xfrm>
        <a:prstGeom prst="rightArrow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</dsp:sp>
    <dsp:sp modelId="{1772EF17-1096-4017-B34F-E33BED4CCE3B}">
      <dsp:nvSpPr>
        <dsp:cNvPr id="0" name=""/>
        <dsp:cNvSpPr/>
      </dsp:nvSpPr>
      <dsp:spPr>
        <a:xfrm>
          <a:off x="1763457" y="0"/>
          <a:ext cx="774873" cy="647700"/>
        </a:xfrm>
        <a:prstGeom prst="round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Мастер - класс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11.40-12.25</a:t>
          </a:r>
          <a:endParaRPr lang="x-none" sz="10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63457" y="0"/>
        <a:ext cx="774873" cy="647700"/>
      </dsp:txXfrm>
    </dsp:sp>
    <dsp:sp modelId="{33C4A752-3504-483A-9846-1DC097747CDB}">
      <dsp:nvSpPr>
        <dsp:cNvPr id="0" name=""/>
        <dsp:cNvSpPr/>
      </dsp:nvSpPr>
      <dsp:spPr>
        <a:xfrm>
          <a:off x="370795" y="70388"/>
          <a:ext cx="1122413" cy="1248694"/>
        </a:xfrm>
        <a:prstGeom prst="round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«Развитие критического мышления через использование метода мозговой штурм»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Попова О.В.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8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кабинет </a:t>
          </a:r>
          <a:r>
            <a:rPr lang="kk-KZ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206</a:t>
          </a:r>
          <a:endParaRPr lang="x-none" sz="8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0795" y="70388"/>
        <a:ext cx="1122413" cy="1248694"/>
      </dsp:txXfrm>
    </dsp:sp>
    <dsp:sp modelId="{FE456E1A-545E-4A13-96B0-9BDD125FA254}">
      <dsp:nvSpPr>
        <dsp:cNvPr id="0" name=""/>
        <dsp:cNvSpPr/>
      </dsp:nvSpPr>
      <dsp:spPr>
        <a:xfrm>
          <a:off x="1739350" y="748245"/>
          <a:ext cx="857814" cy="825448"/>
        </a:xfrm>
        <a:prstGeom prst="round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Из опыта работы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«Сындарлы </a:t>
          </a:r>
          <a:r>
            <a:rPr lang="kk-KZ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оқыту- заман талабы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» </a:t>
          </a:r>
          <a:r>
            <a:rPr lang="kk-KZ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Каирбеков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а А.А </a:t>
          </a:r>
          <a:r>
            <a:rPr lang="kk-KZ" sz="8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кабинет 104</a:t>
          </a:r>
          <a:endParaRPr lang="x-none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39350" y="748245"/>
        <a:ext cx="857814" cy="825448"/>
      </dsp:txXfrm>
    </dsp:sp>
    <dsp:sp modelId="{1FDAEB8D-4017-4243-9AF6-EA433B57BF6D}">
      <dsp:nvSpPr>
        <dsp:cNvPr id="0" name=""/>
        <dsp:cNvSpPr/>
      </dsp:nvSpPr>
      <dsp:spPr>
        <a:xfrm>
          <a:off x="2734166" y="28100"/>
          <a:ext cx="989781" cy="1313671"/>
        </a:xfrm>
        <a:prstGeom prst="round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Из опыта работы «Индивидуальная и групповая форма работы </a:t>
          </a:r>
          <a:r>
            <a:rPr lang="kk-KZ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особо образовательными потребностями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»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Гессе С.В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8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Актовый зал</a:t>
          </a:r>
          <a:endParaRPr lang="x-none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34166" y="28100"/>
        <a:ext cx="989781" cy="13136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2022-04-12T12:08:00Z</cp:lastPrinted>
  <dcterms:created xsi:type="dcterms:W3CDTF">2022-04-19T06:33:00Z</dcterms:created>
  <dcterms:modified xsi:type="dcterms:W3CDTF">2022-04-19T06:39:00Z</dcterms:modified>
</cp:coreProperties>
</file>