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Пайдаланушыжекекабинетіндеорындалғансабақтарбойыншастатистиканыкөреалады.</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ҚызметтіAndroid, iOSплатформаларыарқылыжүктеугеболады.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Pr="00F031A9"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rStyle w:val="a4"/>
          <w:color w:val="00B0F0"/>
          <w:lang w:val="kk-KZ"/>
        </w:rPr>
        <w:t>«Tilmedia.kz»</w:t>
      </w:r>
      <w:r w:rsidRPr="00F031A9">
        <w:rPr>
          <w:color w:val="00B0F0"/>
          <w:lang w:val="kk-KZ"/>
        </w:rPr>
        <w:t> </w:t>
      </w:r>
      <w:r w:rsidRPr="00F031A9">
        <w:rPr>
          <w:color w:val="151515"/>
          <w:lang w:val="kk-KZ"/>
        </w:rPr>
        <w:t>- 2017 жылықұрылғанүштілді «Tilmedia.kz» сайты қызықтыжәнетиімдітәсілдерарқылықазақтілінүйренугеболады.</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Сайт жұмысымемлекеттік, орысжәнеағылшынтілдеріннасихаттауға, олардыңқолданылуаясы мен әдістемесінкеңейтугебағытталған. Тілдердіоқытуәдістемесі аудио жәнебейнемазмұнғанегізделген.</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Сайтталатынжәне араб графикасықарастырылған.</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Сайт «ақпарат», «қара», «тыңда», «оқы», «сұрақ-жауап» атты 5 блогтантұрадыжәнеондатілсаясатысаласындағыөзектімәселелертуралыжаңалықтар, сабақтар, сабақтар, танымдықаудиожазбалар, балалар мен ересектергеарналғанбейнероликтер, аудиокітаптар, әдістемелікқұралдар, көркемжәнебалаларәдебиетіжәнет.б. орналастырылған.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Pr="00F031A9"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rStyle w:val="a4"/>
          <w:color w:val="00B0F0"/>
          <w:lang w:val="kk-KZ"/>
        </w:rPr>
        <w:t>«Вalatili.kz»</w:t>
      </w:r>
      <w:r w:rsidRPr="00F031A9">
        <w:rPr>
          <w:color w:val="00B0F0"/>
          <w:lang w:val="kk-KZ"/>
        </w:rPr>
        <w:t> </w:t>
      </w:r>
      <w:r w:rsidRPr="00F031A9">
        <w:rPr>
          <w:color w:val="151515"/>
          <w:lang w:val="kk-KZ"/>
        </w:rPr>
        <w:t>сайты қазақтіліноқып, дамытқысыкелетінүшжастанасқанбалаларға, соныменқатар бала тәрбиесі мен оқытудыжүзегеасырушытәрбиешілер мен мұғалімдерге, ата-аналарғаарналады. Сайт интуитивтііздеужүйесі мен ыңғайлы навигация жүйесі бар онлайн платформа негізіндежұмысістейді.</w:t>
      </w:r>
    </w:p>
    <w:p w:rsidR="004E68DD" w:rsidRPr="00F031A9"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lastRenderedPageBreak/>
        <w:t>Сайттабаланыңөзіндікжұмысынаарналғанжұмыспарақтары, ұcтаздар мен тәрбиешілерге, ата-аналарғаәдістемепарақтарыұсынылған.</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F031A9">
        <w:rPr>
          <w:color w:val="151515"/>
          <w:lang w:val="kk-KZ"/>
        </w:rPr>
        <w:t>Грамматика мен орфографияныүйренугеарналғанматериалдар, соныңішіндеинтерактивтіәліпби мен ойындар, жасерекшеліктерінесәйкесаудиодиктанттар, каллиграфиялықдағдылардыдамытуғаарналғантапсырмалар, қосымшаларқарастырылған.</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әртүрлі салалық сөздіктер мен энциклопедиялардағы сөздермен және тұрақты сөз тіркестерімен, ескірген қазақ сөздерімен, кірме сөздермен, ақпараттық 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w:t>
      </w:r>
      <w:proofErr w:type="spellStart"/>
      <w:r w:rsidRPr="00097013">
        <w:rPr>
          <w:rStyle w:val="a4"/>
          <w:color w:val="C45911" w:themeColor="accent2" w:themeShade="BF"/>
        </w:rPr>
        <w:t>Atau.kz</w:t>
      </w:r>
      <w:proofErr w:type="spellEnd"/>
      <w:r w:rsidRPr="00097013">
        <w:rPr>
          <w:rStyle w:val="a4"/>
          <w:color w:val="C45911" w:themeColor="accent2" w:themeShade="BF"/>
        </w:rPr>
        <w:t>»</w:t>
      </w:r>
      <w:r w:rsidRPr="00097013">
        <w:rPr>
          <w:color w:val="C45911" w:themeColor="accent2" w:themeShade="BF"/>
        </w:rPr>
        <w:t> </w:t>
      </w:r>
      <w:r>
        <w:rPr>
          <w:color w:val="151515"/>
        </w:rPr>
        <w:t>- ономастика саласындағы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СайтқаҚазақстанбойыншакөшелердің, мәдениет, </w:t>
      </w:r>
      <w:proofErr w:type="spellStart"/>
      <w:r w:rsidRPr="00097013">
        <w:rPr>
          <w:color w:val="151515"/>
        </w:rPr>
        <w:t>білім</w:t>
      </w:r>
      <w:proofErr w:type="spellEnd"/>
      <w:r w:rsidRPr="00097013">
        <w:rPr>
          <w:color w:val="151515"/>
        </w:rPr>
        <w:t xml:space="preserve"> беру мекемелерінің, түрліобъе</w:t>
      </w:r>
      <w:r>
        <w:rPr>
          <w:color w:val="151515"/>
        </w:rPr>
        <w:t>ктілердіңатауларыжинақталған.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Сондай-ақбазадаҚазақстанРеспубликасындағыжерлер мен су айдындарыатауларыныңтолық</w:t>
      </w:r>
      <w:r>
        <w:rPr>
          <w:color w:val="151515"/>
        </w:rPr>
        <w:t>тізбесі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Пайдаланушыларобъектілергеатау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ономастика жөніндегінормативтік-құқықтыққұжаттармен, ұлттықжәнеөңірлік ономастика комиссияларытуралыақпаратпен, ономастика жөніндегіәдебиеттертізіміменжәнезерттеужұмыстарыментанысаалады.</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5 258 045.</w:t>
      </w:r>
    </w:p>
    <w:p w:rsidR="00915100" w:rsidRDefault="004014BB">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8DD"/>
    <w:rsid w:val="004014BB"/>
    <w:rsid w:val="004E68DD"/>
    <w:rsid w:val="00530D4D"/>
    <w:rsid w:val="00C16F20"/>
    <w:rsid w:val="00DE1396"/>
    <w:rsid w:val="00F031A9"/>
    <w:rsid w:val="00F87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Кашкынбек Асел Жанаткызы</dc:creator>
  <cp:keywords/>
  <dc:description/>
  <cp:lastModifiedBy>2019</cp:lastModifiedBy>
  <cp:revision>5</cp:revision>
  <dcterms:created xsi:type="dcterms:W3CDTF">2022-06-06T05:55:00Z</dcterms:created>
  <dcterms:modified xsi:type="dcterms:W3CDTF">2022-06-13T11:27:00Z</dcterms:modified>
</cp:coreProperties>
</file>