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89" w:rsidRPr="002E6837" w:rsidRDefault="00D54489" w:rsidP="00D54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D54489">
        <w:rPr>
          <w:rFonts w:ascii="Times New Roman" w:hAnsi="Times New Roman" w:cs="Times New Roman"/>
          <w:b/>
          <w:sz w:val="28"/>
          <w:szCs w:val="28"/>
        </w:rPr>
        <w:t xml:space="preserve">Язык-средство </w:t>
      </w:r>
      <w:r w:rsidR="002E6837">
        <w:rPr>
          <w:rFonts w:ascii="Times New Roman" w:hAnsi="Times New Roman" w:cs="Times New Roman"/>
          <w:b/>
          <w:sz w:val="28"/>
          <w:szCs w:val="28"/>
          <w:lang w:val="en-US"/>
        </w:rPr>
        <w:t>общения</w:t>
      </w:r>
    </w:p>
    <w:bookmarkEnd w:id="0"/>
    <w:p w:rsidR="00D54489" w:rsidRPr="00D54489" w:rsidRDefault="00D54489" w:rsidP="00D54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 xml:space="preserve">Знание трех современных </w:t>
      </w:r>
      <w:proofErr w:type="gramStart"/>
      <w:r w:rsidRPr="00D54489">
        <w:rPr>
          <w:rFonts w:ascii="Times New Roman" w:hAnsi="Times New Roman" w:cs="Times New Roman"/>
          <w:sz w:val="28"/>
          <w:szCs w:val="28"/>
        </w:rPr>
        <w:t>языков-обязательное</w:t>
      </w:r>
      <w:proofErr w:type="gramEnd"/>
      <w:r w:rsidRPr="00D54489">
        <w:rPr>
          <w:rFonts w:ascii="Times New Roman" w:hAnsi="Times New Roman" w:cs="Times New Roman"/>
          <w:sz w:val="28"/>
          <w:szCs w:val="28"/>
        </w:rPr>
        <w:t xml:space="preserve"> условие личной успешности каждого. А предпосылки знания трех языков напрямую связаны с основами усвоения правил и норм родного языка.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Язык-основа национального воспитания. При размышлении о судьбе родного языка первое, что бросается в глаза, - это то, что сегодня представляет собой молодое поколение. Ведь изучение языка начинается с изучения звука в детском саду, начальных классах. Ребенок, не умеющий правильно произносить звуки в фонетике, не чувствует, не понимает слово. Для этого нужно слушать, слышать, видеть, чувствовать этот звук, слово. Только тогда он поймет содержание слова через эмоции, жесты, образ.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 xml:space="preserve">Уже с малых лет у ребенка появляется интерес к изучению языка, он начинает «экспериментировать» со словом. Создает новые слова, ориентируясь на смысловую и грамматическую структуру языка. Однако в процессе саморазвития языка ребенка их языковые навыки не будут выше, поэтому </w:t>
      </w:r>
      <w:proofErr w:type="gramStart"/>
      <w:r w:rsidRPr="00D54489">
        <w:rPr>
          <w:rFonts w:ascii="Times New Roman" w:hAnsi="Times New Roman" w:cs="Times New Roman"/>
          <w:sz w:val="28"/>
          <w:szCs w:val="28"/>
        </w:rPr>
        <w:t>педагогически-психологически</w:t>
      </w:r>
      <w:proofErr w:type="gramEnd"/>
      <w:r w:rsidRPr="00D54489">
        <w:rPr>
          <w:rFonts w:ascii="Times New Roman" w:hAnsi="Times New Roman" w:cs="Times New Roman"/>
          <w:sz w:val="28"/>
          <w:szCs w:val="28"/>
        </w:rPr>
        <w:t xml:space="preserve"> необходимы специальные исследования, упражнения и обучение.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Перспективы нашего родного языка - казахского связаны с уровнем речевой культуры детей. В этом контексте совершенствование языка каждого ребенка, культура их речи является общественной необходимостью.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В казахской культуре и образовании опубликованы значительные исследования о родном языке - культуре слова. Но, как и язык, еще недостаточно показать, Как правильно, красиво расходовать накопленное веками благородное наследие нашего народа, правильно различать, пропагандировать культуру слова в целом. Чем сложнее функционирование языка, тем сложнее методы его обучения.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 xml:space="preserve">Умение пробудить и донести до сознания любой документальный человек – это настоящий навык. К. Д. Ушинский отметил, что» энтузиазм человека – это дверь его сознания". Педагог в начале своего выступления использует различные инструменты и приемы, учитывая возрастные и индивидуальные особенности ребенка, чтобы тот слегка приоткрыл эту дверь и в остальное время не закрывался. Какой бы путь он ни выбрал, он будет повышать эффективность, результативность этого пути через мастерство. Предоставленные ребенку в пример его сознании и быстро впитывается, </w:t>
      </w:r>
      <w:proofErr w:type="spellStart"/>
      <w:r w:rsidRPr="00D54489">
        <w:rPr>
          <w:rFonts w:ascii="Times New Roman" w:hAnsi="Times New Roman" w:cs="Times New Roman"/>
          <w:sz w:val="28"/>
          <w:szCs w:val="28"/>
        </w:rPr>
        <w:t>ұшқырлығы</w:t>
      </w:r>
      <w:proofErr w:type="spellEnd"/>
      <w:r w:rsidRPr="00D54489">
        <w:rPr>
          <w:rFonts w:ascii="Times New Roman" w:hAnsi="Times New Roman" w:cs="Times New Roman"/>
          <w:sz w:val="28"/>
          <w:szCs w:val="28"/>
        </w:rPr>
        <w:t xml:space="preserve"> мысли, красота языка выходит в окружающую среду </w:t>
      </w:r>
      <w:proofErr w:type="gramStart"/>
      <w:r w:rsidRPr="00D5448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54489">
        <w:rPr>
          <w:rFonts w:ascii="Times New Roman" w:hAnsi="Times New Roman" w:cs="Times New Roman"/>
          <w:sz w:val="28"/>
          <w:szCs w:val="28"/>
        </w:rPr>
        <w:t>. Так, к молодому поколению предъявляются высокие требования, предъявляемые педагогом, к языковедению, культуре речи, навыкам преподавания языка.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Одной из главных целей развития языка является формирование у детей языковой компетенции на основе усвоения ими правил и норм родного языка. Для реализации этой цели необходимо уделить особое внимание путям формирования языковой компетентности детей.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Под путями формирования языковой компетенции детей мы подразумеваем языковые упражнения, пальчиковые игры, а также стихотворные строки, направленные на словарную работу.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lastRenderedPageBreak/>
        <w:t>К языковым упражнениям относятся дыхательные упражнения, артикуляционные упражнения, фонетические упражнения и дикционные упражнения.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Систематическое использование упражнений способствует усвоению правил и норм родного языка, формированию умения применять их в конкретных ситуациях.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Используя» пальчиковые " игры в развитии языка ребенка в качестве дидактического и развивающего материала, вы убедитесь, что это интересный и полезный инструмент.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Опыт нашей работы показал, что игры и упражнения могут быть эффективно использованы в целях формирования языковой компетенции. Особенно упражнения, направленные на воспитание звуковой культуры слова, и стихотворные строчки, координированные с жестами, показали, что у детей закрепляются речевые навыки.</w:t>
      </w:r>
    </w:p>
    <w:p w:rsidR="00D54489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Если это так, давайте сделаем игры и упражнения вместе!</w:t>
      </w:r>
    </w:p>
    <w:p w:rsidR="002C7037" w:rsidRPr="00D54489" w:rsidRDefault="00D54489" w:rsidP="00D54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89">
        <w:rPr>
          <w:rFonts w:ascii="Times New Roman" w:hAnsi="Times New Roman" w:cs="Times New Roman"/>
          <w:sz w:val="28"/>
          <w:szCs w:val="28"/>
        </w:rPr>
        <w:t>Язык - духовное зеркало человека. Чем богаче национальный язык нашего государства, тем выше его духовный мир.</w:t>
      </w:r>
    </w:p>
    <w:sectPr w:rsidR="002C7037" w:rsidRPr="00D54489" w:rsidSect="00C3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155F"/>
    <w:rsid w:val="002C7037"/>
    <w:rsid w:val="002E6837"/>
    <w:rsid w:val="009E155F"/>
    <w:rsid w:val="00C314B3"/>
    <w:rsid w:val="00D54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2021-02-26T09:44:00Z</dcterms:created>
  <dcterms:modified xsi:type="dcterms:W3CDTF">2022-06-24T11:45:00Z</dcterms:modified>
</cp:coreProperties>
</file>