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A8" w:rsidRPr="00021ECA" w:rsidRDefault="003E5883" w:rsidP="009B50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УГОЛОВНЫЙ КОДЕКС</w:t>
      </w:r>
    </w:p>
    <w:p w:rsidR="009B50A8" w:rsidRPr="003E5883" w:rsidRDefault="009B50A8" w:rsidP="009B50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2"/>
          <w:sz w:val="28"/>
          <w:szCs w:val="28"/>
          <w:u w:val="single"/>
          <w:bdr w:val="none" w:sz="0" w:space="0" w:color="auto" w:frame="1"/>
          <w:lang w:eastAsia="ru-RU"/>
        </w:rPr>
      </w:pPr>
      <w:r w:rsidRPr="003E5883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2"/>
          <w:sz w:val="28"/>
          <w:szCs w:val="28"/>
          <w:u w:val="single"/>
          <w:bdr w:val="none" w:sz="0" w:space="0" w:color="auto" w:frame="1"/>
          <w:lang w:eastAsia="ru-RU"/>
        </w:rPr>
        <w:t>Если стоимость подарков, услуг и т.д. превышает 2 МРП</w:t>
      </w:r>
    </w:p>
    <w:p w:rsidR="009B50A8" w:rsidRPr="00021ECA" w:rsidRDefault="009B50A8" w:rsidP="009B50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9B50A8" w:rsidRPr="003E5883" w:rsidRDefault="009B50A8" w:rsidP="00021EC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>Статья 366. Получение взятки</w:t>
      </w:r>
    </w:p>
    <w:p w:rsidR="009B50A8" w:rsidRPr="00021ECA" w:rsidRDefault="009B50A8" w:rsidP="00021EC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1ECA">
        <w:rPr>
          <w:rFonts w:ascii="Times New Roman" w:hAnsi="Times New Roman" w:cs="Times New Roman"/>
          <w:sz w:val="28"/>
          <w:szCs w:val="28"/>
        </w:rPr>
        <w:t xml:space="preserve">Получение взятки – </w:t>
      </w: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штраф </w:t>
      </w:r>
      <w:r w:rsidR="00527B37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от 20 до 50-</w:t>
      </w:r>
      <w:r w:rsidR="00AF0B47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ти</w:t>
      </w:r>
      <w:r w:rsidR="00527B37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кратной</w:t>
      </w: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суммы взятки либо лишение свободы на срок до пят</w:t>
      </w:r>
      <w:r w:rsidR="00021ECA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и лет</w:t>
      </w:r>
      <w:r w:rsidR="00021ECA" w:rsidRPr="00BE4869">
        <w:rPr>
          <w:rFonts w:ascii="Times New Roman" w:hAnsi="Times New Roman" w:cs="Times New Roman"/>
          <w:sz w:val="28"/>
          <w:szCs w:val="28"/>
        </w:rPr>
        <w:t>, с</w:t>
      </w:r>
      <w:r w:rsidR="00021ECA">
        <w:rPr>
          <w:rFonts w:ascii="Times New Roman" w:hAnsi="Times New Roman" w:cs="Times New Roman"/>
          <w:sz w:val="28"/>
          <w:szCs w:val="28"/>
        </w:rPr>
        <w:t xml:space="preserve"> конфискацией имущества</w:t>
      </w:r>
      <w:r w:rsidRPr="00021ECA">
        <w:rPr>
          <w:rFonts w:ascii="Times New Roman" w:hAnsi="Times New Roman" w:cs="Times New Roman"/>
          <w:sz w:val="28"/>
          <w:szCs w:val="28"/>
        </w:rPr>
        <w:t>.</w:t>
      </w:r>
    </w:p>
    <w:p w:rsidR="009B50A8" w:rsidRPr="00021ECA" w:rsidRDefault="009B50A8" w:rsidP="00021ECA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1ECA">
        <w:rPr>
          <w:rFonts w:ascii="Times New Roman" w:hAnsi="Times New Roman" w:cs="Times New Roman"/>
          <w:sz w:val="28"/>
          <w:szCs w:val="28"/>
        </w:rPr>
        <w:t xml:space="preserve">2. Получение взятки в значительном размере, а равно получение взятки за незаконные действия (бездействие) – </w:t>
      </w:r>
      <w:r w:rsidRPr="00DF22D0">
        <w:rPr>
          <w:rFonts w:ascii="Times New Roman" w:hAnsi="Times New Roman" w:cs="Times New Roman"/>
          <w:b/>
          <w:sz w:val="28"/>
          <w:szCs w:val="28"/>
        </w:rPr>
        <w:t xml:space="preserve">штраф в размере от </w:t>
      </w:r>
      <w:r w:rsidR="00DF22D0" w:rsidRPr="00DF22D0">
        <w:rPr>
          <w:rFonts w:ascii="Times New Roman" w:hAnsi="Times New Roman" w:cs="Times New Roman"/>
          <w:b/>
          <w:sz w:val="28"/>
          <w:szCs w:val="28"/>
        </w:rPr>
        <w:t>50</w:t>
      </w:r>
      <w:r w:rsidRPr="00DF22D0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DF22D0" w:rsidRPr="00DF22D0">
        <w:rPr>
          <w:rFonts w:ascii="Times New Roman" w:hAnsi="Times New Roman" w:cs="Times New Roman"/>
          <w:b/>
          <w:sz w:val="28"/>
          <w:szCs w:val="28"/>
        </w:rPr>
        <w:t>60-</w:t>
      </w:r>
      <w:r w:rsidR="00AF0B47">
        <w:rPr>
          <w:rFonts w:ascii="Times New Roman" w:hAnsi="Times New Roman" w:cs="Times New Roman"/>
          <w:b/>
          <w:sz w:val="28"/>
          <w:szCs w:val="28"/>
        </w:rPr>
        <w:t>ти</w:t>
      </w:r>
      <w:r w:rsidR="00DF22D0" w:rsidRPr="00DF22D0">
        <w:rPr>
          <w:rFonts w:ascii="Times New Roman" w:hAnsi="Times New Roman" w:cs="Times New Roman"/>
          <w:b/>
          <w:sz w:val="28"/>
          <w:szCs w:val="28"/>
        </w:rPr>
        <w:t>кратной</w:t>
      </w:r>
      <w:r w:rsidRPr="00DF22D0">
        <w:rPr>
          <w:rFonts w:ascii="Times New Roman" w:hAnsi="Times New Roman" w:cs="Times New Roman"/>
          <w:b/>
          <w:sz w:val="28"/>
          <w:szCs w:val="28"/>
        </w:rPr>
        <w:t xml:space="preserve"> суммы взятки либо лишением свободы на срок от трех до сем</w:t>
      </w:r>
      <w:r w:rsidR="00021ECA" w:rsidRPr="00DF22D0">
        <w:rPr>
          <w:rFonts w:ascii="Times New Roman" w:hAnsi="Times New Roman" w:cs="Times New Roman"/>
          <w:b/>
          <w:sz w:val="28"/>
          <w:szCs w:val="28"/>
        </w:rPr>
        <w:t>и лет</w:t>
      </w:r>
      <w:r w:rsidR="00021ECA">
        <w:rPr>
          <w:rFonts w:ascii="Times New Roman" w:hAnsi="Times New Roman" w:cs="Times New Roman"/>
          <w:sz w:val="28"/>
          <w:szCs w:val="28"/>
        </w:rPr>
        <w:t>, с конфискацией имущества</w:t>
      </w:r>
      <w:r w:rsidRPr="00021ECA">
        <w:rPr>
          <w:rFonts w:ascii="Times New Roman" w:hAnsi="Times New Roman" w:cs="Times New Roman"/>
          <w:sz w:val="28"/>
          <w:szCs w:val="28"/>
        </w:rPr>
        <w:t>.</w:t>
      </w:r>
    </w:p>
    <w:p w:rsidR="00527B37" w:rsidRDefault="00527B37" w:rsidP="00021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0A8" w:rsidRPr="003E5883" w:rsidRDefault="009B50A8" w:rsidP="00021EC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>Статья 367. Дача взятки</w:t>
      </w:r>
    </w:p>
    <w:p w:rsidR="009B50A8" w:rsidRPr="00021ECA" w:rsidRDefault="009B50A8" w:rsidP="00021E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1ECA">
        <w:rPr>
          <w:rFonts w:ascii="Times New Roman" w:hAnsi="Times New Roman" w:cs="Times New Roman"/>
          <w:sz w:val="28"/>
          <w:szCs w:val="28"/>
        </w:rPr>
        <w:t xml:space="preserve">      1. Дача взятки – </w:t>
      </w: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штраф в размере от </w:t>
      </w:r>
      <w:r w:rsidR="00DF22D0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 </w:t>
      </w:r>
      <w:r w:rsidR="00DF22D0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30-</w:t>
      </w:r>
      <w:r w:rsidR="00AF0B47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ти</w:t>
      </w:r>
      <w:r w:rsidR="00DF22D0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кратной</w:t>
      </w: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суммы взятки либо лишением свободы на срок до пяти лет</w:t>
      </w:r>
      <w:r w:rsidRPr="00021ECA">
        <w:rPr>
          <w:rFonts w:ascii="Times New Roman" w:hAnsi="Times New Roman" w:cs="Times New Roman"/>
          <w:sz w:val="28"/>
          <w:szCs w:val="28"/>
        </w:rPr>
        <w:t>, с конфиск</w:t>
      </w:r>
      <w:r w:rsidR="00021ECA">
        <w:rPr>
          <w:rFonts w:ascii="Times New Roman" w:hAnsi="Times New Roman" w:cs="Times New Roman"/>
          <w:sz w:val="28"/>
          <w:szCs w:val="28"/>
        </w:rPr>
        <w:t>ацией имущества или без таковой</w:t>
      </w:r>
      <w:r w:rsidRPr="00021ECA">
        <w:rPr>
          <w:rFonts w:ascii="Times New Roman" w:hAnsi="Times New Roman" w:cs="Times New Roman"/>
          <w:sz w:val="28"/>
          <w:szCs w:val="28"/>
        </w:rPr>
        <w:t>.</w:t>
      </w:r>
    </w:p>
    <w:p w:rsidR="00FC6C0B" w:rsidRPr="00021ECA" w:rsidRDefault="009B50A8" w:rsidP="00021E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021ECA">
        <w:rPr>
          <w:rFonts w:ascii="Times New Roman" w:hAnsi="Times New Roman" w:cs="Times New Roman"/>
          <w:sz w:val="28"/>
          <w:szCs w:val="28"/>
        </w:rPr>
        <w:t xml:space="preserve">      2. Дача взятки в значительном размере – </w:t>
      </w: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штраф в размере от </w:t>
      </w:r>
      <w:r w:rsidR="008D2552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 </w:t>
      </w:r>
      <w:r w:rsidR="008D2552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40-</w:t>
      </w:r>
      <w:r w:rsidR="00AF0B47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ти</w:t>
      </w:r>
      <w:r w:rsidR="008D2552" w:rsidRPr="003E5883">
        <w:rPr>
          <w:rFonts w:ascii="Times New Roman" w:hAnsi="Times New Roman" w:cs="Times New Roman"/>
          <w:b/>
          <w:color w:val="FF0000"/>
          <w:sz w:val="28"/>
          <w:szCs w:val="28"/>
        </w:rPr>
        <w:t>кратной</w:t>
      </w:r>
      <w:r w:rsidRPr="003E58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суммы взятки либо лишением свободы на срок от трех до семи лет</w:t>
      </w:r>
      <w:r w:rsidRPr="00021ECA">
        <w:rPr>
          <w:rFonts w:ascii="Times New Roman" w:hAnsi="Times New Roman" w:cs="Times New Roman"/>
          <w:sz w:val="28"/>
          <w:szCs w:val="28"/>
        </w:rPr>
        <w:t>, с конфиск</w:t>
      </w:r>
      <w:r w:rsidR="00021ECA">
        <w:rPr>
          <w:rFonts w:ascii="Times New Roman" w:hAnsi="Times New Roman" w:cs="Times New Roman"/>
          <w:sz w:val="28"/>
          <w:szCs w:val="28"/>
        </w:rPr>
        <w:t>ацией имущества или без таковой</w:t>
      </w:r>
      <w:r w:rsidRPr="00021ECA">
        <w:rPr>
          <w:rFonts w:ascii="Times New Roman" w:hAnsi="Times New Roman" w:cs="Times New Roman"/>
          <w:sz w:val="28"/>
          <w:szCs w:val="28"/>
        </w:rPr>
        <w:t>.</w:t>
      </w:r>
    </w:p>
    <w:p w:rsidR="009B50A8" w:rsidRPr="00021ECA" w:rsidRDefault="009B50A8" w:rsidP="00021E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FC6C0B" w:rsidRPr="00021ECA" w:rsidRDefault="003E5883" w:rsidP="00021EC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КОДЕКС ОБ АДМИНИСТРАТИВНЫХ ПРАВОНАРУШЕНИЯХ</w:t>
      </w:r>
    </w:p>
    <w:p w:rsidR="000E3338" w:rsidRPr="003E5883" w:rsidRDefault="000E3338" w:rsidP="00021ECA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2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z2209"/>
      <w:bookmarkEnd w:id="0"/>
      <w:r w:rsidRPr="003E5883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2"/>
          <w:sz w:val="28"/>
          <w:szCs w:val="28"/>
          <w:u w:val="single"/>
          <w:bdr w:val="none" w:sz="0" w:space="0" w:color="auto" w:frame="1"/>
          <w:lang w:eastAsia="ru-RU"/>
        </w:rPr>
        <w:t>Если стоимость подарков, услуг и т.д. не превышает 2 МРП</w:t>
      </w:r>
    </w:p>
    <w:p w:rsidR="00021ECA" w:rsidRPr="003E5883" w:rsidRDefault="00021ECA" w:rsidP="00021ECA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bdr w:val="none" w:sz="0" w:space="0" w:color="auto" w:frame="1"/>
          <w:lang w:eastAsia="ru-RU"/>
        </w:rPr>
      </w:pPr>
    </w:p>
    <w:p w:rsidR="000E3338" w:rsidRPr="003E5883" w:rsidRDefault="000E3338" w:rsidP="00021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3E5883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Статья 676. Предоставление</w:t>
      </w:r>
      <w:bookmarkStart w:id="1" w:name="_GoBack"/>
      <w:bookmarkEnd w:id="1"/>
      <w:r w:rsidRPr="003E5883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 xml:space="preserve"> незаконного материального вознаграждения физическими лицами</w:t>
      </w:r>
    </w:p>
    <w:p w:rsidR="000E3338" w:rsidRPr="00021ECA" w:rsidRDefault="00021ECA" w:rsidP="00021EC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</w:t>
      </w:r>
      <w:r w:rsidR="000E3338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Предоставление физическими лицами незаконного материального вознаграждения, подарков, льгот либо услуг</w:t>
      </w:r>
      <w:r w:rsidR="00B07D8C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госслужащим</w:t>
      </w:r>
      <w:r w:rsidR="000E3338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если эти действия не содержат признаков уголовно наказ</w:t>
      </w:r>
      <w:r w:rsidR="00670F7D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уемого деяния</w:t>
      </w:r>
      <w:r w:rsidR="000E3338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</w:t>
      </w:r>
      <w:r w:rsidR="00B07D8C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E3338" w:rsidRPr="003E5883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  <w:t xml:space="preserve">штраф </w:t>
      </w:r>
      <w:r w:rsidR="00670F7D" w:rsidRPr="003E5883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  <w:t>200 МРП</w:t>
      </w:r>
      <w:r w:rsidR="000E3338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527B37" w:rsidRDefault="00527B37" w:rsidP="00021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</w:pPr>
      <w:bookmarkStart w:id="2" w:name="z2210"/>
      <w:bookmarkEnd w:id="2"/>
    </w:p>
    <w:p w:rsidR="000E3338" w:rsidRPr="003E5883" w:rsidRDefault="000E3338" w:rsidP="00021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3E5883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Статья 677. Получение незаконного материального вознаграждения лицом, уполномоченным на выполнение государственных функций, либо приравненным к нему лицом</w:t>
      </w:r>
    </w:p>
    <w:p w:rsidR="000E3338" w:rsidRPr="00021ECA" w:rsidRDefault="00021ECA" w:rsidP="00021EC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</w:t>
      </w:r>
      <w:proofErr w:type="gramStart"/>
      <w:r w:rsidR="000E3338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Получение </w:t>
      </w:r>
      <w:r w:rsidR="00B07D8C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госслужащим</w:t>
      </w:r>
      <w:r w:rsidR="000E3338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лично или через посредника незаконного материального вознаграждения, подарков, льгот либо услуг за действия (бездействие) в пользу лиц, их предоставивших, если такие действия (бездействие) входят в служебные полномочия лица, уполномоченного на выполнение государственных функций, либо приравненного к нему лица, если эти действия не содержат признаков уголовно наказуемого деяния –</w:t>
      </w:r>
      <w:r w:rsidR="00670F7D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07D8C" w:rsidRPr="003E5883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  <w:t xml:space="preserve">штраф </w:t>
      </w:r>
      <w:r w:rsidR="00670F7D" w:rsidRPr="003E5883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  <w:t>600 МРП</w:t>
      </w:r>
      <w:r w:rsidR="00670F7D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gramEnd"/>
    </w:p>
    <w:p w:rsidR="00527B37" w:rsidRDefault="00527B37" w:rsidP="00021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</w:pPr>
      <w:bookmarkStart w:id="3" w:name="z2211"/>
      <w:bookmarkEnd w:id="3"/>
    </w:p>
    <w:p w:rsidR="00021ECA" w:rsidRPr="003E5883" w:rsidRDefault="000E3338" w:rsidP="00021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3E5883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bdr w:val="none" w:sz="0" w:space="0" w:color="auto" w:frame="1"/>
          <w:lang w:eastAsia="ru-RU"/>
        </w:rPr>
        <w:t>Статья 678. Предоставление незаконного материального вознаграждения юридическими лицами</w:t>
      </w:r>
      <w:r w:rsidR="00021ECA" w:rsidRPr="003E588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</w:p>
    <w:p w:rsidR="00021ECA" w:rsidRDefault="000E3338" w:rsidP="00021EC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Предоставл</w:t>
      </w:r>
      <w:r w:rsidR="00B07D8C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ение юридическими лицами </w:t>
      </w:r>
      <w:r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незаконного материального вознаграждения, подарков, льгот либо услуг</w:t>
      </w:r>
      <w:r w:rsidR="00B07D8C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госслужащим</w:t>
      </w:r>
      <w:r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если эти действия не содержат признаков уголовно наказуемого деяния –</w:t>
      </w:r>
      <w:r w:rsidR="00670F7D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07D8C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штраф </w:t>
      </w:r>
      <w:r w:rsidR="00670F7D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750 МРП.</w:t>
      </w:r>
      <w:r w:rsid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9B50A8" w:rsidRPr="003E5883" w:rsidRDefault="000E3338" w:rsidP="00021EC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Действия, предусмотренные частью первой настоящей статьи, совершенные повторно в течение года после наложения административного взыскания –</w:t>
      </w:r>
      <w:r w:rsidR="00670F7D" w:rsidRPr="00021E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07D8C" w:rsidRPr="003E5883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  <w:t xml:space="preserve">штраф </w:t>
      </w:r>
      <w:r w:rsidR="00670F7D" w:rsidRPr="003E5883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  <w:t>1500 МРП</w:t>
      </w:r>
      <w:r w:rsidR="00670F7D" w:rsidRPr="003E588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.</w:t>
      </w:r>
    </w:p>
    <w:sectPr w:rsidR="009B50A8" w:rsidRPr="003E5883" w:rsidSect="00021ECA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121AD"/>
    <w:multiLevelType w:val="hybridMultilevel"/>
    <w:tmpl w:val="1F623BBC"/>
    <w:lvl w:ilvl="0" w:tplc="A5D0AA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E2"/>
    <w:rsid w:val="00021ECA"/>
    <w:rsid w:val="000E3338"/>
    <w:rsid w:val="003C456A"/>
    <w:rsid w:val="003D4142"/>
    <w:rsid w:val="003E2B7F"/>
    <w:rsid w:val="003E5883"/>
    <w:rsid w:val="00527B37"/>
    <w:rsid w:val="005372CD"/>
    <w:rsid w:val="00670F7D"/>
    <w:rsid w:val="006F2DE2"/>
    <w:rsid w:val="00765779"/>
    <w:rsid w:val="0082754D"/>
    <w:rsid w:val="008D2552"/>
    <w:rsid w:val="009B50A8"/>
    <w:rsid w:val="00AF0B47"/>
    <w:rsid w:val="00B07D8C"/>
    <w:rsid w:val="00B24E46"/>
    <w:rsid w:val="00B6198F"/>
    <w:rsid w:val="00BA6EF8"/>
    <w:rsid w:val="00BE4869"/>
    <w:rsid w:val="00DF22D0"/>
    <w:rsid w:val="00F9362A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3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3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BA6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3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3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BA6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2022-04-27T13:26:00Z</cp:lastPrinted>
  <dcterms:created xsi:type="dcterms:W3CDTF">2022-04-27T12:47:00Z</dcterms:created>
  <dcterms:modified xsi:type="dcterms:W3CDTF">2022-04-28T02:57:00Z</dcterms:modified>
</cp:coreProperties>
</file>